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bookmarkStart w:id="0" w:name="_GoBack"/>
      <w:bookmarkEnd w:id="0"/>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20</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lang w:val="en-US" w:eastAsia="zh-CN"/>
        </w:rPr>
        <w:t>濮阳经济技术发展总公司</w:t>
      </w:r>
      <w:r>
        <w:rPr>
          <w:rFonts w:hint="eastAsia" w:ascii="黑体" w:hAnsi="黑体" w:eastAsia="黑体" w:cs="黑体"/>
          <w:sz w:val="52"/>
          <w:szCs w:val="52"/>
        </w:rPr>
        <w:t>部门决算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二〇二一年八月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val="en-US" w:eastAsia="zh-CN"/>
        </w:rPr>
        <w:t>濮阳经济技术发展总公司</w:t>
      </w:r>
      <w:r>
        <w:rPr>
          <w:rFonts w:hint="eastAsia" w:ascii="黑体" w:hAnsi="黑体" w:eastAsia="黑体" w:cs="黑体"/>
          <w:sz w:val="32"/>
          <w:szCs w:val="32"/>
        </w:rPr>
        <w:t>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w:t>
      </w:r>
      <w:r>
        <w:rPr>
          <w:rFonts w:ascii="黑体" w:hAnsi="黑体" w:eastAsia="黑体" w:cs="黑体"/>
          <w:sz w:val="32"/>
          <w:szCs w:val="32"/>
        </w:rPr>
        <w:t>20</w:t>
      </w:r>
      <w:r>
        <w:rPr>
          <w:rFonts w:hint="eastAsia" w:ascii="黑体" w:hAnsi="黑体" w:eastAsia="黑体" w:cs="黑体"/>
          <w:sz w:val="32"/>
          <w:szCs w:val="32"/>
        </w:rPr>
        <w:t>年度部门决算表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2020</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十二、国有资产占用情况说明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 xml:space="preserve">第一部分  </w:t>
      </w:r>
      <w:r>
        <w:rPr>
          <w:rFonts w:hint="eastAsia" w:ascii="黑体" w:hAnsi="黑体" w:eastAsia="黑体" w:cs="黑体"/>
          <w:sz w:val="48"/>
          <w:szCs w:val="48"/>
          <w:lang w:val="en-US" w:eastAsia="zh-CN"/>
        </w:rPr>
        <w:t>总公司</w:t>
      </w:r>
      <w:r>
        <w:rPr>
          <w:rFonts w:hint="eastAsia" w:ascii="黑体" w:hAnsi="黑体" w:eastAsia="黑体" w:cs="黑体"/>
          <w:sz w:val="48"/>
          <w:szCs w:val="48"/>
        </w:rPr>
        <w:t>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widowControl/>
        <w:ind w:firstLine="640" w:firstLineChars="200"/>
        <w:jc w:val="left"/>
        <w:outlineLvl w:val="1"/>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单位名称：濮阳经济技术发展总公司</w:t>
      </w:r>
    </w:p>
    <w:p>
      <w:pPr>
        <w:widowControl/>
        <w:ind w:firstLine="640" w:firstLineChars="200"/>
        <w:jc w:val="left"/>
        <w:outlineLvl w:val="1"/>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职责：负责开发区直属企业的管理与协调。</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总公司</w:t>
      </w:r>
      <w:r>
        <w:rPr>
          <w:rFonts w:hint="eastAsia" w:ascii="仿宋_GB2312" w:hAnsi="仿宋_GB2312" w:eastAsia="仿宋_GB2312" w:cs="仿宋_GB2312"/>
          <w:kern w:val="0"/>
          <w:sz w:val="32"/>
          <w:szCs w:val="32"/>
        </w:rPr>
        <w:t>内设机构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eastAsia="zh-CN"/>
        </w:rPr>
        <w:t>。</w:t>
      </w:r>
    </w:p>
    <w:p>
      <w:pPr>
        <w:widowControl/>
        <w:ind w:firstLine="640" w:firstLineChars="200"/>
        <w:jc w:val="left"/>
        <w:rPr>
          <w:rFonts w:hint="eastAsia" w:ascii="仿宋_GB2312" w:hAnsi="仿宋_GB2312" w:eastAsia="仿宋_GB2312" w:cs="仿宋_GB2312"/>
          <w:kern w:val="0"/>
          <w:sz w:val="32"/>
          <w:szCs w:val="32"/>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w:t>
      </w:r>
      <w:r>
        <w:rPr>
          <w:rFonts w:ascii="黑体" w:hAnsi="黑体" w:eastAsia="黑体" w:cs="黑体"/>
          <w:sz w:val="48"/>
          <w:szCs w:val="48"/>
        </w:rPr>
        <w:t>20</w:t>
      </w:r>
      <w:r>
        <w:rPr>
          <w:rFonts w:hint="eastAsia" w:ascii="黑体" w:hAnsi="黑体" w:eastAsia="黑体" w:cs="黑体"/>
          <w:sz w:val="48"/>
          <w:szCs w:val="48"/>
        </w:rPr>
        <w:t>年度部门决算表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13940" w:type="dxa"/>
        <w:tblInd w:w="0" w:type="dxa"/>
        <w:tblLayout w:type="fixed"/>
        <w:tblCellMar>
          <w:top w:w="0" w:type="dxa"/>
          <w:left w:w="0" w:type="dxa"/>
          <w:bottom w:w="0" w:type="dxa"/>
          <w:right w:w="0" w:type="dxa"/>
        </w:tblCellMar>
      </w:tblPr>
      <w:tblGrid>
        <w:gridCol w:w="4262"/>
        <w:gridCol w:w="821"/>
        <w:gridCol w:w="1756"/>
        <w:gridCol w:w="4654"/>
        <w:gridCol w:w="746"/>
        <w:gridCol w:w="1701"/>
      </w:tblGrid>
      <w:tr>
        <w:trPr>
          <w:trHeight w:val="417" w:hRule="atLeast"/>
        </w:trPr>
        <w:tc>
          <w:tcPr>
            <w:tcW w:w="1394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收入支出决算总表</w:t>
            </w:r>
          </w:p>
        </w:tc>
      </w:tr>
      <w:tr>
        <w:tblPrEx>
          <w:tblCellMar>
            <w:top w:w="0" w:type="dxa"/>
            <w:left w:w="0" w:type="dxa"/>
            <w:bottom w:w="0" w:type="dxa"/>
            <w:right w:w="0" w:type="dxa"/>
          </w:tblCellMar>
        </w:tblPrEx>
        <w:trPr>
          <w:trHeight w:val="218" w:hRule="atLeast"/>
        </w:trPr>
        <w:tc>
          <w:tcPr>
            <w:tcW w:w="426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82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5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74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0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0" w:type="dxa"/>
            <w:bottom w:w="0" w:type="dxa"/>
            <w:right w:w="0" w:type="dxa"/>
          </w:tblCellMar>
        </w:tblPrEx>
        <w:trPr>
          <w:trHeight w:val="218" w:hRule="atLeast"/>
        </w:trPr>
        <w:tc>
          <w:tcPr>
            <w:tcW w:w="4262"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82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5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74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0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243" w:hRule="atLeast"/>
        </w:trPr>
        <w:tc>
          <w:tcPr>
            <w:tcW w:w="6839"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收入</w:t>
            </w:r>
          </w:p>
        </w:tc>
        <w:tc>
          <w:tcPr>
            <w:tcW w:w="7101"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支出</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701"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701"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一、一般公共预算财政拨款收入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42.43</w:t>
            </w: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40.58</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二、政府性基金</w:t>
            </w:r>
            <w:r>
              <w:rPr>
                <w:rFonts w:ascii="宋体" w:hAnsi="宋体" w:cs="宋体"/>
                <w:color w:val="000000"/>
                <w:kern w:val="0"/>
                <w:sz w:val="20"/>
                <w:szCs w:val="20"/>
                <w:lang w:bidi="ar"/>
              </w:rPr>
              <w:t>预算财政拨款</w:t>
            </w:r>
            <w:r>
              <w:rPr>
                <w:rFonts w:hint="eastAsia" w:ascii="宋体" w:hAnsi="宋体" w:cs="宋体"/>
                <w:color w:val="000000"/>
                <w:kern w:val="0"/>
                <w:sz w:val="20"/>
                <w:szCs w:val="20"/>
                <w:lang w:bidi="ar"/>
              </w:rPr>
              <w:t>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二、外交支出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三、国有资本</w:t>
            </w:r>
            <w:r>
              <w:rPr>
                <w:rFonts w:ascii="宋体" w:hAnsi="宋体" w:cs="宋体"/>
                <w:color w:val="000000"/>
                <w:kern w:val="0"/>
                <w:sz w:val="20"/>
                <w:szCs w:val="20"/>
                <w:lang w:bidi="ar"/>
              </w:rPr>
              <w:t>经营预算财政拨款</w:t>
            </w:r>
            <w:r>
              <w:rPr>
                <w:rFonts w:hint="eastAsia" w:ascii="宋体" w:hAnsi="宋体" w:cs="宋体"/>
                <w:color w:val="000000"/>
                <w:kern w:val="0"/>
                <w:sz w:val="20"/>
                <w:szCs w:val="20"/>
                <w:lang w:bidi="ar"/>
              </w:rPr>
              <w:t>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三、国防支出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四、上级补助收入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四、公共安全支出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五、事业收入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五、教育支出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六、经营收入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六、科学技术支出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七、附属单位上缴收入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八、其他收入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1701"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本年收入合计</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本年支出合计</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1701"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使用非</w:t>
            </w:r>
            <w:r>
              <w:rPr>
                <w:rFonts w:ascii="宋体" w:hAnsi="宋体" w:cs="宋体"/>
                <w:color w:val="000000"/>
                <w:kern w:val="0"/>
                <w:sz w:val="20"/>
                <w:szCs w:val="20"/>
                <w:lang w:bidi="ar"/>
              </w:rPr>
              <w:t>财政拨款结余</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465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结余分配</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1701"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年初结转和结余</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465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年末结转和结余</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701"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1.85</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0</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75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1701"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756"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1701"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rPr>
            </w:pPr>
          </w:p>
        </w:tc>
      </w:tr>
      <w:tr>
        <w:tblPrEx>
          <w:tblCellMar>
            <w:top w:w="0" w:type="dxa"/>
            <w:left w:w="0" w:type="dxa"/>
            <w:bottom w:w="0" w:type="dxa"/>
            <w:right w:w="0" w:type="dxa"/>
          </w:tblCellMar>
        </w:tblPrEx>
        <w:trPr>
          <w:trHeight w:val="243" w:hRule="atLeast"/>
        </w:trPr>
        <w:tc>
          <w:tcPr>
            <w:tcW w:w="13940"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27"/>
        <w:gridCol w:w="59"/>
        <w:gridCol w:w="1271"/>
        <w:gridCol w:w="1553"/>
        <w:gridCol w:w="88"/>
        <w:gridCol w:w="1465"/>
        <w:gridCol w:w="176"/>
        <w:gridCol w:w="1377"/>
        <w:gridCol w:w="264"/>
        <w:gridCol w:w="1289"/>
        <w:gridCol w:w="352"/>
        <w:gridCol w:w="1201"/>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0" w:type="dxa"/>
            <w:bottom w:w="0" w:type="dxa"/>
            <w:right w:w="0" w:type="dxa"/>
          </w:tblCellMar>
        </w:tblPrEx>
        <w:trPr>
          <w:trHeight w:val="300"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50" w:hRule="atLeast"/>
        </w:trPr>
        <w:tc>
          <w:tcPr>
            <w:tcW w:w="2357"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35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r>
      <w:tr>
        <w:tblPrEx>
          <w:tblCellMar>
            <w:top w:w="0" w:type="dxa"/>
            <w:left w:w="0" w:type="dxa"/>
            <w:bottom w:w="0" w:type="dxa"/>
            <w:right w:w="0" w:type="dxa"/>
          </w:tblCellMar>
        </w:tblPrEx>
        <w:trPr>
          <w:trHeight w:val="450" w:hRule="atLeast"/>
        </w:trPr>
        <w:tc>
          <w:tcPr>
            <w:tcW w:w="2357"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42.43</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42.43</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华文中宋" w:hAnsi="华文中宋" w:eastAsia="华文中宋" w:cs="华文中宋"/>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20"/>
        <w:gridCol w:w="63"/>
        <w:gridCol w:w="27"/>
        <w:gridCol w:w="1349"/>
        <w:gridCol w:w="1774"/>
        <w:gridCol w:w="130"/>
        <w:gridCol w:w="1672"/>
        <w:gridCol w:w="232"/>
        <w:gridCol w:w="1569"/>
        <w:gridCol w:w="335"/>
        <w:gridCol w:w="1467"/>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7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0" w:type="dxa"/>
            <w:bottom w:w="0" w:type="dxa"/>
            <w:right w:w="0" w:type="dxa"/>
          </w:tblCellMar>
        </w:tblPrEx>
        <w:trPr>
          <w:trHeight w:val="300"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7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50" w:hRule="atLeast"/>
        </w:trPr>
        <w:tc>
          <w:tcPr>
            <w:tcW w:w="2559"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trHeight w:val="450" w:hRule="atLeast"/>
        </w:trPr>
        <w:tc>
          <w:tcPr>
            <w:tcW w:w="2559"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40.58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40.58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726"/>
        <w:gridCol w:w="282"/>
        <w:gridCol w:w="406"/>
        <w:gridCol w:w="1957"/>
        <w:gridCol w:w="268"/>
        <w:gridCol w:w="1007"/>
        <w:gridCol w:w="1188"/>
        <w:gridCol w:w="1254"/>
        <w:gridCol w:w="1306"/>
        <w:gridCol w:w="972"/>
        <w:gridCol w:w="554"/>
        <w:gridCol w:w="617"/>
        <w:gridCol w:w="635"/>
        <w:gridCol w:w="612"/>
        <w:gridCol w:w="976"/>
        <w:gridCol w:w="1039"/>
        <w:gridCol w:w="189"/>
      </w:tblGrid>
      <w:tr>
        <w:tblPrEx>
          <w:tblCellMar>
            <w:top w:w="0" w:type="dxa"/>
            <w:left w:w="0" w:type="dxa"/>
            <w:bottom w:w="0" w:type="dxa"/>
            <w:right w:w="0" w:type="dxa"/>
          </w:tblCellMar>
        </w:tblPrEx>
        <w:trPr>
          <w:gridAfter w:val="1"/>
          <w:wAfter w:w="189" w:type="dxa"/>
          <w:trHeight w:val="90" w:hRule="atLeast"/>
        </w:trPr>
        <w:tc>
          <w:tcPr>
            <w:tcW w:w="12760"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财政拨款收入支出决算总表</w:t>
            </w:r>
          </w:p>
        </w:tc>
        <w:tc>
          <w:tcPr>
            <w:tcW w:w="1039"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lang w:bidi="ar"/>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7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18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7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55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64"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76"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公开04表</w:t>
            </w:r>
          </w:p>
        </w:tc>
        <w:tc>
          <w:tcPr>
            <w:tcW w:w="1039" w:type="dxa"/>
            <w:tcBorders>
              <w:top w:val="nil"/>
              <w:left w:val="nil"/>
              <w:bottom w:val="nil"/>
              <w:right w:val="nil"/>
            </w:tcBorders>
            <w:shd w:val="clear" w:color="auto" w:fill="FFFFFF"/>
            <w:noWrap w:val="0"/>
            <w:vAlign w:val="top"/>
          </w:tcPr>
          <w:p>
            <w:pPr>
              <w:widowControl/>
              <w:jc w:val="right"/>
              <w:textAlignment w:val="center"/>
              <w:rPr>
                <w:rFonts w:hint="eastAsia" w:ascii="宋体" w:hAnsi="宋体" w:cs="宋体"/>
                <w:color w:val="000000"/>
                <w:kern w:val="0"/>
                <w:sz w:val="20"/>
                <w:szCs w:val="20"/>
                <w:lang w:bidi="ar"/>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127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18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7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55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64"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76"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c>
          <w:tcPr>
            <w:tcW w:w="1039" w:type="dxa"/>
            <w:tcBorders>
              <w:top w:val="nil"/>
              <w:left w:val="nil"/>
              <w:bottom w:val="nil"/>
              <w:right w:val="nil"/>
            </w:tcBorders>
            <w:shd w:val="clear" w:color="auto" w:fill="FFFFFF"/>
            <w:noWrap w:val="0"/>
            <w:vAlign w:val="top"/>
          </w:tcPr>
          <w:p>
            <w:pPr>
              <w:widowControl/>
              <w:jc w:val="right"/>
              <w:textAlignment w:val="center"/>
              <w:rPr>
                <w:rFonts w:hint="eastAsia" w:ascii="宋体" w:hAnsi="宋体" w:cs="宋体"/>
                <w:color w:val="000000"/>
                <w:kern w:val="0"/>
                <w:sz w:val="20"/>
                <w:szCs w:val="20"/>
                <w:lang w:bidi="ar"/>
              </w:rPr>
            </w:pPr>
          </w:p>
        </w:tc>
      </w:tr>
      <w:tr>
        <w:tblPrEx>
          <w:tblCellMar>
            <w:top w:w="0" w:type="dxa"/>
            <w:left w:w="0" w:type="dxa"/>
            <w:bottom w:w="0" w:type="dxa"/>
            <w:right w:w="0" w:type="dxa"/>
          </w:tblCellMar>
        </w:tblPrEx>
        <w:trPr>
          <w:gridAfter w:val="1"/>
          <w:wAfter w:w="189" w:type="dxa"/>
          <w:trHeight w:val="90" w:hRule="atLeast"/>
        </w:trPr>
        <w:tc>
          <w:tcPr>
            <w:tcW w:w="5834" w:type="dxa"/>
            <w:gridSpan w:val="7"/>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收入</w:t>
            </w:r>
          </w:p>
        </w:tc>
        <w:tc>
          <w:tcPr>
            <w:tcW w:w="7965" w:type="dxa"/>
            <w:gridSpan w:val="9"/>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支出</w:t>
            </w: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金额</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5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25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一般公共预算财政拨款</w:t>
            </w:r>
          </w:p>
        </w:tc>
        <w:tc>
          <w:tcPr>
            <w:tcW w:w="1588"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政府性基金预算财政拨款</w:t>
            </w: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sz w:val="20"/>
                <w:szCs w:val="20"/>
              </w:rPr>
              <w:t>国有资本经营预算财政拨款</w:t>
            </w: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588"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39"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5</w:t>
            </w: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42.43</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5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40.58</w:t>
            </w:r>
          </w:p>
        </w:tc>
        <w:tc>
          <w:tcPr>
            <w:tcW w:w="12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40.58</w:t>
            </w:r>
          </w:p>
        </w:tc>
        <w:tc>
          <w:tcPr>
            <w:tcW w:w="15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gridAfter w:val="1"/>
          <w:wAfter w:w="189" w:type="dxa"/>
          <w:trHeight w:val="437"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二、政府性基金预算财政拨款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二、外交支出</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5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0</w:t>
            </w:r>
          </w:p>
        </w:tc>
        <w:tc>
          <w:tcPr>
            <w:tcW w:w="12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5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0</w:t>
            </w:r>
          </w:p>
        </w:tc>
        <w:tc>
          <w:tcPr>
            <w:tcW w:w="1039"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三、国有资本经营预算财政拨款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三、国防支出</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5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0</w:t>
            </w:r>
          </w:p>
        </w:tc>
        <w:tc>
          <w:tcPr>
            <w:tcW w:w="12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5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0</w:t>
            </w:r>
          </w:p>
        </w:tc>
        <w:tc>
          <w:tcPr>
            <w:tcW w:w="1039"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四、公共安全支出</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5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0</w:t>
            </w:r>
          </w:p>
        </w:tc>
        <w:tc>
          <w:tcPr>
            <w:tcW w:w="12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5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0</w:t>
            </w:r>
          </w:p>
        </w:tc>
        <w:tc>
          <w:tcPr>
            <w:tcW w:w="1039"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五、教育支出</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5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0</w:t>
            </w:r>
          </w:p>
        </w:tc>
        <w:tc>
          <w:tcPr>
            <w:tcW w:w="12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5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0</w:t>
            </w:r>
          </w:p>
        </w:tc>
        <w:tc>
          <w:tcPr>
            <w:tcW w:w="1039"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六、科学技术支出</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5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0</w:t>
            </w:r>
          </w:p>
        </w:tc>
        <w:tc>
          <w:tcPr>
            <w:tcW w:w="12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5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0</w:t>
            </w:r>
          </w:p>
        </w:tc>
        <w:tc>
          <w:tcPr>
            <w:tcW w:w="1039"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5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5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8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1039"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本年收入合计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42.43</w:t>
            </w:r>
          </w:p>
        </w:tc>
        <w:tc>
          <w:tcPr>
            <w:tcW w:w="256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本年支出合计</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5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40.58</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40.58</w:t>
            </w:r>
          </w:p>
        </w:tc>
        <w:tc>
          <w:tcPr>
            <w:tcW w:w="158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rPr>
            </w:pPr>
          </w:p>
        </w:tc>
        <w:tc>
          <w:tcPr>
            <w:tcW w:w="1039"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年初财政拨款结转和结余</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年末财政拨款结转和结余</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5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1.85</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p>
        </w:tc>
        <w:tc>
          <w:tcPr>
            <w:tcW w:w="158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39"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一般公共预算财政拨款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5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8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39"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政府性基金预算财政拨款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18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554"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88"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39"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rPr>
              <w:t xml:space="preserve">       国有资本经营预算财政拨款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18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554"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88"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39"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188"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42.43</w:t>
            </w:r>
          </w:p>
        </w:tc>
        <w:tc>
          <w:tcPr>
            <w:tcW w:w="2560" w:type="dxa"/>
            <w:gridSpan w:val="2"/>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554"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42.43</w:t>
            </w:r>
          </w:p>
        </w:tc>
        <w:tc>
          <w:tcPr>
            <w:tcW w:w="1252"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88" w:type="dxa"/>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rPr>
            </w:pPr>
          </w:p>
        </w:tc>
        <w:tc>
          <w:tcPr>
            <w:tcW w:w="1039" w:type="dxa"/>
            <w:tcBorders>
              <w:top w:val="single" w:color="000000" w:sz="4" w:space="0"/>
              <w:left w:val="nil"/>
              <w:bottom w:val="single" w:color="000000" w:sz="8" w:space="0"/>
              <w:right w:val="single" w:color="000000" w:sz="8" w:space="0"/>
            </w:tcBorders>
            <w:noWrap w:val="0"/>
            <w:vAlign w:val="top"/>
          </w:tcPr>
          <w:p>
            <w:pPr>
              <w:rPr>
                <w:rFonts w:hint="eastAsia" w:ascii="宋体" w:hAnsi="宋体" w:cs="宋体"/>
                <w:b/>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12760" w:type="dxa"/>
            <w:gridSpan w:val="15"/>
            <w:tcBorders>
              <w:top w:val="single" w:color="000000" w:sz="8" w:space="0"/>
              <w:left w:val="nil"/>
              <w:bottom w:val="single" w:color="000000" w:sz="8"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15"/>
                <w:szCs w:val="15"/>
                <w:lang w:bidi="ar"/>
              </w:rPr>
              <w:t>注：本表反映部门本年度一般公共预算财政拨款、政府性基金预算财政拨款和国有资本经营预算财政拨款的总收支和年末结转结余情况。本表金额转换为万元时，因四舍五入可能存在尾差。</w:t>
            </w:r>
          </w:p>
        </w:tc>
        <w:tc>
          <w:tcPr>
            <w:tcW w:w="1039" w:type="dxa"/>
            <w:tcBorders>
              <w:top w:val="single" w:color="000000" w:sz="8" w:space="0"/>
              <w:left w:val="nil"/>
              <w:bottom w:val="single" w:color="000000" w:sz="8" w:space="0"/>
              <w:right w:val="nil"/>
            </w:tcBorders>
            <w:noWrap w:val="0"/>
            <w:vAlign w:val="top"/>
          </w:tcPr>
          <w:p>
            <w:pPr>
              <w:widowControl/>
              <w:jc w:val="left"/>
              <w:textAlignment w:val="center"/>
              <w:rPr>
                <w:rFonts w:hint="eastAsia" w:ascii="宋体" w:hAnsi="宋体" w:cs="宋体"/>
                <w:color w:val="000000"/>
                <w:kern w:val="0"/>
                <w:sz w:val="20"/>
                <w:szCs w:val="20"/>
                <w:lang w:bidi="ar"/>
              </w:rPr>
            </w:pPr>
          </w:p>
        </w:tc>
      </w:tr>
      <w:tr>
        <w:tblPrEx>
          <w:tblCellMar>
            <w:top w:w="0" w:type="dxa"/>
            <w:left w:w="0" w:type="dxa"/>
            <w:bottom w:w="0" w:type="dxa"/>
            <w:right w:w="0" w:type="dxa"/>
          </w:tblCellMar>
        </w:tblPrEx>
        <w:trPr>
          <w:trHeight w:val="600" w:hRule="atLeast"/>
        </w:trPr>
        <w:tc>
          <w:tcPr>
            <w:tcW w:w="13988" w:type="dxa"/>
            <w:gridSpan w:val="17"/>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688"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4"/>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5"/>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w:t>
            </w:r>
            <w:r>
              <w:rPr>
                <w:rStyle w:val="14"/>
                <w:rFonts w:hint="default"/>
                <w:lang w:bidi="ar"/>
              </w:rPr>
              <w:t>5表</w:t>
            </w:r>
          </w:p>
        </w:tc>
      </w:tr>
      <w:tr>
        <w:tblPrEx>
          <w:tblCellMar>
            <w:top w:w="0" w:type="dxa"/>
            <w:left w:w="0" w:type="dxa"/>
            <w:bottom w:w="0" w:type="dxa"/>
            <w:right w:w="0" w:type="dxa"/>
          </w:tblCellMar>
        </w:tblPrEx>
        <w:trPr>
          <w:trHeight w:val="300" w:hRule="atLeast"/>
        </w:trPr>
        <w:tc>
          <w:tcPr>
            <w:tcW w:w="1008"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40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4"/>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5"/>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05" w:hRule="atLeast"/>
        </w:trPr>
        <w:tc>
          <w:tcPr>
            <w:tcW w:w="3639" w:type="dxa"/>
            <w:gridSpan w:val="5"/>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项 </w:t>
            </w:r>
            <w:r>
              <w:rPr>
                <w:rStyle w:val="10"/>
                <w:rFonts w:hint="default"/>
                <w:sz w:val="20"/>
                <w:szCs w:val="20"/>
                <w:lang w:bidi="ar"/>
              </w:rPr>
              <w:t xml:space="preserve">   </w:t>
            </w:r>
            <w:r>
              <w:rPr>
                <w:rStyle w:val="13"/>
                <w:rFonts w:hint="default"/>
                <w:sz w:val="20"/>
                <w:szCs w:val="20"/>
                <w:lang w:bidi="ar"/>
              </w:rPr>
              <w:t>目</w:t>
            </w:r>
          </w:p>
        </w:tc>
        <w:tc>
          <w:tcPr>
            <w:tcW w:w="10349" w:type="dxa"/>
            <w:gridSpan w:val="12"/>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w:t>
            </w:r>
          </w:p>
        </w:tc>
      </w:tr>
      <w:tr>
        <w:tblPrEx>
          <w:tblCellMar>
            <w:top w:w="0" w:type="dxa"/>
            <w:left w:w="0" w:type="dxa"/>
            <w:bottom w:w="0" w:type="dxa"/>
            <w:right w:w="0" w:type="dxa"/>
          </w:tblCellMar>
        </w:tblPrEx>
        <w:trPr>
          <w:trHeight w:val="495" w:hRule="atLeast"/>
        </w:trPr>
        <w:tc>
          <w:tcPr>
            <w:tcW w:w="1414" w:type="dxa"/>
            <w:gridSpan w:val="3"/>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22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3449"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3449" w:type="dxa"/>
            <w:gridSpan w:val="4"/>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3451" w:type="dxa"/>
            <w:gridSpan w:val="5"/>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r>
      <w:tr>
        <w:tblPrEx>
          <w:tblCellMar>
            <w:top w:w="0" w:type="dxa"/>
            <w:left w:w="0" w:type="dxa"/>
            <w:bottom w:w="0" w:type="dxa"/>
            <w:right w:w="0" w:type="dxa"/>
          </w:tblCellMar>
        </w:tblPrEx>
        <w:trPr>
          <w:trHeight w:val="360" w:hRule="atLeast"/>
        </w:trPr>
        <w:tc>
          <w:tcPr>
            <w:tcW w:w="1414"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4"/>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51" w:type="dxa"/>
            <w:gridSpan w:val="5"/>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4"/>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51" w:type="dxa"/>
            <w:gridSpan w:val="5"/>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3639"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r>
      <w:tr>
        <w:tblPrEx>
          <w:tblCellMar>
            <w:top w:w="0" w:type="dxa"/>
            <w:left w:w="0" w:type="dxa"/>
            <w:bottom w:w="0" w:type="dxa"/>
            <w:right w:w="0" w:type="dxa"/>
          </w:tblCellMar>
        </w:tblPrEx>
        <w:trPr>
          <w:trHeight w:val="450" w:hRule="atLeast"/>
        </w:trPr>
        <w:tc>
          <w:tcPr>
            <w:tcW w:w="3639"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40.58</w:t>
            </w: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40.58</w:t>
            </w: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645" w:hRule="atLeast"/>
        </w:trPr>
        <w:tc>
          <w:tcPr>
            <w:tcW w:w="13988" w:type="dxa"/>
            <w:gridSpan w:val="17"/>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一般公共预算财政拨款基本支出决算表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公开06表</w:t>
            </w:r>
          </w:p>
        </w:tc>
      </w:tr>
      <w:tr>
        <w:tblPrEx>
          <w:tblCellMar>
            <w:top w:w="0" w:type="dxa"/>
            <w:left w:w="0" w:type="dxa"/>
            <w:bottom w:w="0" w:type="dxa"/>
            <w:right w:w="0" w:type="dxa"/>
          </w:tblCellMar>
        </w:tblPrEx>
        <w:trPr>
          <w:trHeight w:val="300" w:hRule="atLeast"/>
        </w:trPr>
        <w:tc>
          <w:tcPr>
            <w:tcW w:w="1008" w:type="dxa"/>
            <w:tcBorders>
              <w:top w:val="nil"/>
              <w:left w:val="nil"/>
              <w:bottom w:val="nil"/>
              <w:right w:val="nil"/>
            </w:tcBorders>
            <w:noWrap/>
            <w:tcMar>
              <w:top w:w="15" w:type="dxa"/>
              <w:left w:w="15" w:type="dxa"/>
              <w:right w:w="15" w:type="dxa"/>
            </w:tcMar>
            <w:vAlign w:val="center"/>
          </w:tcPr>
          <w:p>
            <w:pPr>
              <w:widowControl/>
              <w:jc w:val="left"/>
              <w:textAlignment w:val="center"/>
              <w:rPr>
                <w:rFonts w:ascii="Arial" w:hAnsi="Arial" w:cs="Arial"/>
                <w:color w:val="000000"/>
                <w:sz w:val="20"/>
                <w:szCs w:val="20"/>
              </w:rPr>
            </w:pPr>
            <w:r>
              <w:rPr>
                <w:rFonts w:hint="eastAsia" w:ascii="宋体" w:hAnsi="宋体" w:cs="宋体"/>
                <w:color w:val="000000"/>
                <w:kern w:val="0"/>
                <w:sz w:val="20"/>
                <w:szCs w:val="20"/>
                <w:lang w:bidi="ar"/>
              </w:rPr>
              <w:t>部门</w:t>
            </w:r>
            <w:r>
              <w:rPr>
                <w:rFonts w:ascii="Arial" w:hAnsi="Arial" w:cs="Arial"/>
                <w:color w:val="000000"/>
                <w:kern w:val="0"/>
                <w:sz w:val="20"/>
                <w:szCs w:val="20"/>
                <w:lang w:bidi="ar"/>
              </w:rPr>
              <w:t>：</w:t>
            </w:r>
          </w:p>
        </w:tc>
        <w:tc>
          <w:tcPr>
            <w:tcW w:w="278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2.54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0.03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32.83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0" w:type="dxa"/>
            <w:bottom w:w="0" w:type="dxa"/>
            <w:right w:w="0" w:type="dxa"/>
          </w:tblCellMar>
        </w:tblPrEx>
        <w:trPr>
          <w:trHeight w:val="300" w:hRule="atLeast"/>
        </w:trPr>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1149"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3.5</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3.5</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注：本表反映部门本年度“三公”经费支出预决算情况。其中，</w:t>
            </w:r>
            <w:r>
              <w:rPr>
                <w:rStyle w:val="16"/>
                <w:rFonts w:hint="default"/>
                <w:sz w:val="20"/>
                <w:szCs w:val="20"/>
                <w:lang w:bidi="ar"/>
              </w:rPr>
              <w:t>预算数为“三公”经费年初预算数，决算数是包括当年一般公共预算财政拨款和以前年度结转资金安排的实际支出。</w:t>
            </w:r>
            <w:r>
              <w:rPr>
                <w:rFonts w:hint="eastAsia" w:ascii="宋体" w:hAnsi="宋体" w:cs="宋体"/>
                <w:color w:val="000000"/>
                <w:kern w:val="0"/>
                <w:sz w:val="20"/>
                <w:szCs w:val="20"/>
                <w:lang w:bidi="ar"/>
              </w:rPr>
              <w:t>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16"/>
        <w:gridCol w:w="20"/>
        <w:gridCol w:w="30"/>
        <w:gridCol w:w="1246"/>
        <w:gridCol w:w="30"/>
        <w:gridCol w:w="189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7"/>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536"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0" w:type="dxa"/>
            <w:bottom w:w="0" w:type="dxa"/>
            <w:right w:w="0" w:type="dxa"/>
          </w:tblCellMar>
        </w:tblPrEx>
        <w:trPr>
          <w:trHeight w:val="300" w:hRule="atLeast"/>
        </w:trPr>
        <w:tc>
          <w:tcPr>
            <w:tcW w:w="1128"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50"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27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5"/>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926" w:type="dxa"/>
            <w:gridSpan w:val="2"/>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3"/>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276"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360" w:hRule="atLeast"/>
        </w:trPr>
        <w:tc>
          <w:tcPr>
            <w:tcW w:w="1148"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2424"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5"/>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无</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645" w:hRule="atLeast"/>
        </w:trPr>
        <w:tc>
          <w:tcPr>
            <w:tcW w:w="13988" w:type="dxa"/>
            <w:gridSpan w:val="17"/>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注：本表反映部门本年度政府性基金预算财政拨款收入、支出及结转和结余情况。</w:t>
            </w:r>
          </w:p>
          <w:p>
            <w:pPr>
              <w:widowControl/>
              <w:jc w:val="left"/>
              <w:textAlignment w:val="center"/>
              <w:rPr>
                <w:rFonts w:ascii="宋体" w:hAnsi="宋体" w:cs="宋体"/>
                <w:color w:val="000000"/>
                <w:sz w:val="22"/>
              </w:rPr>
            </w:pPr>
            <w:r>
              <w:rPr>
                <w:rFonts w:hint="eastAsia" w:ascii="宋体" w:hAnsi="宋体" w:cs="宋体"/>
                <w:color w:val="000000"/>
                <w:sz w:val="22"/>
              </w:rPr>
              <w:t>说明：我部门没有政府性基金收入，也没有使用政府性基金安排的支出，故本表无数据。</w:t>
            </w:r>
          </w:p>
          <w:p>
            <w:pPr>
              <w:widowControl/>
              <w:jc w:val="left"/>
              <w:textAlignment w:val="center"/>
              <w:rPr>
                <w:rFonts w:ascii="宋体" w:hAnsi="宋体" w:cs="宋体"/>
                <w:color w:val="000000"/>
                <w:sz w:val="20"/>
                <w:szCs w:val="20"/>
              </w:rPr>
            </w:pPr>
          </w:p>
          <w:p>
            <w:pPr>
              <w:widowControl/>
              <w:jc w:val="center"/>
              <w:textAlignment w:val="center"/>
              <w:rPr>
                <w:rFonts w:hint="eastAsia" w:ascii="宋体" w:hAnsi="宋体" w:cs="宋体"/>
                <w:color w:val="000000"/>
                <w:sz w:val="20"/>
                <w:szCs w:val="20"/>
              </w:rPr>
            </w:pP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w:t>
      </w:r>
      <w:r>
        <w:rPr>
          <w:rFonts w:ascii="黑体" w:hAnsi="黑体" w:eastAsia="黑体" w:cs="黑体"/>
          <w:sz w:val="48"/>
          <w:szCs w:val="48"/>
        </w:rPr>
        <w:t>20</w:t>
      </w:r>
      <w:r>
        <w:rPr>
          <w:rFonts w:hint="eastAsia" w:ascii="黑体" w:hAnsi="黑体" w:eastAsia="黑体" w:cs="黑体"/>
          <w:sz w:val="48"/>
          <w:szCs w:val="48"/>
        </w:rPr>
        <w:t>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年度收、支总计均为</w:t>
      </w:r>
      <w:r>
        <w:rPr>
          <w:rFonts w:hint="eastAsia" w:ascii="仿宋_GB2312" w:hAnsi="仿宋_GB2312" w:eastAsia="仿宋_GB2312" w:cs="仿宋_GB2312"/>
          <w:sz w:val="32"/>
          <w:szCs w:val="32"/>
          <w:lang w:val="en-US" w:eastAsia="zh-CN"/>
        </w:rPr>
        <w:t>40.58</w:t>
      </w:r>
      <w:r>
        <w:rPr>
          <w:rFonts w:hint="eastAsia" w:ascii="仿宋_GB2312" w:hAnsi="仿宋_GB2312" w:eastAsia="仿宋_GB2312" w:cs="仿宋_GB2312"/>
          <w:sz w:val="32"/>
          <w:szCs w:val="32"/>
        </w:rPr>
        <w:t>万元。与上年度相比，收、支总计各减少</w:t>
      </w:r>
      <w:r>
        <w:rPr>
          <w:rFonts w:hint="eastAsia" w:ascii="仿宋_GB2312" w:hAnsi="仿宋_GB2312" w:eastAsia="仿宋_GB2312" w:cs="仿宋_GB2312"/>
          <w:sz w:val="32"/>
          <w:szCs w:val="32"/>
          <w:lang w:val="en-US" w:eastAsia="zh-CN"/>
        </w:rPr>
        <w:t>4.18万</w:t>
      </w:r>
      <w:r>
        <w:rPr>
          <w:rFonts w:hint="eastAsia" w:ascii="仿宋_GB2312" w:hAnsi="仿宋_GB2312" w:eastAsia="仿宋_GB2312" w:cs="仿宋_GB2312"/>
          <w:sz w:val="32"/>
          <w:szCs w:val="32"/>
        </w:rPr>
        <w:t>元，下降</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2名水电气讯员工退休，不再交社保金；二是内部节能降耗</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42.43</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42.43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40.58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40.58</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年度财政拨款收</w:t>
      </w:r>
      <w:r>
        <w:rPr>
          <w:rFonts w:hint="eastAsia" w:ascii="仿宋_GB2312" w:hAnsi="仿宋_GB2312" w:eastAsia="仿宋_GB2312" w:cs="仿宋_GB2312"/>
          <w:sz w:val="32"/>
          <w:szCs w:val="32"/>
          <w:lang w:val="en-US" w:eastAsia="zh-CN"/>
        </w:rPr>
        <w:t>42.43万元</w:t>
      </w:r>
      <w:r>
        <w:rPr>
          <w:rFonts w:hint="eastAsia" w:ascii="仿宋_GB2312" w:hAnsi="仿宋_GB2312" w:eastAsia="仿宋_GB2312" w:cs="仿宋_GB2312"/>
          <w:sz w:val="32"/>
          <w:szCs w:val="32"/>
        </w:rPr>
        <w:t>、支为</w:t>
      </w:r>
      <w:r>
        <w:rPr>
          <w:rFonts w:hint="eastAsia" w:ascii="仿宋_GB2312" w:hAnsi="仿宋_GB2312" w:eastAsia="仿宋_GB2312" w:cs="仿宋_GB2312"/>
          <w:sz w:val="32"/>
          <w:szCs w:val="32"/>
          <w:lang w:val="en-US" w:eastAsia="zh-CN"/>
        </w:rPr>
        <w:t>40.58</w:t>
      </w:r>
      <w:r>
        <w:rPr>
          <w:rFonts w:hint="eastAsia" w:ascii="仿宋_GB2312" w:hAnsi="仿宋_GB2312" w:eastAsia="仿宋_GB2312" w:cs="仿宋_GB2312"/>
          <w:sz w:val="32"/>
          <w:szCs w:val="32"/>
        </w:rPr>
        <w:t>万元。与上年度相比，财政拨款收、支总计各减少</w:t>
      </w:r>
      <w:r>
        <w:rPr>
          <w:rFonts w:hint="eastAsia" w:ascii="仿宋_GB2312" w:hAnsi="仿宋_GB2312" w:eastAsia="仿宋_GB2312" w:cs="仿宋_GB2312"/>
          <w:sz w:val="32"/>
          <w:szCs w:val="32"/>
          <w:lang w:val="en-US" w:eastAsia="zh-CN"/>
        </w:rPr>
        <w:t>4.18</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2名水电气讯员工退休，不再交社保金；二是内部节能降耗</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40.58</w:t>
      </w:r>
      <w:r>
        <w:rPr>
          <w:rFonts w:hint="eastAsia" w:ascii="仿宋_GB2312" w:hAnsi="仿宋_GB2312" w:eastAsia="仿宋_GB2312" w:cs="仿宋_GB2312"/>
          <w:sz w:val="32"/>
          <w:szCs w:val="32"/>
        </w:rPr>
        <w:t>万元，占支出合计的</w:t>
      </w:r>
      <w:r>
        <w:rPr>
          <w:rFonts w:hint="eastAsia" w:ascii="仿宋_GB2312" w:hAnsi="仿宋_GB2312" w:eastAsia="仿宋_GB2312" w:cs="仿宋_GB2312"/>
          <w:sz w:val="32"/>
          <w:szCs w:val="32"/>
          <w:lang w:val="en-US" w:eastAsia="zh-CN"/>
        </w:rPr>
        <w:t>95.6</w:t>
      </w:r>
      <w:r>
        <w:rPr>
          <w:rFonts w:hint="eastAsia" w:ascii="仿宋_GB2312" w:hAnsi="仿宋_GB2312" w:eastAsia="仿宋_GB2312" w:cs="仿宋_GB2312"/>
          <w:sz w:val="32"/>
          <w:szCs w:val="32"/>
        </w:rPr>
        <w:t>%。与上年度相比，一般公共预算财政拨款支出减少</w:t>
      </w:r>
      <w:r>
        <w:rPr>
          <w:rFonts w:hint="eastAsia" w:ascii="仿宋_GB2312" w:hAnsi="仿宋_GB2312" w:eastAsia="仿宋_GB2312" w:cs="仿宋_GB2312"/>
          <w:sz w:val="32"/>
          <w:szCs w:val="32"/>
          <w:lang w:val="en-US" w:eastAsia="zh-CN"/>
        </w:rPr>
        <w:t>4.18</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2名水电气讯员工退休，不再交社保金；二是内部节能降耗</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40.58</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40.58</w:t>
      </w:r>
      <w:r>
        <w:rPr>
          <w:rFonts w:hint="eastAsia" w:ascii="仿宋_GB2312" w:hAnsi="仿宋_GB2312" w:eastAsia="仿宋_GB2312" w:cs="仿宋_GB2312"/>
          <w:sz w:val="32"/>
          <w:szCs w:val="32"/>
        </w:rPr>
        <w:t>万元，。</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年度一般公共预算财政拨款支出年初预算为</w:t>
      </w:r>
      <w:r>
        <w:rPr>
          <w:rFonts w:hint="eastAsia" w:ascii="仿宋_GB2312" w:hAnsi="仿宋_GB2312" w:eastAsia="仿宋_GB2312" w:cs="仿宋_GB2312"/>
          <w:sz w:val="32"/>
          <w:szCs w:val="32"/>
          <w:lang w:val="en-US" w:eastAsia="zh-CN"/>
        </w:rPr>
        <w:t>42.43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40.58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95.6</w:t>
      </w:r>
      <w:r>
        <w:rPr>
          <w:rFonts w:hint="eastAsia" w:ascii="仿宋_GB2312" w:hAnsi="仿宋_GB2312" w:eastAsia="仿宋_GB2312" w:cs="仿宋_GB2312"/>
          <w:sz w:val="32"/>
          <w:szCs w:val="32"/>
        </w:rPr>
        <w:t>%。其中：</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42.43</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36.23</w:t>
      </w:r>
      <w:r>
        <w:rPr>
          <w:rFonts w:hint="eastAsia" w:ascii="仿宋_GB2312" w:hAnsi="仿宋_GB2312" w:eastAsia="仿宋_GB2312" w:cs="仿宋_GB2312"/>
          <w:sz w:val="32"/>
          <w:szCs w:val="32"/>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年度“三公”经费财政拨款支出预算为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年度“三公”经费支出决算数与预算数存在差异的主要原因是</w:t>
      </w:r>
      <w:r>
        <w:rPr>
          <w:rFonts w:hint="eastAsia" w:ascii="仿宋_GB2312" w:hAnsi="仿宋_GB2312" w:eastAsia="仿宋_GB2312" w:cs="仿宋_GB2312"/>
          <w:sz w:val="32"/>
          <w:szCs w:val="32"/>
          <w:lang w:val="en-US" w:eastAsia="zh-CN"/>
        </w:rPr>
        <w:t>内部节能降耗</w:t>
      </w:r>
      <w:r>
        <w:rPr>
          <w:rFonts w:hint="eastAsia" w:ascii="仿宋_GB2312" w:hAnsi="仿宋_GB2312" w:eastAsia="仿宋_GB2312" w:cs="仿宋_GB2312"/>
          <w:sz w:val="32"/>
          <w:szCs w:val="32"/>
        </w:rPr>
        <w:t>。</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。决算数与年初预算数存在差异的主要原因是……。开支内容包括：</w:t>
      </w:r>
    </w:p>
    <w:p>
      <w:pPr>
        <w:widowControl/>
        <w:spacing w:line="590" w:lineRule="exact"/>
        <w:ind w:firstLine="640" w:firstLineChars="200"/>
        <w:rPr>
          <w:rFonts w:hint="eastAsia" w:ascii="仿宋_GB2312" w:hAnsi="仿宋_GB2312" w:eastAsia="仿宋_GB2312" w:cs="仿宋_GB2312"/>
          <w:sz w:val="32"/>
          <w:szCs w:val="32"/>
        </w:rPr>
      </w:pP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初预算为</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。决算数与年初预算数存在差异的主要原因是。其中：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b/>
          <w:bCs/>
          <w:sz w:val="32"/>
          <w:szCs w:val="32"/>
          <w:lang w:val="en-US" w:eastAsia="zh-CN"/>
        </w:rPr>
        <w:t>3.5</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油耗和维修</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年期末，单位开支财政拨款的公务用车保有量为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量。</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590" w:lineRule="exact"/>
        <w:ind w:firstLine="643" w:firstLineChars="200"/>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无</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（三）以单位为主体开展的重点绩效评价结果。</w:t>
      </w:r>
    </w:p>
    <w:p>
      <w:pPr>
        <w:widowControl/>
        <w:spacing w:line="590" w:lineRule="exact"/>
        <w:ind w:firstLine="640" w:firstLineChars="200"/>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十二、国有资产占用情况说明</w:t>
      </w:r>
    </w:p>
    <w:p>
      <w:pPr>
        <w:widowControl/>
        <w:ind w:firstLine="640" w:firstLineChars="200"/>
        <w:jc w:val="left"/>
        <w:rPr>
          <w:rFonts w:hint="eastAsia" w:ascii="黑体" w:hAnsi="宋体" w:eastAsia="黑体" w:cs="宋体"/>
          <w:kern w:val="0"/>
          <w:sz w:val="28"/>
          <w:szCs w:val="28"/>
          <w:lang w:eastAsia="zh-CN"/>
        </w:rPr>
      </w:pPr>
      <w:r>
        <w:rPr>
          <w:rFonts w:hint="eastAsia" w:ascii="仿宋_GB2312" w:hAnsi="仿宋_GB2312" w:eastAsia="仿宋_GB2312" w:cs="仿宋_GB2312"/>
          <w:sz w:val="32"/>
          <w:szCs w:val="32"/>
          <w:lang w:val="en-US" w:eastAsia="zh-CN"/>
        </w:rPr>
        <w:t>无</w:t>
      </w: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- 20 -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- 20 -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E8"/>
    <w:rsid w:val="000270E8"/>
    <w:rsid w:val="000335B5"/>
    <w:rsid w:val="00057AFD"/>
    <w:rsid w:val="00076410"/>
    <w:rsid w:val="00081835"/>
    <w:rsid w:val="000C073B"/>
    <w:rsid w:val="001003F8"/>
    <w:rsid w:val="00144159"/>
    <w:rsid w:val="001718A8"/>
    <w:rsid w:val="00182842"/>
    <w:rsid w:val="00184D53"/>
    <w:rsid w:val="001905F2"/>
    <w:rsid w:val="00197592"/>
    <w:rsid w:val="001C32F0"/>
    <w:rsid w:val="001D61B1"/>
    <w:rsid w:val="001F5040"/>
    <w:rsid w:val="002006EB"/>
    <w:rsid w:val="00260D70"/>
    <w:rsid w:val="00282C7F"/>
    <w:rsid w:val="00287811"/>
    <w:rsid w:val="002A6352"/>
    <w:rsid w:val="002B3F94"/>
    <w:rsid w:val="002E6A86"/>
    <w:rsid w:val="00304D04"/>
    <w:rsid w:val="00305B88"/>
    <w:rsid w:val="00315FEB"/>
    <w:rsid w:val="0041489C"/>
    <w:rsid w:val="0042585F"/>
    <w:rsid w:val="00445CAC"/>
    <w:rsid w:val="00472E19"/>
    <w:rsid w:val="00487869"/>
    <w:rsid w:val="004D5275"/>
    <w:rsid w:val="00507364"/>
    <w:rsid w:val="00546F7C"/>
    <w:rsid w:val="005A0C2F"/>
    <w:rsid w:val="005B1AE2"/>
    <w:rsid w:val="005E3397"/>
    <w:rsid w:val="00607D67"/>
    <w:rsid w:val="006228C4"/>
    <w:rsid w:val="006512DD"/>
    <w:rsid w:val="00656BEF"/>
    <w:rsid w:val="00656D75"/>
    <w:rsid w:val="00657E86"/>
    <w:rsid w:val="00673EF7"/>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903F6B"/>
    <w:rsid w:val="009173F9"/>
    <w:rsid w:val="00962F58"/>
    <w:rsid w:val="00975A04"/>
    <w:rsid w:val="009F0FBB"/>
    <w:rsid w:val="009F546E"/>
    <w:rsid w:val="00A079F0"/>
    <w:rsid w:val="00A42F43"/>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710DD"/>
    <w:rsid w:val="00BE5A85"/>
    <w:rsid w:val="00BF4E6A"/>
    <w:rsid w:val="00BF5718"/>
    <w:rsid w:val="00C3106E"/>
    <w:rsid w:val="00C60609"/>
    <w:rsid w:val="00C95CC1"/>
    <w:rsid w:val="00CA3F44"/>
    <w:rsid w:val="00CE212D"/>
    <w:rsid w:val="00CE4B38"/>
    <w:rsid w:val="00D1321A"/>
    <w:rsid w:val="00D30ADF"/>
    <w:rsid w:val="00D6315E"/>
    <w:rsid w:val="00D652C2"/>
    <w:rsid w:val="00D74EE2"/>
    <w:rsid w:val="00D83E19"/>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2E81D2A"/>
    <w:rsid w:val="033646FC"/>
    <w:rsid w:val="03C75F80"/>
    <w:rsid w:val="0478364D"/>
    <w:rsid w:val="053D4C0D"/>
    <w:rsid w:val="0557532E"/>
    <w:rsid w:val="0799329C"/>
    <w:rsid w:val="086F16A7"/>
    <w:rsid w:val="0A0F7225"/>
    <w:rsid w:val="0A2B7D82"/>
    <w:rsid w:val="0ADC40E9"/>
    <w:rsid w:val="0AE607F4"/>
    <w:rsid w:val="0B451598"/>
    <w:rsid w:val="0BEC73F4"/>
    <w:rsid w:val="0C392698"/>
    <w:rsid w:val="10BD36F6"/>
    <w:rsid w:val="11BF0649"/>
    <w:rsid w:val="123E3E08"/>
    <w:rsid w:val="13D22E22"/>
    <w:rsid w:val="161C2DFF"/>
    <w:rsid w:val="16373578"/>
    <w:rsid w:val="16D3336B"/>
    <w:rsid w:val="17806C36"/>
    <w:rsid w:val="17A74F62"/>
    <w:rsid w:val="18A47774"/>
    <w:rsid w:val="1B2E6FD8"/>
    <w:rsid w:val="1B877D21"/>
    <w:rsid w:val="1C4319A9"/>
    <w:rsid w:val="1E443B4B"/>
    <w:rsid w:val="1E994F4A"/>
    <w:rsid w:val="1EAF0224"/>
    <w:rsid w:val="1F2230A4"/>
    <w:rsid w:val="20210932"/>
    <w:rsid w:val="202448E0"/>
    <w:rsid w:val="21302EEA"/>
    <w:rsid w:val="22376FB5"/>
    <w:rsid w:val="23E152D7"/>
    <w:rsid w:val="24575380"/>
    <w:rsid w:val="255D43C8"/>
    <w:rsid w:val="26876BDD"/>
    <w:rsid w:val="2714632A"/>
    <w:rsid w:val="27B0539E"/>
    <w:rsid w:val="29365CF8"/>
    <w:rsid w:val="299469B3"/>
    <w:rsid w:val="2A805789"/>
    <w:rsid w:val="2ADC0D75"/>
    <w:rsid w:val="2B4A0E52"/>
    <w:rsid w:val="2C975890"/>
    <w:rsid w:val="2DEF21BB"/>
    <w:rsid w:val="2E4A2F05"/>
    <w:rsid w:val="2ECC1061"/>
    <w:rsid w:val="2FA476AD"/>
    <w:rsid w:val="303F7540"/>
    <w:rsid w:val="31DD00BF"/>
    <w:rsid w:val="32057207"/>
    <w:rsid w:val="3293174C"/>
    <w:rsid w:val="32BB38D4"/>
    <w:rsid w:val="32C9376D"/>
    <w:rsid w:val="33780472"/>
    <w:rsid w:val="33AF0905"/>
    <w:rsid w:val="34811074"/>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4F82EBF"/>
    <w:rsid w:val="55A37BEA"/>
    <w:rsid w:val="56362CD2"/>
    <w:rsid w:val="5784687B"/>
    <w:rsid w:val="57846959"/>
    <w:rsid w:val="578E6A87"/>
    <w:rsid w:val="5AC2203A"/>
    <w:rsid w:val="5CBB3334"/>
    <w:rsid w:val="5D115FAF"/>
    <w:rsid w:val="62811722"/>
    <w:rsid w:val="62E75A72"/>
    <w:rsid w:val="642700F7"/>
    <w:rsid w:val="64571880"/>
    <w:rsid w:val="649125B6"/>
    <w:rsid w:val="652F4C1A"/>
    <w:rsid w:val="666D37F1"/>
    <w:rsid w:val="67087D8F"/>
    <w:rsid w:val="671F687E"/>
    <w:rsid w:val="67F415F8"/>
    <w:rsid w:val="682640D1"/>
    <w:rsid w:val="684B73E5"/>
    <w:rsid w:val="6A047A2A"/>
    <w:rsid w:val="6D342DE5"/>
    <w:rsid w:val="6EFB7548"/>
    <w:rsid w:val="6F3831C3"/>
    <w:rsid w:val="6F8B71C1"/>
    <w:rsid w:val="70753482"/>
    <w:rsid w:val="707B522A"/>
    <w:rsid w:val="709C60EC"/>
    <w:rsid w:val="73194D05"/>
    <w:rsid w:val="73A83B0E"/>
    <w:rsid w:val="744D3EF9"/>
    <w:rsid w:val="74794411"/>
    <w:rsid w:val="75867C40"/>
    <w:rsid w:val="75B10B26"/>
    <w:rsid w:val="76432199"/>
    <w:rsid w:val="76F44829"/>
    <w:rsid w:val="77A267C0"/>
    <w:rsid w:val="78882278"/>
    <w:rsid w:val="78B118A6"/>
    <w:rsid w:val="79135044"/>
    <w:rsid w:val="7A703B68"/>
    <w:rsid w:val="7A7D0F99"/>
    <w:rsid w:val="7E4A0E7C"/>
    <w:rsid w:val="7EFD449D"/>
    <w:rsid w:val="7F3B6C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7"/>
    <w:unhideWhenUsed/>
    <w:uiPriority w:val="99"/>
    <w:rPr>
      <w:sz w:val="18"/>
      <w:szCs w:val="18"/>
    </w:rPr>
  </w:style>
  <w:style w:type="paragraph" w:styleId="3">
    <w:name w:val="footer"/>
    <w:basedOn w:val="1"/>
    <w:link w:val="15"/>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uiPriority w:val="99"/>
    <w:rPr>
      <w:color w:val="0000FF"/>
      <w:u w:val="single"/>
    </w:rPr>
  </w:style>
  <w:style w:type="character" w:customStyle="1" w:styleId="10">
    <w:name w:val="font01"/>
    <w:uiPriority w:val="0"/>
    <w:rPr>
      <w:rFonts w:hint="eastAsia" w:ascii="宋体" w:hAnsi="宋体" w:eastAsia="宋体" w:cs="宋体"/>
      <w:color w:val="000000"/>
      <w:sz w:val="22"/>
      <w:szCs w:val="22"/>
      <w:u w:val="none"/>
    </w:rPr>
  </w:style>
  <w:style w:type="character" w:customStyle="1" w:styleId="11">
    <w:name w:val="font21"/>
    <w:uiPriority w:val="0"/>
    <w:rPr>
      <w:rFonts w:hint="eastAsia" w:ascii="宋体" w:hAnsi="宋体" w:eastAsia="宋体" w:cs="宋体"/>
      <w:color w:val="000000"/>
      <w:sz w:val="22"/>
      <w:szCs w:val="22"/>
      <w:u w:val="none"/>
    </w:rPr>
  </w:style>
  <w:style w:type="character" w:customStyle="1" w:styleId="12">
    <w:name w:val="页眉 Char"/>
    <w:link w:val="4"/>
    <w:uiPriority w:val="99"/>
    <w:rPr>
      <w:kern w:val="2"/>
      <w:sz w:val="18"/>
      <w:szCs w:val="18"/>
    </w:rPr>
  </w:style>
  <w:style w:type="character" w:customStyle="1" w:styleId="13">
    <w:name w:val="font51"/>
    <w:uiPriority w:val="0"/>
    <w:rPr>
      <w:rFonts w:hint="eastAsia" w:ascii="宋体" w:hAnsi="宋体" w:eastAsia="宋体" w:cs="宋体"/>
      <w:color w:val="000000"/>
      <w:sz w:val="24"/>
      <w:szCs w:val="24"/>
      <w:u w:val="none"/>
    </w:rPr>
  </w:style>
  <w:style w:type="character" w:customStyle="1" w:styleId="14">
    <w:name w:val="font11"/>
    <w:uiPriority w:val="0"/>
    <w:rPr>
      <w:rFonts w:hint="eastAsia" w:ascii="宋体" w:hAnsi="宋体" w:eastAsia="宋体" w:cs="宋体"/>
      <w:color w:val="000000"/>
      <w:sz w:val="20"/>
      <w:szCs w:val="20"/>
      <w:u w:val="none"/>
    </w:rPr>
  </w:style>
  <w:style w:type="character" w:customStyle="1" w:styleId="15">
    <w:name w:val="页脚 Char"/>
    <w:link w:val="3"/>
    <w:uiPriority w:val="99"/>
    <w:rPr>
      <w:kern w:val="2"/>
      <w:sz w:val="18"/>
      <w:szCs w:val="18"/>
    </w:rPr>
  </w:style>
  <w:style w:type="character" w:customStyle="1" w:styleId="16">
    <w:name w:val="font41"/>
    <w:uiPriority w:val="0"/>
    <w:rPr>
      <w:rFonts w:hint="eastAsia" w:ascii="宋体" w:hAnsi="宋体" w:eastAsia="宋体" w:cs="宋体"/>
      <w:color w:val="000000"/>
      <w:sz w:val="24"/>
      <w:szCs w:val="24"/>
      <w:u w:val="none"/>
    </w:rPr>
  </w:style>
  <w:style w:type="character" w:customStyle="1" w:styleId="17">
    <w:name w:val="批注框文本 Char"/>
    <w:link w:val="2"/>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26</Pages>
  <Words>1260</Words>
  <Characters>7186</Characters>
  <Lines>59</Lines>
  <Paragraphs>16</Paragraphs>
  <TotalTime>12</TotalTime>
  <ScaleCrop>false</ScaleCrop>
  <LinksUpToDate>false</LinksUpToDate>
  <CharactersWithSpaces>8430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十</cp:lastModifiedBy>
  <cp:lastPrinted>2018-07-24T10:50:00Z</cp:lastPrinted>
  <dcterms:modified xsi:type="dcterms:W3CDTF">2021-09-29T08:16:04Z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45C3A72525E04E7CB09302A7ED5BD9D0</vt:lpwstr>
  </property>
</Properties>
</file>