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ind w:firstLine="334" w:firstLineChars="100"/>
        <w:jc w:val="center"/>
        <w:rPr>
          <w:rFonts w:ascii="Times New Roman" w:hAnsi="Times New Roman" w:eastAsia="仿宋_GB2312"/>
          <w:sz w:val="32"/>
          <w:szCs w:val="32"/>
        </w:rPr>
      </w:pPr>
      <w:r>
        <w:rPr>
          <w:rFonts w:ascii="Times New Roman" w:hAnsi="Times New Roman" w:eastAsia="方正小标宋简体"/>
          <w:spacing w:val="-20"/>
          <w:w w:val="85"/>
          <w:sz w:val="44"/>
          <w:szCs w:val="44"/>
        </w:rPr>
        <w:t>濮阳经济技术开发区稳外贸增外</w:t>
      </w:r>
      <w:bookmarkStart w:id="0" w:name="_GoBack"/>
      <w:bookmarkEnd w:id="0"/>
      <w:r>
        <w:rPr>
          <w:rFonts w:ascii="Times New Roman" w:hAnsi="Times New Roman" w:eastAsia="方正小标宋简体"/>
          <w:spacing w:val="-20"/>
          <w:w w:val="85"/>
          <w:sz w:val="44"/>
          <w:szCs w:val="44"/>
        </w:rPr>
        <w:t>资促外经措施</w:t>
      </w:r>
    </w:p>
    <w:p>
      <w:pPr>
        <w:spacing w:line="560" w:lineRule="exact"/>
        <w:ind w:firstLine="640" w:firstLineChars="200"/>
        <w:jc w:val="left"/>
        <w:rPr>
          <w:rFonts w:ascii="Times New Roman" w:hAnsi="Times New Roman" w:eastAsia="仿宋_GB2312"/>
          <w:sz w:val="32"/>
          <w:szCs w:val="32"/>
        </w:rPr>
      </w:pPr>
    </w:p>
    <w:p>
      <w:pPr>
        <w:spacing w:line="560" w:lineRule="exact"/>
        <w:ind w:firstLine="640" w:firstLineChars="200"/>
        <w:jc w:val="left"/>
        <w:rPr>
          <w:rFonts w:ascii="Times New Roman" w:hAnsi="Times New Roman" w:eastAsia="仿宋"/>
          <w:sz w:val="32"/>
          <w:szCs w:val="32"/>
        </w:rPr>
      </w:pPr>
      <w:r>
        <w:rPr>
          <w:rFonts w:ascii="Times New Roman" w:hAnsi="仿宋" w:eastAsia="仿宋"/>
          <w:sz w:val="32"/>
          <w:szCs w:val="32"/>
        </w:rPr>
        <w:t>为全面落实中央</w:t>
      </w:r>
      <w:r>
        <w:rPr>
          <w:rFonts w:hint="eastAsia" w:ascii="Times New Roman" w:hAnsi="仿宋" w:eastAsia="仿宋"/>
          <w:sz w:val="32"/>
          <w:szCs w:val="32"/>
        </w:rPr>
        <w:t>“</w:t>
      </w:r>
      <w:r>
        <w:rPr>
          <w:rFonts w:ascii="Times New Roman" w:hAnsi="仿宋" w:eastAsia="仿宋"/>
          <w:sz w:val="32"/>
          <w:szCs w:val="32"/>
        </w:rPr>
        <w:t>六稳</w:t>
      </w:r>
      <w:r>
        <w:rPr>
          <w:rFonts w:hint="eastAsia" w:ascii="Times New Roman" w:hAnsi="仿宋" w:eastAsia="仿宋"/>
          <w:sz w:val="32"/>
          <w:szCs w:val="32"/>
        </w:rPr>
        <w:t>”</w:t>
      </w:r>
      <w:r>
        <w:rPr>
          <w:rFonts w:ascii="Times New Roman" w:hAnsi="仿宋" w:eastAsia="仿宋"/>
          <w:sz w:val="32"/>
          <w:szCs w:val="32"/>
        </w:rPr>
        <w:t>工作部署，落实省、市关于支持外贸、外资和外经企业（以下简称</w:t>
      </w:r>
      <w:r>
        <w:rPr>
          <w:rFonts w:hint="eastAsia" w:ascii="Times New Roman" w:hAnsi="仿宋" w:eastAsia="仿宋"/>
          <w:sz w:val="32"/>
          <w:szCs w:val="32"/>
        </w:rPr>
        <w:t>“</w:t>
      </w:r>
      <w:r>
        <w:rPr>
          <w:rFonts w:ascii="Times New Roman" w:hAnsi="仿宋" w:eastAsia="仿宋"/>
          <w:sz w:val="32"/>
          <w:szCs w:val="32"/>
        </w:rPr>
        <w:t>三外</w:t>
      </w:r>
      <w:r>
        <w:rPr>
          <w:rFonts w:hint="eastAsia" w:ascii="Times New Roman" w:hAnsi="仿宋" w:eastAsia="仿宋"/>
          <w:sz w:val="32"/>
          <w:szCs w:val="32"/>
        </w:rPr>
        <w:t>”</w:t>
      </w:r>
      <w:r>
        <w:rPr>
          <w:rFonts w:ascii="Times New Roman" w:hAnsi="仿宋" w:eastAsia="仿宋"/>
          <w:sz w:val="32"/>
          <w:szCs w:val="32"/>
        </w:rPr>
        <w:t>企业）稳定发展的若干措施，进一步优化营商环境，推动我区经济高质量发展，现制定如下政策措施：</w:t>
      </w:r>
    </w:p>
    <w:p>
      <w:pPr>
        <w:spacing w:line="560" w:lineRule="exact"/>
        <w:ind w:firstLine="640" w:firstLineChars="200"/>
        <w:rPr>
          <w:rFonts w:ascii="Times New Roman" w:hAnsi="Times New Roman" w:eastAsia="黑体"/>
          <w:bCs/>
          <w:sz w:val="32"/>
          <w:szCs w:val="32"/>
        </w:rPr>
      </w:pPr>
      <w:r>
        <w:rPr>
          <w:rFonts w:ascii="Times New Roman" w:hAnsi="黑体" w:eastAsia="黑体"/>
          <w:bCs/>
          <w:sz w:val="32"/>
          <w:szCs w:val="32"/>
        </w:rPr>
        <w:t>第一条</w:t>
      </w:r>
      <w:r>
        <w:rPr>
          <w:rFonts w:ascii="Times New Roman" w:hAnsi="Times New Roman" w:eastAsia="黑体"/>
          <w:bCs/>
          <w:sz w:val="32"/>
          <w:szCs w:val="32"/>
        </w:rPr>
        <w:t xml:space="preserve">  </w:t>
      </w:r>
      <w:r>
        <w:rPr>
          <w:rFonts w:ascii="Times New Roman" w:hAnsi="黑体" w:eastAsia="黑体"/>
          <w:bCs/>
          <w:sz w:val="32"/>
          <w:szCs w:val="32"/>
        </w:rPr>
        <w:t>建立重点</w:t>
      </w:r>
      <w:r>
        <w:rPr>
          <w:rFonts w:hint="eastAsia" w:ascii="Times New Roman" w:hAnsi="黑体" w:eastAsia="黑体"/>
          <w:bCs/>
          <w:sz w:val="32"/>
          <w:szCs w:val="32"/>
        </w:rPr>
        <w:t>“</w:t>
      </w:r>
      <w:r>
        <w:rPr>
          <w:rFonts w:ascii="Times New Roman" w:hAnsi="黑体" w:eastAsia="黑体"/>
          <w:bCs/>
          <w:sz w:val="32"/>
          <w:szCs w:val="32"/>
        </w:rPr>
        <w:t>三外</w:t>
      </w:r>
      <w:r>
        <w:rPr>
          <w:rFonts w:hint="eastAsia" w:ascii="Times New Roman" w:hAnsi="黑体" w:eastAsia="黑体"/>
          <w:bCs/>
          <w:sz w:val="32"/>
          <w:szCs w:val="32"/>
        </w:rPr>
        <w:t>”</w:t>
      </w:r>
      <w:r>
        <w:rPr>
          <w:rFonts w:ascii="Times New Roman" w:hAnsi="黑体" w:eastAsia="黑体"/>
          <w:bCs/>
          <w:sz w:val="32"/>
          <w:szCs w:val="32"/>
        </w:rPr>
        <w:t>企业</w:t>
      </w:r>
      <w:r>
        <w:rPr>
          <w:rFonts w:hint="eastAsia" w:ascii="Times New Roman" w:hAnsi="黑体" w:eastAsia="黑体"/>
          <w:bCs/>
          <w:sz w:val="32"/>
          <w:szCs w:val="32"/>
        </w:rPr>
        <w:t>“</w:t>
      </w:r>
      <w:r>
        <w:rPr>
          <w:rFonts w:ascii="Times New Roman" w:hAnsi="黑体" w:eastAsia="黑体"/>
          <w:bCs/>
          <w:sz w:val="32"/>
          <w:szCs w:val="32"/>
        </w:rPr>
        <w:t>白名单</w:t>
      </w:r>
      <w:r>
        <w:rPr>
          <w:rFonts w:hint="eastAsia" w:ascii="Times New Roman" w:hAnsi="黑体" w:eastAsia="黑体"/>
          <w:bCs/>
          <w:sz w:val="32"/>
          <w:szCs w:val="32"/>
        </w:rPr>
        <w:t>”</w:t>
      </w:r>
    </w:p>
    <w:p>
      <w:pPr>
        <w:spacing w:line="560" w:lineRule="exact"/>
        <w:ind w:firstLine="640" w:firstLineChars="200"/>
        <w:rPr>
          <w:rFonts w:ascii="Times New Roman" w:hAnsi="Times New Roman" w:eastAsia="仿宋"/>
          <w:sz w:val="32"/>
          <w:szCs w:val="32"/>
        </w:rPr>
      </w:pPr>
      <w:r>
        <w:rPr>
          <w:rFonts w:ascii="Times New Roman" w:hAnsi="仿宋" w:eastAsia="仿宋"/>
          <w:sz w:val="32"/>
          <w:szCs w:val="32"/>
        </w:rPr>
        <w:t>根据进出口额、投资额、主营业务收入以及行业影响力等因素，建立濮阳经济技术开发区重点</w:t>
      </w:r>
      <w:r>
        <w:rPr>
          <w:rFonts w:hint="eastAsia" w:ascii="Times New Roman" w:hAnsi="仿宋" w:eastAsia="仿宋"/>
          <w:sz w:val="32"/>
          <w:szCs w:val="32"/>
        </w:rPr>
        <w:t>“</w:t>
      </w:r>
      <w:r>
        <w:rPr>
          <w:rFonts w:ascii="Times New Roman" w:hAnsi="仿宋" w:eastAsia="仿宋"/>
          <w:sz w:val="32"/>
          <w:szCs w:val="32"/>
        </w:rPr>
        <w:t>三外</w:t>
      </w:r>
      <w:r>
        <w:rPr>
          <w:rFonts w:hint="eastAsia" w:ascii="Times New Roman" w:hAnsi="仿宋" w:eastAsia="仿宋"/>
          <w:sz w:val="32"/>
          <w:szCs w:val="32"/>
        </w:rPr>
        <w:t>”</w:t>
      </w:r>
      <w:r>
        <w:rPr>
          <w:rFonts w:ascii="Times New Roman" w:hAnsi="仿宋" w:eastAsia="仿宋"/>
          <w:sz w:val="32"/>
          <w:szCs w:val="32"/>
        </w:rPr>
        <w:t>企业名单。对纳入</w:t>
      </w:r>
      <w:r>
        <w:rPr>
          <w:rFonts w:hint="eastAsia" w:ascii="Times New Roman" w:hAnsi="仿宋" w:eastAsia="仿宋"/>
          <w:sz w:val="32"/>
          <w:szCs w:val="32"/>
        </w:rPr>
        <w:t>“</w:t>
      </w:r>
      <w:r>
        <w:rPr>
          <w:rFonts w:ascii="Times New Roman" w:hAnsi="仿宋" w:eastAsia="仿宋"/>
          <w:sz w:val="32"/>
          <w:szCs w:val="32"/>
        </w:rPr>
        <w:t>白名单</w:t>
      </w:r>
      <w:r>
        <w:rPr>
          <w:rFonts w:hint="eastAsia" w:ascii="Times New Roman" w:hAnsi="仿宋" w:eastAsia="仿宋"/>
          <w:sz w:val="32"/>
          <w:szCs w:val="32"/>
        </w:rPr>
        <w:t>”</w:t>
      </w:r>
      <w:r>
        <w:rPr>
          <w:rFonts w:ascii="Times New Roman" w:hAnsi="仿宋" w:eastAsia="仿宋"/>
          <w:sz w:val="32"/>
          <w:szCs w:val="32"/>
        </w:rPr>
        <w:t>企业予以政策性</w:t>
      </w:r>
      <w:r>
        <w:rPr>
          <w:rFonts w:hint="eastAsia" w:ascii="Times New Roman" w:hAnsi="仿宋" w:eastAsia="仿宋"/>
          <w:sz w:val="32"/>
          <w:szCs w:val="32"/>
        </w:rPr>
        <w:t>“</w:t>
      </w:r>
      <w:r>
        <w:rPr>
          <w:rFonts w:ascii="Times New Roman" w:hAnsi="仿宋" w:eastAsia="仿宋"/>
          <w:sz w:val="32"/>
          <w:szCs w:val="32"/>
        </w:rPr>
        <w:t>豁免</w:t>
      </w:r>
      <w:r>
        <w:rPr>
          <w:rFonts w:hint="eastAsia" w:ascii="Times New Roman" w:hAnsi="仿宋" w:eastAsia="仿宋"/>
          <w:sz w:val="32"/>
          <w:szCs w:val="32"/>
        </w:rPr>
        <w:t>”</w:t>
      </w:r>
      <w:r>
        <w:rPr>
          <w:rFonts w:ascii="Times New Roman" w:hAnsi="仿宋" w:eastAsia="仿宋"/>
          <w:sz w:val="32"/>
          <w:szCs w:val="32"/>
        </w:rPr>
        <w:t>。</w:t>
      </w:r>
      <w:r>
        <w:rPr>
          <w:rFonts w:hint="eastAsia" w:ascii="Times New Roman" w:hAnsi="仿宋" w:eastAsia="仿宋"/>
          <w:sz w:val="32"/>
          <w:szCs w:val="32"/>
        </w:rPr>
        <w:t>“</w:t>
      </w:r>
      <w:r>
        <w:rPr>
          <w:rFonts w:ascii="Times New Roman" w:hAnsi="仿宋" w:eastAsia="仿宋"/>
          <w:sz w:val="32"/>
          <w:szCs w:val="32"/>
        </w:rPr>
        <w:t>白名单</w:t>
      </w:r>
      <w:r>
        <w:rPr>
          <w:rFonts w:hint="eastAsia" w:ascii="Times New Roman" w:hAnsi="仿宋" w:eastAsia="仿宋"/>
          <w:sz w:val="32"/>
          <w:szCs w:val="32"/>
        </w:rPr>
        <w:t>”</w:t>
      </w:r>
      <w:r>
        <w:rPr>
          <w:rFonts w:ascii="Times New Roman" w:hAnsi="仿宋" w:eastAsia="仿宋"/>
          <w:sz w:val="32"/>
          <w:szCs w:val="32"/>
        </w:rPr>
        <w:t>实行动态管理，每年调整一次。</w:t>
      </w:r>
    </w:p>
    <w:p>
      <w:pPr>
        <w:spacing w:line="560" w:lineRule="exact"/>
        <w:ind w:firstLine="640" w:firstLineChars="200"/>
        <w:rPr>
          <w:rFonts w:ascii="Times New Roman" w:hAnsi="Times New Roman" w:eastAsia="黑体"/>
          <w:bCs/>
          <w:sz w:val="32"/>
          <w:szCs w:val="32"/>
        </w:rPr>
      </w:pPr>
      <w:r>
        <w:rPr>
          <w:rFonts w:ascii="Times New Roman" w:hAnsi="黑体" w:eastAsia="黑体"/>
          <w:bCs/>
          <w:sz w:val="32"/>
          <w:szCs w:val="32"/>
        </w:rPr>
        <w:t>第二条</w:t>
      </w:r>
      <w:r>
        <w:rPr>
          <w:rFonts w:ascii="Times New Roman" w:hAnsi="Times New Roman" w:eastAsia="黑体"/>
          <w:bCs/>
          <w:sz w:val="32"/>
          <w:szCs w:val="32"/>
        </w:rPr>
        <w:t xml:space="preserve">  </w:t>
      </w:r>
      <w:r>
        <w:rPr>
          <w:rFonts w:ascii="Times New Roman" w:hAnsi="黑体" w:eastAsia="黑体"/>
          <w:bCs/>
          <w:sz w:val="32"/>
          <w:szCs w:val="32"/>
        </w:rPr>
        <w:t>鼓励区内外企业开展进出口业务</w:t>
      </w:r>
    </w:p>
    <w:p>
      <w:pPr>
        <w:spacing w:line="560" w:lineRule="exact"/>
        <w:ind w:firstLine="640" w:firstLineChars="200"/>
        <w:rPr>
          <w:rFonts w:ascii="Times New Roman" w:hAnsi="Times New Roman" w:eastAsia="仿宋"/>
          <w:bCs/>
          <w:sz w:val="32"/>
          <w:szCs w:val="32"/>
        </w:rPr>
      </w:pPr>
      <w:r>
        <w:rPr>
          <w:rFonts w:ascii="Times New Roman" w:hAnsi="仿宋" w:eastAsia="仿宋"/>
          <w:sz w:val="32"/>
          <w:szCs w:val="32"/>
        </w:rPr>
        <w:t>（一）以区内各企业上一年度进出口总额为基数，进口每增加</w:t>
      </w:r>
      <w:r>
        <w:rPr>
          <w:rFonts w:ascii="Times New Roman" w:hAnsi="Times New Roman" w:eastAsia="仿宋"/>
          <w:sz w:val="32"/>
          <w:szCs w:val="32"/>
        </w:rPr>
        <w:t>1</w:t>
      </w:r>
      <w:r>
        <w:rPr>
          <w:rFonts w:ascii="Times New Roman" w:hAnsi="仿宋" w:eastAsia="仿宋"/>
          <w:sz w:val="32"/>
          <w:szCs w:val="32"/>
        </w:rPr>
        <w:t>美元奖励</w:t>
      </w:r>
      <w:r>
        <w:rPr>
          <w:rFonts w:ascii="Times New Roman" w:hAnsi="Times New Roman" w:eastAsia="仿宋"/>
          <w:sz w:val="32"/>
          <w:szCs w:val="32"/>
        </w:rPr>
        <w:t>0.01</w:t>
      </w:r>
      <w:r>
        <w:rPr>
          <w:rFonts w:ascii="Times New Roman" w:hAnsi="仿宋" w:eastAsia="仿宋"/>
          <w:sz w:val="32"/>
          <w:szCs w:val="32"/>
        </w:rPr>
        <w:t>元人民币，出口每增加</w:t>
      </w:r>
      <w:r>
        <w:rPr>
          <w:rFonts w:ascii="Times New Roman" w:hAnsi="Times New Roman" w:eastAsia="仿宋"/>
          <w:sz w:val="32"/>
          <w:szCs w:val="32"/>
        </w:rPr>
        <w:t>1</w:t>
      </w:r>
      <w:r>
        <w:rPr>
          <w:rFonts w:ascii="Times New Roman" w:hAnsi="仿宋" w:eastAsia="仿宋"/>
          <w:sz w:val="32"/>
          <w:szCs w:val="32"/>
        </w:rPr>
        <w:t>美元奖励</w:t>
      </w:r>
      <w:r>
        <w:rPr>
          <w:rFonts w:ascii="Times New Roman" w:hAnsi="Times New Roman" w:eastAsia="仿宋"/>
          <w:sz w:val="32"/>
          <w:szCs w:val="32"/>
        </w:rPr>
        <w:t>0.03</w:t>
      </w:r>
      <w:r>
        <w:rPr>
          <w:rFonts w:ascii="Times New Roman" w:hAnsi="仿宋" w:eastAsia="仿宋"/>
          <w:sz w:val="32"/>
          <w:szCs w:val="32"/>
        </w:rPr>
        <w:t>元人民币。进出口总额完成</w:t>
      </w:r>
      <w:r>
        <w:rPr>
          <w:rFonts w:ascii="Times New Roman" w:hAnsi="Times New Roman" w:eastAsia="仿宋"/>
          <w:sz w:val="32"/>
          <w:szCs w:val="32"/>
        </w:rPr>
        <w:t>1000</w:t>
      </w:r>
      <w:r>
        <w:rPr>
          <w:rFonts w:ascii="Times New Roman" w:hAnsi="仿宋" w:eastAsia="仿宋"/>
          <w:sz w:val="32"/>
          <w:szCs w:val="32"/>
        </w:rPr>
        <w:t>万</w:t>
      </w:r>
      <w:r>
        <w:rPr>
          <w:rFonts w:ascii="Times New Roman" w:hAnsi="Times New Roman" w:eastAsia="仿宋"/>
          <w:sz w:val="32"/>
          <w:szCs w:val="32"/>
        </w:rPr>
        <w:t>—3000</w:t>
      </w:r>
      <w:r>
        <w:rPr>
          <w:rFonts w:ascii="Times New Roman" w:hAnsi="仿宋" w:eastAsia="仿宋"/>
          <w:sz w:val="32"/>
          <w:szCs w:val="32"/>
        </w:rPr>
        <w:t>万美元，进口每增加</w:t>
      </w:r>
      <w:r>
        <w:rPr>
          <w:rFonts w:ascii="Times New Roman" w:hAnsi="Times New Roman" w:eastAsia="仿宋"/>
          <w:sz w:val="32"/>
          <w:szCs w:val="32"/>
        </w:rPr>
        <w:t>1</w:t>
      </w:r>
      <w:r>
        <w:rPr>
          <w:rFonts w:ascii="Times New Roman" w:hAnsi="仿宋" w:eastAsia="仿宋"/>
          <w:sz w:val="32"/>
          <w:szCs w:val="32"/>
        </w:rPr>
        <w:t>美元，奖励人民币</w:t>
      </w:r>
      <w:r>
        <w:rPr>
          <w:rFonts w:ascii="Times New Roman" w:hAnsi="Times New Roman" w:eastAsia="仿宋"/>
          <w:sz w:val="32"/>
          <w:szCs w:val="32"/>
        </w:rPr>
        <w:t>0.02</w:t>
      </w:r>
      <w:r>
        <w:rPr>
          <w:rFonts w:ascii="Times New Roman" w:hAnsi="仿宋" w:eastAsia="仿宋"/>
          <w:sz w:val="32"/>
          <w:szCs w:val="32"/>
        </w:rPr>
        <w:t>元人民币；出口每增加</w:t>
      </w:r>
      <w:r>
        <w:rPr>
          <w:rFonts w:ascii="Times New Roman" w:hAnsi="Times New Roman" w:eastAsia="仿宋"/>
          <w:sz w:val="32"/>
          <w:szCs w:val="32"/>
        </w:rPr>
        <w:t>1</w:t>
      </w:r>
      <w:r>
        <w:rPr>
          <w:rFonts w:ascii="Times New Roman" w:hAnsi="仿宋" w:eastAsia="仿宋"/>
          <w:sz w:val="32"/>
          <w:szCs w:val="32"/>
        </w:rPr>
        <w:t>美元奖励</w:t>
      </w:r>
      <w:r>
        <w:rPr>
          <w:rFonts w:ascii="Times New Roman" w:hAnsi="Times New Roman" w:eastAsia="仿宋"/>
          <w:sz w:val="32"/>
          <w:szCs w:val="32"/>
        </w:rPr>
        <w:t>0.04</w:t>
      </w:r>
      <w:r>
        <w:rPr>
          <w:rFonts w:ascii="Times New Roman" w:hAnsi="仿宋" w:eastAsia="仿宋"/>
          <w:sz w:val="32"/>
          <w:szCs w:val="32"/>
        </w:rPr>
        <w:t>元人民币。进出口总额完成</w:t>
      </w:r>
      <w:r>
        <w:rPr>
          <w:rFonts w:ascii="Times New Roman" w:hAnsi="Times New Roman" w:eastAsia="仿宋"/>
          <w:sz w:val="32"/>
          <w:szCs w:val="32"/>
        </w:rPr>
        <w:t>3000</w:t>
      </w:r>
      <w:r>
        <w:rPr>
          <w:rFonts w:ascii="Times New Roman" w:hAnsi="仿宋" w:eastAsia="仿宋"/>
          <w:sz w:val="32"/>
          <w:szCs w:val="32"/>
        </w:rPr>
        <w:t>万美元以上，进口每增加</w:t>
      </w:r>
      <w:r>
        <w:rPr>
          <w:rFonts w:ascii="Times New Roman" w:hAnsi="Times New Roman" w:eastAsia="仿宋"/>
          <w:sz w:val="32"/>
          <w:szCs w:val="32"/>
        </w:rPr>
        <w:t>1</w:t>
      </w:r>
      <w:r>
        <w:rPr>
          <w:rFonts w:ascii="Times New Roman" w:hAnsi="仿宋" w:eastAsia="仿宋"/>
          <w:sz w:val="32"/>
          <w:szCs w:val="32"/>
        </w:rPr>
        <w:t>美元，奖励人民币</w:t>
      </w:r>
      <w:r>
        <w:rPr>
          <w:rFonts w:ascii="Times New Roman" w:hAnsi="Times New Roman" w:eastAsia="仿宋"/>
          <w:sz w:val="32"/>
          <w:szCs w:val="32"/>
        </w:rPr>
        <w:t>0.03</w:t>
      </w:r>
      <w:r>
        <w:rPr>
          <w:rFonts w:ascii="Times New Roman" w:hAnsi="仿宋" w:eastAsia="仿宋"/>
          <w:sz w:val="32"/>
          <w:szCs w:val="32"/>
        </w:rPr>
        <w:t>元人民币；出口每增加</w:t>
      </w:r>
      <w:r>
        <w:rPr>
          <w:rFonts w:ascii="Times New Roman" w:hAnsi="Times New Roman" w:eastAsia="仿宋"/>
          <w:sz w:val="32"/>
          <w:szCs w:val="32"/>
        </w:rPr>
        <w:t>1</w:t>
      </w:r>
      <w:r>
        <w:rPr>
          <w:rFonts w:ascii="Times New Roman" w:hAnsi="仿宋" w:eastAsia="仿宋"/>
          <w:sz w:val="32"/>
          <w:szCs w:val="32"/>
        </w:rPr>
        <w:t>美元奖励</w:t>
      </w:r>
      <w:r>
        <w:rPr>
          <w:rFonts w:ascii="Times New Roman" w:hAnsi="Times New Roman" w:eastAsia="仿宋"/>
          <w:sz w:val="32"/>
          <w:szCs w:val="32"/>
        </w:rPr>
        <w:t>0.05</w:t>
      </w:r>
      <w:r>
        <w:rPr>
          <w:rFonts w:ascii="Times New Roman" w:hAnsi="仿宋" w:eastAsia="仿宋"/>
          <w:sz w:val="32"/>
          <w:szCs w:val="32"/>
        </w:rPr>
        <w:t>元人民币。</w:t>
      </w:r>
      <w:r>
        <w:rPr>
          <w:rFonts w:ascii="Times New Roman" w:hAnsi="Times New Roman" w:eastAsia="仿宋"/>
          <w:sz w:val="32"/>
          <w:szCs w:val="32"/>
        </w:rPr>
        <w:t xml:space="preserve">  </w:t>
      </w:r>
    </w:p>
    <w:p>
      <w:pPr>
        <w:spacing w:line="560" w:lineRule="exact"/>
        <w:ind w:firstLine="640" w:firstLineChars="200"/>
        <w:rPr>
          <w:rFonts w:ascii="Times New Roman" w:hAnsi="Times New Roman" w:eastAsia="仿宋"/>
          <w:sz w:val="32"/>
          <w:szCs w:val="32"/>
        </w:rPr>
      </w:pPr>
      <w:r>
        <w:rPr>
          <w:rFonts w:ascii="Times New Roman" w:hAnsi="仿宋" w:eastAsia="仿宋"/>
          <w:sz w:val="32"/>
          <w:szCs w:val="32"/>
        </w:rPr>
        <w:t>（二）当年进出口额</w:t>
      </w:r>
      <w:r>
        <w:rPr>
          <w:rFonts w:ascii="Times New Roman" w:hAnsi="Times New Roman" w:eastAsia="仿宋"/>
          <w:sz w:val="32"/>
          <w:szCs w:val="32"/>
        </w:rPr>
        <w:t>100</w:t>
      </w:r>
      <w:r>
        <w:rPr>
          <w:rFonts w:ascii="Times New Roman" w:hAnsi="仿宋" w:eastAsia="仿宋"/>
          <w:sz w:val="32"/>
          <w:szCs w:val="32"/>
        </w:rPr>
        <w:t>万美元以上的区内企业，高新技术产品进出口额占进出口总额比重为</w:t>
      </w:r>
      <w:r>
        <w:rPr>
          <w:rFonts w:ascii="Times New Roman" w:hAnsi="Times New Roman" w:eastAsia="仿宋"/>
          <w:sz w:val="32"/>
          <w:szCs w:val="32"/>
        </w:rPr>
        <w:t>30%—50%</w:t>
      </w:r>
      <w:r>
        <w:rPr>
          <w:rFonts w:ascii="Times New Roman" w:hAnsi="仿宋" w:eastAsia="仿宋"/>
          <w:sz w:val="32"/>
          <w:szCs w:val="32"/>
        </w:rPr>
        <w:t>、</w:t>
      </w:r>
      <w:r>
        <w:rPr>
          <w:rFonts w:ascii="Times New Roman" w:hAnsi="Times New Roman" w:eastAsia="仿宋"/>
          <w:sz w:val="32"/>
          <w:szCs w:val="32"/>
        </w:rPr>
        <w:t>50%</w:t>
      </w:r>
      <w:r>
        <w:rPr>
          <w:rFonts w:ascii="Times New Roman" w:hAnsi="仿宋" w:eastAsia="仿宋"/>
          <w:sz w:val="32"/>
          <w:szCs w:val="32"/>
        </w:rPr>
        <w:t>以上，分别给予</w:t>
      </w:r>
      <w:r>
        <w:rPr>
          <w:rFonts w:ascii="Times New Roman" w:hAnsi="Times New Roman" w:eastAsia="仿宋"/>
          <w:sz w:val="32"/>
          <w:szCs w:val="32"/>
        </w:rPr>
        <w:t>6</w:t>
      </w:r>
      <w:r>
        <w:rPr>
          <w:rFonts w:ascii="Times New Roman" w:hAnsi="仿宋" w:eastAsia="仿宋"/>
          <w:sz w:val="32"/>
          <w:szCs w:val="32"/>
        </w:rPr>
        <w:t>万元和</w:t>
      </w:r>
      <w:r>
        <w:rPr>
          <w:rFonts w:ascii="Times New Roman" w:hAnsi="Times New Roman" w:eastAsia="仿宋"/>
          <w:sz w:val="32"/>
          <w:szCs w:val="32"/>
        </w:rPr>
        <w:t>10</w:t>
      </w:r>
      <w:r>
        <w:rPr>
          <w:rFonts w:ascii="Times New Roman" w:hAnsi="仿宋" w:eastAsia="仿宋"/>
          <w:sz w:val="32"/>
          <w:szCs w:val="32"/>
        </w:rPr>
        <w:t>万元的奖励。</w:t>
      </w:r>
    </w:p>
    <w:p>
      <w:pPr>
        <w:spacing w:line="560" w:lineRule="exact"/>
        <w:ind w:firstLine="640" w:firstLineChars="200"/>
        <w:rPr>
          <w:rFonts w:ascii="Times New Roman" w:hAnsi="Times New Roman" w:eastAsia="仿宋"/>
          <w:bCs/>
          <w:sz w:val="32"/>
          <w:szCs w:val="32"/>
        </w:rPr>
      </w:pPr>
      <w:r>
        <w:rPr>
          <w:rFonts w:ascii="Times New Roman" w:hAnsi="仿宋" w:eastAsia="仿宋"/>
          <w:sz w:val="32"/>
          <w:szCs w:val="32"/>
        </w:rPr>
        <w:t>（三）当年迁入我区的外贸综合服务企业，新增进口额首次完成</w:t>
      </w:r>
      <w:r>
        <w:rPr>
          <w:rFonts w:ascii="Times New Roman" w:hAnsi="Times New Roman" w:eastAsia="仿宋"/>
          <w:sz w:val="32"/>
          <w:szCs w:val="32"/>
        </w:rPr>
        <w:t>2000</w:t>
      </w:r>
      <w:r>
        <w:rPr>
          <w:rFonts w:ascii="Times New Roman" w:hAnsi="仿宋" w:eastAsia="仿宋"/>
          <w:sz w:val="32"/>
          <w:szCs w:val="32"/>
        </w:rPr>
        <w:t>万美元及以上，经认定后给予</w:t>
      </w:r>
      <w:r>
        <w:rPr>
          <w:rFonts w:ascii="Times New Roman" w:hAnsi="Times New Roman" w:eastAsia="仿宋"/>
          <w:sz w:val="32"/>
          <w:szCs w:val="32"/>
        </w:rPr>
        <w:t>10</w:t>
      </w:r>
      <w:r>
        <w:rPr>
          <w:rFonts w:ascii="Times New Roman" w:hAnsi="仿宋" w:eastAsia="仿宋"/>
          <w:sz w:val="32"/>
          <w:szCs w:val="32"/>
        </w:rPr>
        <w:t>万元奖励。新增出口额首次完成</w:t>
      </w:r>
      <w:r>
        <w:rPr>
          <w:rFonts w:ascii="Times New Roman" w:hAnsi="Times New Roman" w:eastAsia="仿宋"/>
          <w:sz w:val="32"/>
          <w:szCs w:val="32"/>
        </w:rPr>
        <w:t>2000</w:t>
      </w:r>
      <w:r>
        <w:rPr>
          <w:rFonts w:ascii="Times New Roman" w:hAnsi="仿宋" w:eastAsia="仿宋"/>
          <w:sz w:val="32"/>
          <w:szCs w:val="32"/>
        </w:rPr>
        <w:t>万美元及以上，经认定后给予</w:t>
      </w:r>
      <w:r>
        <w:rPr>
          <w:rFonts w:ascii="Times New Roman" w:hAnsi="Times New Roman" w:eastAsia="仿宋"/>
          <w:sz w:val="32"/>
          <w:szCs w:val="32"/>
        </w:rPr>
        <w:t>20</w:t>
      </w:r>
      <w:r>
        <w:rPr>
          <w:rFonts w:ascii="Times New Roman" w:hAnsi="仿宋" w:eastAsia="仿宋"/>
          <w:sz w:val="32"/>
          <w:szCs w:val="32"/>
        </w:rPr>
        <w:t>万元奖励。</w:t>
      </w:r>
    </w:p>
    <w:p>
      <w:pPr>
        <w:spacing w:line="560" w:lineRule="exact"/>
        <w:ind w:firstLine="640" w:firstLineChars="200"/>
        <w:rPr>
          <w:rFonts w:ascii="Times New Roman" w:hAnsi="Times New Roman" w:eastAsia="仿宋"/>
          <w:sz w:val="32"/>
          <w:szCs w:val="32"/>
        </w:rPr>
      </w:pPr>
      <w:r>
        <w:rPr>
          <w:rFonts w:ascii="Times New Roman" w:hAnsi="仿宋" w:eastAsia="仿宋"/>
          <w:sz w:val="32"/>
          <w:szCs w:val="32"/>
        </w:rPr>
        <w:t>（四）对在我区以外开展进出口业务的区内企业和产品转为在我区开展进出口业务，且当年进出口额</w:t>
      </w:r>
      <w:r>
        <w:rPr>
          <w:rFonts w:ascii="Times New Roman" w:hAnsi="Times New Roman" w:eastAsia="仿宋"/>
          <w:sz w:val="32"/>
          <w:szCs w:val="32"/>
        </w:rPr>
        <w:t>100</w:t>
      </w:r>
      <w:r>
        <w:rPr>
          <w:rFonts w:ascii="Times New Roman" w:hAnsi="仿宋" w:eastAsia="仿宋"/>
          <w:sz w:val="32"/>
          <w:szCs w:val="32"/>
        </w:rPr>
        <w:t>万美元及以上的，一次性奖励</w:t>
      </w:r>
      <w:r>
        <w:rPr>
          <w:rFonts w:ascii="Times New Roman" w:hAnsi="Times New Roman" w:eastAsia="仿宋"/>
          <w:sz w:val="32"/>
          <w:szCs w:val="32"/>
        </w:rPr>
        <w:t>10</w:t>
      </w:r>
      <w:r>
        <w:rPr>
          <w:rFonts w:ascii="Times New Roman" w:hAnsi="仿宋" w:eastAsia="仿宋"/>
          <w:sz w:val="32"/>
          <w:szCs w:val="32"/>
        </w:rPr>
        <w:t>万元；进出口额</w:t>
      </w:r>
      <w:r>
        <w:rPr>
          <w:rFonts w:ascii="Times New Roman" w:hAnsi="Times New Roman" w:eastAsia="仿宋"/>
          <w:sz w:val="32"/>
          <w:szCs w:val="32"/>
        </w:rPr>
        <w:t>300</w:t>
      </w:r>
      <w:r>
        <w:rPr>
          <w:rFonts w:ascii="Times New Roman" w:hAnsi="仿宋" w:eastAsia="仿宋"/>
          <w:sz w:val="32"/>
          <w:szCs w:val="32"/>
        </w:rPr>
        <w:t>万美元及以上的，一次性奖励</w:t>
      </w:r>
      <w:r>
        <w:rPr>
          <w:rFonts w:ascii="Times New Roman" w:hAnsi="Times New Roman" w:eastAsia="仿宋"/>
          <w:sz w:val="32"/>
          <w:szCs w:val="32"/>
        </w:rPr>
        <w:t>20</w:t>
      </w:r>
      <w:r>
        <w:rPr>
          <w:rFonts w:ascii="Times New Roman" w:hAnsi="仿宋" w:eastAsia="仿宋"/>
          <w:sz w:val="32"/>
          <w:szCs w:val="32"/>
        </w:rPr>
        <w:t>万元。</w:t>
      </w:r>
    </w:p>
    <w:p>
      <w:pPr>
        <w:spacing w:line="560" w:lineRule="exact"/>
        <w:ind w:firstLine="640" w:firstLineChars="200"/>
        <w:rPr>
          <w:rFonts w:ascii="Times New Roman" w:hAnsi="Times New Roman" w:eastAsia="仿宋"/>
          <w:sz w:val="32"/>
          <w:szCs w:val="32"/>
        </w:rPr>
      </w:pPr>
      <w:r>
        <w:rPr>
          <w:rFonts w:ascii="Times New Roman" w:hAnsi="仿宋" w:eastAsia="仿宋"/>
          <w:sz w:val="32"/>
          <w:szCs w:val="32"/>
        </w:rPr>
        <w:t>（五）原则上，以上四项奖励措施每年兑现一次；进出口额不跨年度累计。</w:t>
      </w:r>
    </w:p>
    <w:p>
      <w:pPr>
        <w:spacing w:line="560" w:lineRule="exact"/>
        <w:ind w:firstLine="640" w:firstLineChars="200"/>
        <w:rPr>
          <w:rFonts w:ascii="Times New Roman" w:hAnsi="Times New Roman" w:eastAsia="黑体"/>
          <w:bCs/>
          <w:sz w:val="32"/>
          <w:szCs w:val="32"/>
        </w:rPr>
      </w:pPr>
      <w:r>
        <w:rPr>
          <w:rFonts w:ascii="Times New Roman" w:hAnsi="黑体" w:eastAsia="黑体"/>
          <w:bCs/>
          <w:sz w:val="32"/>
          <w:szCs w:val="32"/>
        </w:rPr>
        <w:t>第三条</w:t>
      </w:r>
      <w:r>
        <w:rPr>
          <w:rFonts w:ascii="Times New Roman" w:hAnsi="Times New Roman" w:eastAsia="黑体"/>
          <w:bCs/>
          <w:sz w:val="32"/>
          <w:szCs w:val="32"/>
        </w:rPr>
        <w:t xml:space="preserve"> </w:t>
      </w:r>
      <w:r>
        <w:rPr>
          <w:rFonts w:ascii="Times New Roman" w:hAnsi="黑体" w:eastAsia="黑体"/>
          <w:bCs/>
          <w:sz w:val="32"/>
          <w:szCs w:val="32"/>
        </w:rPr>
        <w:t>提高出口退税效率</w:t>
      </w:r>
    </w:p>
    <w:p>
      <w:pPr>
        <w:spacing w:line="560" w:lineRule="exact"/>
        <w:ind w:firstLine="640" w:firstLineChars="200"/>
        <w:rPr>
          <w:rFonts w:ascii="Times New Roman" w:hAnsi="Times New Roman" w:eastAsia="仿宋"/>
          <w:sz w:val="32"/>
          <w:szCs w:val="32"/>
        </w:rPr>
      </w:pPr>
      <w:r>
        <w:rPr>
          <w:rFonts w:ascii="Times New Roman" w:hAnsi="仿宋" w:eastAsia="仿宋"/>
          <w:sz w:val="32"/>
          <w:szCs w:val="32"/>
        </w:rPr>
        <w:t>（一）对受美国加征关税影响的企业优先分配退税指标，增加退税申报次数，做到随报随审。</w:t>
      </w:r>
    </w:p>
    <w:p>
      <w:pPr>
        <w:spacing w:line="560" w:lineRule="exact"/>
        <w:ind w:firstLine="640" w:firstLineChars="200"/>
        <w:rPr>
          <w:rFonts w:ascii="Times New Roman" w:hAnsi="Times New Roman" w:eastAsia="仿宋"/>
          <w:sz w:val="32"/>
          <w:szCs w:val="32"/>
        </w:rPr>
      </w:pPr>
      <w:r>
        <w:rPr>
          <w:rFonts w:ascii="Times New Roman" w:hAnsi="仿宋" w:eastAsia="仿宋"/>
          <w:sz w:val="32"/>
          <w:szCs w:val="32"/>
        </w:rPr>
        <w:t>（二）加快出口退税进度，实现税务部门平均审核时间不超过</w:t>
      </w:r>
      <w:r>
        <w:rPr>
          <w:rFonts w:ascii="Times New Roman" w:hAnsi="Times New Roman" w:eastAsia="仿宋"/>
          <w:sz w:val="32"/>
          <w:szCs w:val="32"/>
        </w:rPr>
        <w:t>7</w:t>
      </w:r>
      <w:r>
        <w:rPr>
          <w:rFonts w:ascii="Times New Roman" w:hAnsi="仿宋" w:eastAsia="仿宋"/>
          <w:sz w:val="32"/>
          <w:szCs w:val="32"/>
        </w:rPr>
        <w:t>个工作日，财政和人行退库时间不超过</w:t>
      </w:r>
      <w:r>
        <w:rPr>
          <w:rFonts w:ascii="Times New Roman" w:hAnsi="Times New Roman" w:eastAsia="仿宋"/>
          <w:sz w:val="32"/>
          <w:szCs w:val="32"/>
        </w:rPr>
        <w:t>2</w:t>
      </w:r>
      <w:r>
        <w:rPr>
          <w:rFonts w:ascii="Times New Roman" w:hAnsi="仿宋" w:eastAsia="仿宋"/>
          <w:sz w:val="32"/>
          <w:szCs w:val="32"/>
        </w:rPr>
        <w:t>个工作日。</w:t>
      </w:r>
    </w:p>
    <w:p>
      <w:pPr>
        <w:spacing w:line="560" w:lineRule="exact"/>
        <w:ind w:firstLine="640" w:firstLineChars="200"/>
        <w:rPr>
          <w:rFonts w:ascii="Times New Roman" w:hAnsi="Times New Roman" w:eastAsia="黑体"/>
          <w:bCs/>
          <w:sz w:val="32"/>
          <w:szCs w:val="32"/>
        </w:rPr>
      </w:pPr>
      <w:r>
        <w:rPr>
          <w:rFonts w:ascii="Times New Roman" w:hAnsi="黑体" w:eastAsia="黑体"/>
          <w:bCs/>
          <w:sz w:val="32"/>
          <w:szCs w:val="32"/>
        </w:rPr>
        <w:t>第四条</w:t>
      </w:r>
      <w:r>
        <w:rPr>
          <w:rFonts w:ascii="Times New Roman" w:hAnsi="Times New Roman" w:eastAsia="黑体"/>
          <w:bCs/>
          <w:sz w:val="32"/>
          <w:szCs w:val="32"/>
        </w:rPr>
        <w:t xml:space="preserve"> </w:t>
      </w:r>
      <w:r>
        <w:rPr>
          <w:rFonts w:ascii="Times New Roman" w:hAnsi="黑体" w:eastAsia="黑体"/>
          <w:bCs/>
          <w:sz w:val="32"/>
          <w:szCs w:val="32"/>
        </w:rPr>
        <w:t>帮助企业解难纾困</w:t>
      </w:r>
    </w:p>
    <w:p>
      <w:pPr>
        <w:spacing w:line="560" w:lineRule="exact"/>
        <w:ind w:firstLine="640" w:firstLineChars="200"/>
        <w:rPr>
          <w:rFonts w:ascii="Times New Roman" w:hAnsi="Times New Roman" w:eastAsia="仿宋"/>
          <w:sz w:val="32"/>
          <w:szCs w:val="32"/>
        </w:rPr>
      </w:pPr>
      <w:r>
        <w:rPr>
          <w:rFonts w:ascii="Times New Roman" w:hAnsi="仿宋" w:eastAsia="仿宋"/>
          <w:sz w:val="32"/>
          <w:szCs w:val="32"/>
        </w:rPr>
        <w:t>（一）建立中小微外贸企业纾困资金池，对中小微外贸企业贷款风险进行分担和补偿。</w:t>
      </w:r>
    </w:p>
    <w:p>
      <w:pPr>
        <w:spacing w:line="560" w:lineRule="exact"/>
        <w:ind w:firstLine="640" w:firstLineChars="200"/>
        <w:rPr>
          <w:rFonts w:ascii="Times New Roman" w:hAnsi="Times New Roman" w:eastAsia="仿宋"/>
          <w:sz w:val="32"/>
          <w:szCs w:val="32"/>
        </w:rPr>
      </w:pPr>
      <w:r>
        <w:rPr>
          <w:rFonts w:ascii="Times New Roman" w:hAnsi="仿宋" w:eastAsia="仿宋"/>
          <w:sz w:val="32"/>
          <w:szCs w:val="32"/>
        </w:rPr>
        <w:t>（二）设立出口退税资金池，作为出口退税周转资金。通过报关的出口企业，单据齐全审核无误后可先行申请退税款。</w:t>
      </w:r>
    </w:p>
    <w:p>
      <w:pPr>
        <w:spacing w:line="560" w:lineRule="exact"/>
        <w:ind w:firstLine="640" w:firstLineChars="200"/>
        <w:rPr>
          <w:rFonts w:ascii="Times New Roman" w:hAnsi="Times New Roman" w:eastAsia="仿宋"/>
          <w:sz w:val="32"/>
          <w:szCs w:val="32"/>
        </w:rPr>
      </w:pPr>
      <w:r>
        <w:rPr>
          <w:rFonts w:ascii="Times New Roman" w:hAnsi="仿宋" w:eastAsia="仿宋"/>
          <w:sz w:val="32"/>
          <w:szCs w:val="32"/>
        </w:rPr>
        <w:t>（三）提供供应链金融服务和贷款贴息服务</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 xml:space="preserve">1. </w:t>
      </w:r>
      <w:r>
        <w:rPr>
          <w:rFonts w:ascii="Times New Roman" w:hAnsi="仿宋" w:eastAsia="仿宋"/>
          <w:sz w:val="32"/>
          <w:szCs w:val="32"/>
        </w:rPr>
        <w:t>对</w:t>
      </w:r>
      <w:r>
        <w:rPr>
          <w:rFonts w:hint="eastAsia" w:ascii="Times New Roman" w:hAnsi="仿宋" w:eastAsia="仿宋"/>
          <w:sz w:val="32"/>
          <w:szCs w:val="32"/>
        </w:rPr>
        <w:t>“</w:t>
      </w:r>
      <w:r>
        <w:rPr>
          <w:rFonts w:ascii="Times New Roman" w:hAnsi="仿宋" w:eastAsia="仿宋"/>
          <w:sz w:val="32"/>
          <w:szCs w:val="32"/>
        </w:rPr>
        <w:t>白名单</w:t>
      </w:r>
      <w:r>
        <w:rPr>
          <w:rFonts w:hint="eastAsia" w:ascii="Times New Roman" w:hAnsi="仿宋" w:eastAsia="仿宋"/>
          <w:sz w:val="32"/>
          <w:szCs w:val="32"/>
        </w:rPr>
        <w:t>”</w:t>
      </w:r>
      <w:r>
        <w:rPr>
          <w:rFonts w:ascii="Times New Roman" w:hAnsi="仿宋" w:eastAsia="仿宋"/>
          <w:sz w:val="32"/>
          <w:szCs w:val="32"/>
        </w:rPr>
        <w:t>内企业建立主办银行制度，依托入驻银行、融资公司等金融机构，围绕进出口企业在</w:t>
      </w:r>
      <w:r>
        <w:rPr>
          <w:rFonts w:hint="eastAsia" w:ascii="Times New Roman" w:hAnsi="仿宋" w:eastAsia="仿宋"/>
          <w:sz w:val="32"/>
          <w:szCs w:val="32"/>
        </w:rPr>
        <w:t>“</w:t>
      </w:r>
      <w:r>
        <w:rPr>
          <w:rFonts w:ascii="Times New Roman" w:hAnsi="仿宋" w:eastAsia="仿宋"/>
          <w:sz w:val="32"/>
          <w:szCs w:val="32"/>
        </w:rPr>
        <w:t>进、销、存、运</w:t>
      </w:r>
      <w:r>
        <w:rPr>
          <w:rFonts w:hint="eastAsia" w:ascii="Times New Roman" w:hAnsi="仿宋" w:eastAsia="仿宋"/>
          <w:sz w:val="32"/>
          <w:szCs w:val="32"/>
        </w:rPr>
        <w:t>”</w:t>
      </w:r>
      <w:r>
        <w:rPr>
          <w:rFonts w:ascii="Times New Roman" w:hAnsi="仿宋" w:eastAsia="仿宋"/>
          <w:sz w:val="32"/>
          <w:szCs w:val="32"/>
        </w:rPr>
        <w:t>产业链经营环节资金需求，提供仓单质押融资、短期过桥资金、垫资采购、应收账款融资、运费垫付、货车租赁等供应链金融服务。</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 xml:space="preserve">2. </w:t>
      </w:r>
      <w:r>
        <w:rPr>
          <w:rFonts w:ascii="Times New Roman" w:hAnsi="仿宋" w:eastAsia="仿宋"/>
          <w:sz w:val="32"/>
          <w:szCs w:val="32"/>
        </w:rPr>
        <w:t>对中小外贸企业给予贷款贴息。对各银行在</w:t>
      </w:r>
      <w:r>
        <w:rPr>
          <w:rFonts w:ascii="Times New Roman" w:hAnsi="Times New Roman" w:eastAsia="仿宋"/>
          <w:sz w:val="32"/>
          <w:szCs w:val="32"/>
        </w:rPr>
        <w:t>2020</w:t>
      </w:r>
      <w:r>
        <w:rPr>
          <w:rFonts w:ascii="Times New Roman" w:hAnsi="仿宋" w:eastAsia="仿宋"/>
          <w:sz w:val="32"/>
          <w:szCs w:val="32"/>
        </w:rPr>
        <w:t>年年底前对省商务厅金融服务共享平台发布的我区上年度进出口额在</w:t>
      </w:r>
      <w:r>
        <w:rPr>
          <w:rFonts w:ascii="Times New Roman" w:hAnsi="Times New Roman" w:eastAsia="仿宋"/>
          <w:sz w:val="32"/>
          <w:szCs w:val="32"/>
        </w:rPr>
        <w:t>300</w:t>
      </w:r>
      <w:r>
        <w:rPr>
          <w:rFonts w:ascii="Times New Roman" w:hAnsi="仿宋" w:eastAsia="仿宋"/>
          <w:sz w:val="32"/>
          <w:szCs w:val="32"/>
        </w:rPr>
        <w:t>万以上、</w:t>
      </w:r>
      <w:r>
        <w:rPr>
          <w:rFonts w:ascii="Times New Roman" w:hAnsi="Times New Roman" w:eastAsia="仿宋"/>
          <w:sz w:val="32"/>
          <w:szCs w:val="32"/>
        </w:rPr>
        <w:t>6000</w:t>
      </w:r>
      <w:r>
        <w:rPr>
          <w:rFonts w:ascii="Times New Roman" w:hAnsi="仿宋" w:eastAsia="仿宋"/>
          <w:sz w:val="32"/>
          <w:szCs w:val="32"/>
        </w:rPr>
        <w:t>万元以下的中小外贸企业投放的新增流动资金贷款，给予</w:t>
      </w:r>
      <w:r>
        <w:rPr>
          <w:rFonts w:ascii="Times New Roman" w:hAnsi="Times New Roman" w:eastAsia="仿宋"/>
          <w:sz w:val="32"/>
          <w:szCs w:val="32"/>
        </w:rPr>
        <w:t>1%</w:t>
      </w:r>
      <w:r>
        <w:rPr>
          <w:rFonts w:ascii="Times New Roman" w:hAnsi="仿宋" w:eastAsia="仿宋"/>
          <w:sz w:val="32"/>
          <w:szCs w:val="32"/>
        </w:rPr>
        <w:t>的贷款贴息补贴。</w:t>
      </w:r>
    </w:p>
    <w:p>
      <w:pPr>
        <w:spacing w:line="560" w:lineRule="exact"/>
        <w:ind w:firstLine="640" w:firstLineChars="200"/>
        <w:rPr>
          <w:rFonts w:ascii="Times New Roman" w:hAnsi="Times New Roman" w:eastAsia="仿宋"/>
          <w:sz w:val="32"/>
          <w:szCs w:val="32"/>
        </w:rPr>
      </w:pPr>
      <w:r>
        <w:rPr>
          <w:rFonts w:ascii="Times New Roman" w:hAnsi="仿宋" w:eastAsia="仿宋"/>
          <w:sz w:val="32"/>
          <w:szCs w:val="32"/>
        </w:rPr>
        <w:t>（四）强化出口信用保险服务</w:t>
      </w:r>
    </w:p>
    <w:p>
      <w:pPr>
        <w:spacing w:line="560" w:lineRule="exact"/>
        <w:ind w:firstLine="640" w:firstLineChars="200"/>
        <w:rPr>
          <w:rFonts w:ascii="Times New Roman" w:hAnsi="Times New Roman" w:eastAsia="仿宋"/>
          <w:sz w:val="32"/>
          <w:szCs w:val="32"/>
        </w:rPr>
      </w:pPr>
      <w:r>
        <w:rPr>
          <w:rFonts w:ascii="Times New Roman" w:hAnsi="仿宋" w:eastAsia="仿宋"/>
          <w:sz w:val="32"/>
          <w:szCs w:val="32"/>
        </w:rPr>
        <w:t>在重点国别市场承保，出运前订单被取消风险保障等方面争取中信保河南分公司的支持。</w:t>
      </w:r>
    </w:p>
    <w:p>
      <w:pPr>
        <w:spacing w:line="560" w:lineRule="exact"/>
        <w:ind w:firstLine="640" w:firstLineChars="200"/>
        <w:rPr>
          <w:rFonts w:ascii="Times New Roman" w:hAnsi="Times New Roman" w:eastAsia="黑体"/>
          <w:sz w:val="32"/>
          <w:szCs w:val="32"/>
        </w:rPr>
      </w:pPr>
      <w:r>
        <w:rPr>
          <w:rFonts w:ascii="Times New Roman" w:hAnsi="黑体" w:eastAsia="黑体"/>
          <w:bCs/>
          <w:sz w:val="32"/>
          <w:szCs w:val="32"/>
        </w:rPr>
        <w:t>第五条</w:t>
      </w:r>
      <w:r>
        <w:rPr>
          <w:rFonts w:ascii="Times New Roman" w:hAnsi="Times New Roman" w:eastAsia="黑体"/>
          <w:bCs/>
          <w:sz w:val="32"/>
          <w:szCs w:val="32"/>
        </w:rPr>
        <w:t xml:space="preserve"> </w:t>
      </w:r>
      <w:r>
        <w:rPr>
          <w:rFonts w:ascii="Times New Roman" w:hAnsi="黑体" w:eastAsia="黑体"/>
          <w:bCs/>
          <w:sz w:val="32"/>
          <w:szCs w:val="32"/>
        </w:rPr>
        <w:t>支持企业开拓海外市场</w:t>
      </w:r>
    </w:p>
    <w:p>
      <w:pPr>
        <w:spacing w:line="560" w:lineRule="exact"/>
        <w:ind w:firstLine="640" w:firstLineChars="200"/>
        <w:rPr>
          <w:rFonts w:ascii="Times New Roman" w:hAnsi="Times New Roman" w:eastAsia="仿宋"/>
          <w:sz w:val="32"/>
          <w:szCs w:val="32"/>
        </w:rPr>
      </w:pPr>
      <w:r>
        <w:rPr>
          <w:rFonts w:ascii="Times New Roman" w:hAnsi="仿宋" w:eastAsia="仿宋"/>
          <w:sz w:val="32"/>
          <w:szCs w:val="32"/>
        </w:rPr>
        <w:t>对企业参加境内外重点展会，分类别按不同比例给予开拓国际市场补贴，区财政承担企业两人交通费用的</w:t>
      </w:r>
      <w:r>
        <w:rPr>
          <w:rFonts w:ascii="Times New Roman" w:hAnsi="Times New Roman" w:eastAsia="仿宋"/>
          <w:sz w:val="32"/>
          <w:szCs w:val="32"/>
        </w:rPr>
        <w:t>30%</w:t>
      </w:r>
      <w:r>
        <w:rPr>
          <w:rFonts w:ascii="Times New Roman" w:hAnsi="仿宋" w:eastAsia="仿宋"/>
          <w:sz w:val="32"/>
          <w:szCs w:val="32"/>
        </w:rPr>
        <w:t>。支持重点企业发展</w:t>
      </w:r>
      <w:r>
        <w:rPr>
          <w:rFonts w:hint="eastAsia" w:ascii="Times New Roman" w:hAnsi="仿宋" w:eastAsia="仿宋"/>
          <w:sz w:val="32"/>
          <w:szCs w:val="32"/>
        </w:rPr>
        <w:t>“</w:t>
      </w:r>
      <w:r>
        <w:rPr>
          <w:rFonts w:ascii="Times New Roman" w:hAnsi="仿宋" w:eastAsia="仿宋"/>
          <w:sz w:val="32"/>
          <w:szCs w:val="32"/>
        </w:rPr>
        <w:t>海外仓</w:t>
      </w:r>
      <w:r>
        <w:rPr>
          <w:rFonts w:hint="eastAsia" w:ascii="Times New Roman" w:hAnsi="仿宋" w:eastAsia="仿宋"/>
          <w:sz w:val="32"/>
          <w:szCs w:val="32"/>
        </w:rPr>
        <w:t>”</w:t>
      </w:r>
      <w:r>
        <w:rPr>
          <w:rFonts w:ascii="Times New Roman" w:hAnsi="仿宋" w:eastAsia="仿宋"/>
          <w:sz w:val="32"/>
          <w:szCs w:val="32"/>
        </w:rPr>
        <w:t>业务，对为我区</w:t>
      </w:r>
      <w:r>
        <w:rPr>
          <w:rFonts w:ascii="Times New Roman" w:hAnsi="Times New Roman" w:eastAsia="仿宋"/>
          <w:sz w:val="32"/>
          <w:szCs w:val="32"/>
        </w:rPr>
        <w:t>5</w:t>
      </w:r>
      <w:r>
        <w:rPr>
          <w:rFonts w:ascii="Times New Roman" w:hAnsi="仿宋" w:eastAsia="仿宋"/>
          <w:sz w:val="32"/>
          <w:szCs w:val="32"/>
        </w:rPr>
        <w:t>家以上企业提供境外展览展示、维修、仓储、配送等服务，且年总发货量</w:t>
      </w:r>
      <w:r>
        <w:rPr>
          <w:rFonts w:ascii="Times New Roman" w:hAnsi="Times New Roman" w:eastAsia="仿宋"/>
          <w:sz w:val="32"/>
          <w:szCs w:val="32"/>
        </w:rPr>
        <w:t>1000</w:t>
      </w:r>
      <w:r>
        <w:rPr>
          <w:rFonts w:ascii="Times New Roman" w:hAnsi="仿宋" w:eastAsia="仿宋"/>
          <w:sz w:val="32"/>
          <w:szCs w:val="32"/>
        </w:rPr>
        <w:t>票及以上的企业，一次性给予</w:t>
      </w:r>
      <w:r>
        <w:rPr>
          <w:rFonts w:ascii="Times New Roman" w:hAnsi="Times New Roman" w:eastAsia="仿宋"/>
          <w:sz w:val="32"/>
          <w:szCs w:val="32"/>
        </w:rPr>
        <w:t>10</w:t>
      </w:r>
      <w:r>
        <w:rPr>
          <w:rFonts w:ascii="Times New Roman" w:hAnsi="仿宋" w:eastAsia="仿宋"/>
          <w:sz w:val="32"/>
          <w:szCs w:val="32"/>
        </w:rPr>
        <w:t>万元奖励。</w:t>
      </w:r>
    </w:p>
    <w:p>
      <w:pPr>
        <w:spacing w:line="560" w:lineRule="exact"/>
        <w:ind w:firstLine="640" w:firstLineChars="200"/>
        <w:rPr>
          <w:rFonts w:ascii="Times New Roman" w:hAnsi="Times New Roman" w:eastAsia="黑体"/>
          <w:bCs/>
          <w:sz w:val="32"/>
          <w:szCs w:val="32"/>
        </w:rPr>
      </w:pPr>
      <w:r>
        <w:rPr>
          <w:rFonts w:ascii="Times New Roman" w:hAnsi="黑体" w:eastAsia="黑体"/>
          <w:bCs/>
          <w:sz w:val="32"/>
          <w:szCs w:val="32"/>
        </w:rPr>
        <w:t>第六条</w:t>
      </w:r>
      <w:r>
        <w:rPr>
          <w:rFonts w:ascii="Times New Roman" w:hAnsi="Times New Roman" w:eastAsia="黑体"/>
          <w:bCs/>
          <w:sz w:val="32"/>
          <w:szCs w:val="32"/>
        </w:rPr>
        <w:t xml:space="preserve"> </w:t>
      </w:r>
      <w:r>
        <w:rPr>
          <w:rFonts w:ascii="Times New Roman" w:hAnsi="黑体" w:eastAsia="黑体"/>
          <w:bCs/>
          <w:sz w:val="32"/>
          <w:szCs w:val="32"/>
        </w:rPr>
        <w:t>支持跨境电商发展</w:t>
      </w:r>
    </w:p>
    <w:p>
      <w:pPr>
        <w:spacing w:line="560" w:lineRule="exact"/>
        <w:ind w:firstLine="640" w:firstLineChars="200"/>
        <w:rPr>
          <w:rFonts w:ascii="Times New Roman" w:hAnsi="Times New Roman" w:eastAsia="仿宋"/>
          <w:sz w:val="32"/>
          <w:szCs w:val="32"/>
        </w:rPr>
      </w:pPr>
      <w:r>
        <w:rPr>
          <w:rFonts w:ascii="Times New Roman" w:hAnsi="仿宋" w:eastAsia="仿宋"/>
          <w:sz w:val="32"/>
          <w:szCs w:val="32"/>
        </w:rPr>
        <w:t>积极申建跨境电子商务综合试验区，落实跨境电商零售出口增值税、消费税无票免税以及企业所得税核定征收政策。</w:t>
      </w:r>
    </w:p>
    <w:p>
      <w:pPr>
        <w:spacing w:line="560" w:lineRule="exact"/>
        <w:ind w:firstLine="640" w:firstLineChars="200"/>
        <w:rPr>
          <w:rFonts w:ascii="Times New Roman" w:hAnsi="Times New Roman" w:eastAsia="黑体"/>
          <w:sz w:val="32"/>
          <w:szCs w:val="32"/>
        </w:rPr>
      </w:pPr>
      <w:r>
        <w:rPr>
          <w:rFonts w:ascii="Times New Roman" w:hAnsi="黑体" w:eastAsia="黑体"/>
          <w:bCs/>
          <w:sz w:val="32"/>
          <w:szCs w:val="32"/>
        </w:rPr>
        <w:t>第七条</w:t>
      </w:r>
      <w:r>
        <w:rPr>
          <w:rFonts w:ascii="Times New Roman" w:hAnsi="Times New Roman" w:eastAsia="黑体"/>
          <w:bCs/>
          <w:sz w:val="32"/>
          <w:szCs w:val="32"/>
        </w:rPr>
        <w:t xml:space="preserve"> </w:t>
      </w:r>
      <w:r>
        <w:rPr>
          <w:rFonts w:ascii="Times New Roman" w:hAnsi="黑体" w:eastAsia="黑体"/>
          <w:bCs/>
          <w:sz w:val="32"/>
          <w:szCs w:val="32"/>
        </w:rPr>
        <w:t>加快引进培育外贸综合服务企业</w:t>
      </w:r>
    </w:p>
    <w:p>
      <w:pPr>
        <w:spacing w:line="560" w:lineRule="exact"/>
        <w:ind w:firstLine="640" w:firstLineChars="200"/>
        <w:rPr>
          <w:rFonts w:ascii="Times New Roman" w:hAnsi="Times New Roman" w:eastAsia="仿宋"/>
          <w:sz w:val="32"/>
          <w:szCs w:val="32"/>
        </w:rPr>
      </w:pPr>
      <w:r>
        <w:rPr>
          <w:rFonts w:ascii="Times New Roman" w:hAnsi="仿宋" w:eastAsia="仿宋"/>
          <w:sz w:val="32"/>
          <w:szCs w:val="32"/>
        </w:rPr>
        <w:t>加快濮阳市外向型经济公共服务平台建设，引进电商交易平台、综合服务企业和物流集成商，一企一策，支持外贸综合服务企业做大做强。对经省商务厅认定的外贸综合服务企业，按照企业高管缴纳个人所得税总额的</w:t>
      </w:r>
      <w:r>
        <w:rPr>
          <w:rFonts w:ascii="Times New Roman" w:hAnsi="Times New Roman" w:eastAsia="仿宋"/>
          <w:sz w:val="32"/>
          <w:szCs w:val="32"/>
        </w:rPr>
        <w:t>40%</w:t>
      </w:r>
      <w:r>
        <w:rPr>
          <w:rFonts w:ascii="Times New Roman" w:hAnsi="仿宋" w:eastAsia="仿宋"/>
          <w:sz w:val="32"/>
          <w:szCs w:val="32"/>
        </w:rPr>
        <w:t>给予奖励。</w:t>
      </w:r>
    </w:p>
    <w:p>
      <w:pPr>
        <w:spacing w:line="560" w:lineRule="exact"/>
        <w:ind w:firstLine="640" w:firstLineChars="200"/>
        <w:rPr>
          <w:rFonts w:ascii="Times New Roman" w:hAnsi="Times New Roman" w:eastAsia="黑体"/>
          <w:sz w:val="32"/>
          <w:szCs w:val="32"/>
        </w:rPr>
      </w:pPr>
      <w:r>
        <w:rPr>
          <w:rFonts w:ascii="Times New Roman" w:hAnsi="黑体" w:eastAsia="黑体"/>
          <w:bCs/>
          <w:sz w:val="32"/>
          <w:szCs w:val="32"/>
        </w:rPr>
        <w:t>第八条</w:t>
      </w:r>
      <w:r>
        <w:rPr>
          <w:rFonts w:ascii="Times New Roman" w:hAnsi="Times New Roman" w:eastAsia="黑体"/>
          <w:bCs/>
          <w:sz w:val="32"/>
          <w:szCs w:val="32"/>
        </w:rPr>
        <w:t xml:space="preserve"> </w:t>
      </w:r>
      <w:r>
        <w:rPr>
          <w:rFonts w:ascii="Times New Roman" w:hAnsi="黑体" w:eastAsia="黑体"/>
          <w:bCs/>
          <w:sz w:val="32"/>
          <w:szCs w:val="32"/>
        </w:rPr>
        <w:t>重大外资项目的协调推进</w:t>
      </w:r>
    </w:p>
    <w:p>
      <w:pPr>
        <w:spacing w:line="560" w:lineRule="exact"/>
        <w:ind w:firstLine="640" w:firstLineChars="200"/>
        <w:rPr>
          <w:rFonts w:ascii="Times New Roman" w:hAnsi="Times New Roman" w:eastAsia="仿宋"/>
          <w:sz w:val="32"/>
          <w:szCs w:val="32"/>
        </w:rPr>
      </w:pPr>
      <w:r>
        <w:rPr>
          <w:rFonts w:ascii="Times New Roman" w:hAnsi="仿宋" w:eastAsia="仿宋"/>
          <w:sz w:val="32"/>
          <w:szCs w:val="32"/>
        </w:rPr>
        <w:t>对投资</w:t>
      </w:r>
      <w:r>
        <w:rPr>
          <w:rFonts w:ascii="Times New Roman" w:hAnsi="Times New Roman" w:eastAsia="仿宋"/>
          <w:sz w:val="32"/>
          <w:szCs w:val="32"/>
        </w:rPr>
        <w:t>500</w:t>
      </w:r>
      <w:r>
        <w:rPr>
          <w:rFonts w:ascii="Times New Roman" w:hAnsi="仿宋" w:eastAsia="仿宋"/>
          <w:sz w:val="32"/>
          <w:szCs w:val="32"/>
        </w:rPr>
        <w:t>万美元以上新设立的外商投资企业，按注册资本当年实际到账外资金额的</w:t>
      </w:r>
      <w:r>
        <w:rPr>
          <w:rFonts w:ascii="Times New Roman" w:hAnsi="Times New Roman" w:eastAsia="仿宋"/>
          <w:sz w:val="32"/>
          <w:szCs w:val="32"/>
        </w:rPr>
        <w:t>1%</w:t>
      </w:r>
      <w:r>
        <w:rPr>
          <w:rFonts w:ascii="Times New Roman" w:hAnsi="仿宋" w:eastAsia="仿宋"/>
          <w:sz w:val="32"/>
          <w:szCs w:val="32"/>
        </w:rPr>
        <w:t>予以奖励，最高奖励不超过</w:t>
      </w:r>
      <w:r>
        <w:rPr>
          <w:rFonts w:ascii="Times New Roman" w:hAnsi="Times New Roman" w:eastAsia="仿宋"/>
          <w:sz w:val="32"/>
          <w:szCs w:val="32"/>
        </w:rPr>
        <w:t>300</w:t>
      </w:r>
      <w:r>
        <w:rPr>
          <w:rFonts w:ascii="Times New Roman" w:hAnsi="仿宋" w:eastAsia="仿宋"/>
          <w:sz w:val="32"/>
          <w:szCs w:val="32"/>
        </w:rPr>
        <w:t>万元。对世界</w:t>
      </w:r>
      <w:r>
        <w:rPr>
          <w:rFonts w:ascii="Times New Roman" w:hAnsi="Times New Roman" w:eastAsia="仿宋"/>
          <w:sz w:val="32"/>
          <w:szCs w:val="32"/>
        </w:rPr>
        <w:t>500</w:t>
      </w:r>
      <w:r>
        <w:rPr>
          <w:rFonts w:ascii="Times New Roman" w:hAnsi="仿宋" w:eastAsia="仿宋"/>
          <w:sz w:val="32"/>
          <w:szCs w:val="32"/>
        </w:rPr>
        <w:t>强外商投资企业设立的制造业项目，按注册资本当年实际到账外资金额的</w:t>
      </w:r>
      <w:r>
        <w:rPr>
          <w:rFonts w:ascii="Times New Roman" w:hAnsi="Times New Roman" w:eastAsia="仿宋"/>
          <w:sz w:val="32"/>
          <w:szCs w:val="32"/>
        </w:rPr>
        <w:t>2%</w:t>
      </w:r>
      <w:r>
        <w:rPr>
          <w:rFonts w:ascii="Times New Roman" w:hAnsi="仿宋" w:eastAsia="仿宋"/>
          <w:sz w:val="32"/>
          <w:szCs w:val="32"/>
        </w:rPr>
        <w:t>予以奖励，最高奖励不超过</w:t>
      </w:r>
      <w:r>
        <w:rPr>
          <w:rFonts w:ascii="Times New Roman" w:hAnsi="Times New Roman" w:eastAsia="仿宋"/>
          <w:sz w:val="32"/>
          <w:szCs w:val="32"/>
        </w:rPr>
        <w:t>500</w:t>
      </w:r>
      <w:r>
        <w:rPr>
          <w:rFonts w:ascii="Times New Roman" w:hAnsi="仿宋" w:eastAsia="仿宋"/>
          <w:sz w:val="32"/>
          <w:szCs w:val="32"/>
        </w:rPr>
        <w:t>万元。</w:t>
      </w:r>
    </w:p>
    <w:p>
      <w:pPr>
        <w:spacing w:line="560" w:lineRule="exact"/>
        <w:ind w:firstLine="640" w:firstLineChars="200"/>
        <w:rPr>
          <w:rFonts w:ascii="Times New Roman" w:hAnsi="Times New Roman" w:eastAsia="黑体"/>
          <w:sz w:val="32"/>
          <w:szCs w:val="32"/>
        </w:rPr>
      </w:pPr>
      <w:r>
        <w:rPr>
          <w:rFonts w:ascii="Times New Roman" w:hAnsi="黑体" w:eastAsia="黑体"/>
          <w:bCs/>
          <w:sz w:val="32"/>
          <w:szCs w:val="32"/>
        </w:rPr>
        <w:t>第九条</w:t>
      </w:r>
      <w:r>
        <w:rPr>
          <w:rFonts w:ascii="Times New Roman" w:hAnsi="Times New Roman" w:eastAsia="黑体"/>
          <w:bCs/>
          <w:sz w:val="32"/>
          <w:szCs w:val="32"/>
        </w:rPr>
        <w:t xml:space="preserve">  </w:t>
      </w:r>
      <w:r>
        <w:rPr>
          <w:rFonts w:ascii="Times New Roman" w:hAnsi="黑体" w:eastAsia="黑体"/>
          <w:bCs/>
          <w:sz w:val="32"/>
          <w:szCs w:val="32"/>
        </w:rPr>
        <w:t>支持企业走出去融入</w:t>
      </w:r>
      <w:r>
        <w:rPr>
          <w:rFonts w:hint="eastAsia" w:ascii="Times New Roman" w:hAnsi="黑体" w:eastAsia="黑体"/>
          <w:bCs/>
          <w:sz w:val="32"/>
          <w:szCs w:val="32"/>
        </w:rPr>
        <w:t>“</w:t>
      </w:r>
      <w:r>
        <w:rPr>
          <w:rFonts w:ascii="Times New Roman" w:hAnsi="黑体" w:eastAsia="黑体"/>
          <w:bCs/>
          <w:sz w:val="32"/>
          <w:szCs w:val="32"/>
        </w:rPr>
        <w:t>一带一路</w:t>
      </w:r>
      <w:r>
        <w:rPr>
          <w:rFonts w:hint="eastAsia" w:ascii="Times New Roman" w:hAnsi="黑体" w:eastAsia="黑体"/>
          <w:bCs/>
          <w:sz w:val="32"/>
          <w:szCs w:val="32"/>
        </w:rPr>
        <w:t>”</w:t>
      </w:r>
    </w:p>
    <w:p>
      <w:pPr>
        <w:spacing w:line="560" w:lineRule="exact"/>
        <w:ind w:firstLine="640" w:firstLineChars="200"/>
        <w:rPr>
          <w:rFonts w:ascii="Times New Roman" w:hAnsi="Times New Roman" w:eastAsia="仿宋"/>
          <w:sz w:val="32"/>
          <w:szCs w:val="32"/>
        </w:rPr>
      </w:pPr>
      <w:r>
        <w:rPr>
          <w:rFonts w:ascii="Times New Roman" w:hAnsi="仿宋" w:eastAsia="仿宋"/>
          <w:sz w:val="32"/>
          <w:szCs w:val="32"/>
        </w:rPr>
        <w:t>抢抓</w:t>
      </w:r>
      <w:r>
        <w:rPr>
          <w:rFonts w:hint="eastAsia" w:ascii="Times New Roman" w:hAnsi="仿宋" w:eastAsia="仿宋"/>
          <w:sz w:val="32"/>
          <w:szCs w:val="32"/>
        </w:rPr>
        <w:t>“</w:t>
      </w:r>
      <w:r>
        <w:rPr>
          <w:rFonts w:ascii="Times New Roman" w:hAnsi="仿宋" w:eastAsia="仿宋"/>
          <w:sz w:val="32"/>
          <w:szCs w:val="32"/>
        </w:rPr>
        <w:t>一带一路</w:t>
      </w:r>
      <w:r>
        <w:rPr>
          <w:rFonts w:hint="eastAsia" w:ascii="Times New Roman" w:hAnsi="仿宋" w:eastAsia="仿宋"/>
          <w:sz w:val="32"/>
          <w:szCs w:val="32"/>
        </w:rPr>
        <w:t>”</w:t>
      </w:r>
      <w:r>
        <w:rPr>
          <w:rFonts w:ascii="Times New Roman" w:hAnsi="仿宋" w:eastAsia="仿宋"/>
          <w:sz w:val="32"/>
          <w:szCs w:val="32"/>
        </w:rPr>
        <w:t>建设机遇，实施</w:t>
      </w:r>
      <w:r>
        <w:rPr>
          <w:rFonts w:hint="eastAsia" w:ascii="Times New Roman" w:hAnsi="仿宋" w:eastAsia="仿宋"/>
          <w:sz w:val="32"/>
          <w:szCs w:val="32"/>
        </w:rPr>
        <w:t>“</w:t>
      </w:r>
      <w:r>
        <w:rPr>
          <w:rFonts w:ascii="Times New Roman" w:hAnsi="仿宋" w:eastAsia="仿宋"/>
          <w:sz w:val="32"/>
          <w:szCs w:val="32"/>
        </w:rPr>
        <w:t>走出去</w:t>
      </w:r>
      <w:r>
        <w:rPr>
          <w:rFonts w:hint="eastAsia" w:ascii="Times New Roman" w:hAnsi="仿宋" w:eastAsia="仿宋"/>
          <w:sz w:val="32"/>
          <w:szCs w:val="32"/>
        </w:rPr>
        <w:t>”</w:t>
      </w:r>
      <w:r>
        <w:rPr>
          <w:rFonts w:ascii="Times New Roman" w:hAnsi="仿宋" w:eastAsia="仿宋"/>
          <w:sz w:val="32"/>
          <w:szCs w:val="32"/>
        </w:rPr>
        <w:t>发展战略，积极开展国际经济技术合作，增强国际竞争力。对外劳务合作企业、对外投资企业、对外承包工程企业的奖励按照濮政办〔</w:t>
      </w:r>
      <w:r>
        <w:rPr>
          <w:rFonts w:ascii="Times New Roman" w:hAnsi="Times New Roman" w:eastAsia="仿宋"/>
          <w:sz w:val="32"/>
          <w:szCs w:val="32"/>
        </w:rPr>
        <w:t>2019</w:t>
      </w:r>
      <w:r>
        <w:rPr>
          <w:rFonts w:ascii="Times New Roman" w:hAnsi="仿宋" w:eastAsia="仿宋"/>
          <w:sz w:val="32"/>
          <w:szCs w:val="32"/>
        </w:rPr>
        <w:t>〕</w:t>
      </w:r>
      <w:r>
        <w:rPr>
          <w:rFonts w:ascii="Times New Roman" w:hAnsi="Times New Roman" w:eastAsia="仿宋"/>
          <w:sz w:val="32"/>
          <w:szCs w:val="32"/>
        </w:rPr>
        <w:t>32</w:t>
      </w:r>
      <w:r>
        <w:rPr>
          <w:rFonts w:ascii="Times New Roman" w:hAnsi="仿宋" w:eastAsia="仿宋"/>
          <w:sz w:val="32"/>
          <w:szCs w:val="32"/>
        </w:rPr>
        <w:t>号文件执行。</w:t>
      </w:r>
    </w:p>
    <w:p>
      <w:pPr>
        <w:spacing w:line="560" w:lineRule="exact"/>
        <w:ind w:firstLine="640" w:firstLineChars="200"/>
        <w:rPr>
          <w:rFonts w:ascii="Times New Roman" w:hAnsi="Times New Roman" w:eastAsia="黑体"/>
          <w:bCs/>
          <w:sz w:val="32"/>
          <w:szCs w:val="32"/>
        </w:rPr>
      </w:pPr>
      <w:r>
        <w:rPr>
          <w:rFonts w:ascii="Times New Roman" w:hAnsi="黑体" w:eastAsia="黑体"/>
          <w:bCs/>
          <w:sz w:val="32"/>
          <w:szCs w:val="32"/>
        </w:rPr>
        <w:t>第十条</w:t>
      </w:r>
      <w:r>
        <w:rPr>
          <w:rFonts w:ascii="Times New Roman" w:hAnsi="Times New Roman" w:eastAsia="黑体"/>
          <w:bCs/>
          <w:sz w:val="32"/>
          <w:szCs w:val="32"/>
        </w:rPr>
        <w:t xml:space="preserve">  </w:t>
      </w:r>
      <w:r>
        <w:rPr>
          <w:rFonts w:ascii="Times New Roman" w:hAnsi="黑体" w:eastAsia="黑体"/>
          <w:bCs/>
          <w:sz w:val="32"/>
          <w:szCs w:val="32"/>
        </w:rPr>
        <w:t>建立工作推进机制抓好政策措施落实</w:t>
      </w:r>
    </w:p>
    <w:p>
      <w:pPr>
        <w:spacing w:line="560" w:lineRule="exact"/>
        <w:ind w:firstLine="640" w:firstLineChars="200"/>
        <w:rPr>
          <w:rFonts w:ascii="Times New Roman" w:hAnsi="Times New Roman" w:eastAsia="仿宋"/>
          <w:sz w:val="32"/>
          <w:szCs w:val="32"/>
        </w:rPr>
      </w:pPr>
      <w:r>
        <w:rPr>
          <w:rFonts w:ascii="Times New Roman" w:hAnsi="仿宋" w:eastAsia="仿宋"/>
          <w:sz w:val="32"/>
          <w:szCs w:val="32"/>
        </w:rPr>
        <w:t>选派首席服务员驻厂、驻公司，主动帮助企业解决困难和问题，以干部联企推进部门联办、企业联动机制的建立，形成稳外贸、增外资、促外经的强大合力。将支持</w:t>
      </w:r>
      <w:r>
        <w:rPr>
          <w:rFonts w:hint="eastAsia" w:ascii="Times New Roman" w:hAnsi="仿宋" w:eastAsia="仿宋"/>
          <w:sz w:val="32"/>
          <w:szCs w:val="32"/>
        </w:rPr>
        <w:t>“</w:t>
      </w:r>
      <w:r>
        <w:rPr>
          <w:rFonts w:ascii="Times New Roman" w:hAnsi="仿宋" w:eastAsia="仿宋"/>
          <w:sz w:val="32"/>
          <w:szCs w:val="32"/>
        </w:rPr>
        <w:t>三外</w:t>
      </w:r>
      <w:r>
        <w:rPr>
          <w:rFonts w:hint="eastAsia" w:ascii="Times New Roman" w:hAnsi="仿宋" w:eastAsia="仿宋"/>
          <w:sz w:val="32"/>
          <w:szCs w:val="32"/>
        </w:rPr>
        <w:t>”</w:t>
      </w:r>
      <w:r>
        <w:rPr>
          <w:rFonts w:ascii="Times New Roman" w:hAnsi="仿宋" w:eastAsia="仿宋"/>
          <w:sz w:val="32"/>
          <w:szCs w:val="32"/>
        </w:rPr>
        <w:t>企业稳定发展措施落实情况列入督查事项，运用督</w:t>
      </w:r>
      <w:r>
        <w:rPr>
          <w:rFonts w:hint="eastAsia" w:ascii="Times New Roman" w:hAnsi="仿宋" w:eastAsia="仿宋"/>
          <w:sz w:val="32"/>
          <w:szCs w:val="32"/>
        </w:rPr>
        <w:t>查</w:t>
      </w:r>
      <w:r>
        <w:rPr>
          <w:rFonts w:ascii="Times New Roman" w:hAnsi="仿宋" w:eastAsia="仿宋"/>
          <w:sz w:val="32"/>
          <w:szCs w:val="32"/>
        </w:rPr>
        <w:t>问责促进服务优质高效。</w:t>
      </w:r>
    </w:p>
    <w:p>
      <w:pPr>
        <w:spacing w:line="560" w:lineRule="exact"/>
        <w:ind w:firstLine="640" w:firstLineChars="200"/>
        <w:rPr>
          <w:rFonts w:ascii="Times New Roman" w:hAnsi="Times New Roman" w:eastAsia="仿宋"/>
          <w:sz w:val="32"/>
          <w:szCs w:val="32"/>
        </w:rPr>
      </w:pPr>
      <w:r>
        <w:rPr>
          <w:rFonts w:ascii="Times New Roman" w:hAnsi="仿宋" w:eastAsia="仿宋"/>
          <w:sz w:val="32"/>
          <w:szCs w:val="32"/>
        </w:rPr>
        <w:t>凡在我区注册、纳税的具有独立法人资格、实行独立核算，并通过我区完成进出口报关，且承诺</w:t>
      </w:r>
      <w:r>
        <w:rPr>
          <w:rFonts w:ascii="Times New Roman" w:hAnsi="Times New Roman" w:eastAsia="仿宋"/>
          <w:sz w:val="32"/>
          <w:szCs w:val="32"/>
        </w:rPr>
        <w:t>5</w:t>
      </w:r>
      <w:r>
        <w:rPr>
          <w:rFonts w:ascii="Times New Roman" w:hAnsi="仿宋" w:eastAsia="仿宋"/>
          <w:sz w:val="32"/>
          <w:szCs w:val="32"/>
        </w:rPr>
        <w:t>年内不迁离注册及办公地址、不改变在本区纳税义务的进出口企业，在本意见支持范围。若享受政策企业违反承诺，将追回已经发放的扶持资金。</w:t>
      </w:r>
    </w:p>
    <w:p>
      <w:pPr>
        <w:spacing w:line="560" w:lineRule="exact"/>
        <w:ind w:firstLine="640" w:firstLineChars="200"/>
        <w:rPr>
          <w:rFonts w:ascii="Times New Roman" w:hAnsi="Times New Roman" w:eastAsia="仿宋"/>
          <w:sz w:val="32"/>
          <w:szCs w:val="32"/>
        </w:rPr>
      </w:pPr>
      <w:r>
        <w:rPr>
          <w:rFonts w:ascii="Times New Roman" w:hAnsi="黑体" w:eastAsia="黑体"/>
          <w:bCs/>
          <w:sz w:val="32"/>
          <w:szCs w:val="32"/>
        </w:rPr>
        <w:t>第十一条</w:t>
      </w:r>
      <w:r>
        <w:rPr>
          <w:rFonts w:ascii="Times New Roman" w:hAnsi="Times New Roman" w:eastAsia="黑体"/>
          <w:bCs/>
          <w:sz w:val="32"/>
          <w:szCs w:val="32"/>
        </w:rPr>
        <w:t xml:space="preserve">  </w:t>
      </w:r>
      <w:r>
        <w:rPr>
          <w:rFonts w:ascii="Times New Roman" w:hAnsi="仿宋" w:eastAsia="仿宋"/>
          <w:sz w:val="32"/>
          <w:szCs w:val="32"/>
        </w:rPr>
        <w:t>本措施自发布之日起实施，试行期两年。由区对外联络局负责解释。</w:t>
      </w:r>
    </w:p>
    <w:p>
      <w:pPr>
        <w:spacing w:line="560" w:lineRule="exact"/>
        <w:ind w:firstLine="640" w:firstLineChars="200"/>
        <w:rPr>
          <w:rFonts w:ascii="Times New Roman" w:hAnsi="Times New Roman" w:eastAsia="仿宋_GB2312"/>
          <w:sz w:val="32"/>
          <w:szCs w:val="32"/>
        </w:rPr>
      </w:pPr>
    </w:p>
    <w:p>
      <w:pPr>
        <w:spacing w:line="560" w:lineRule="exact"/>
        <w:ind w:firstLine="640" w:firstLineChars="200"/>
        <w:rPr>
          <w:rFonts w:ascii="Times New Roman" w:hAnsi="Times New Roman" w:eastAsia="仿宋"/>
          <w:sz w:val="32"/>
          <w:szCs w:val="32"/>
        </w:rPr>
      </w:pPr>
      <w:r>
        <w:rPr>
          <w:rFonts w:ascii="Times New Roman" w:hAnsi="仿宋" w:eastAsia="仿宋"/>
          <w:sz w:val="32"/>
          <w:szCs w:val="32"/>
        </w:rPr>
        <w:t>附件：</w:t>
      </w:r>
      <w:r>
        <w:rPr>
          <w:rFonts w:ascii="Times New Roman" w:hAnsi="Times New Roman" w:eastAsia="仿宋"/>
          <w:sz w:val="32"/>
          <w:szCs w:val="32"/>
        </w:rPr>
        <w:t>1.</w:t>
      </w:r>
      <w:r>
        <w:rPr>
          <w:rFonts w:ascii="Times New Roman" w:hAnsi="Times New Roman" w:eastAsia="仿宋"/>
        </w:rPr>
        <w:t xml:space="preserve"> </w:t>
      </w:r>
      <w:r>
        <w:rPr>
          <w:rFonts w:ascii="Times New Roman" w:hAnsi="仿宋" w:eastAsia="仿宋"/>
          <w:sz w:val="32"/>
          <w:szCs w:val="32"/>
        </w:rPr>
        <w:t>濮阳经济技术开发区重点</w:t>
      </w:r>
      <w:r>
        <w:rPr>
          <w:rFonts w:hint="eastAsia" w:ascii="Times New Roman" w:hAnsi="仿宋" w:eastAsia="仿宋"/>
          <w:sz w:val="32"/>
          <w:szCs w:val="32"/>
        </w:rPr>
        <w:t>“</w:t>
      </w:r>
      <w:r>
        <w:rPr>
          <w:rFonts w:ascii="Times New Roman" w:hAnsi="仿宋" w:eastAsia="仿宋"/>
          <w:sz w:val="32"/>
          <w:szCs w:val="32"/>
        </w:rPr>
        <w:t>三外</w:t>
      </w:r>
      <w:r>
        <w:rPr>
          <w:rFonts w:hint="eastAsia" w:ascii="Times New Roman" w:hAnsi="仿宋" w:eastAsia="仿宋"/>
          <w:sz w:val="32"/>
          <w:szCs w:val="32"/>
        </w:rPr>
        <w:t>”</w:t>
      </w:r>
      <w:r>
        <w:rPr>
          <w:rFonts w:ascii="Times New Roman" w:hAnsi="仿宋" w:eastAsia="仿宋"/>
          <w:sz w:val="32"/>
          <w:szCs w:val="32"/>
        </w:rPr>
        <w:t>企业名单</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 xml:space="preserve">      2.</w:t>
      </w:r>
      <w:r>
        <w:rPr>
          <w:rFonts w:ascii="Times New Roman" w:hAnsi="Times New Roman" w:eastAsia="仿宋"/>
        </w:rPr>
        <w:t xml:space="preserve"> </w:t>
      </w:r>
      <w:r>
        <w:rPr>
          <w:rFonts w:ascii="Times New Roman" w:hAnsi="仿宋" w:eastAsia="仿宋"/>
          <w:sz w:val="32"/>
          <w:szCs w:val="32"/>
        </w:rPr>
        <w:t>濮阳经济技术开发区中小外贸企业名单</w:t>
      </w:r>
    </w:p>
    <w:p>
      <w:pPr>
        <w:spacing w:line="560" w:lineRule="exact"/>
        <w:ind w:firstLine="640" w:firstLineChars="200"/>
        <w:rPr>
          <w:rFonts w:ascii="Times New Roman" w:hAnsi="Times New Roman" w:eastAsia="仿宋_GB2312"/>
          <w:sz w:val="32"/>
          <w:szCs w:val="32"/>
        </w:rPr>
      </w:pPr>
    </w:p>
    <w:p>
      <w:pPr>
        <w:spacing w:line="560" w:lineRule="exact"/>
        <w:ind w:firstLine="640" w:firstLineChars="200"/>
        <w:rPr>
          <w:rFonts w:ascii="Times New Roman" w:hAnsi="Times New Roman" w:eastAsia="仿宋_GB2312"/>
          <w:sz w:val="32"/>
          <w:szCs w:val="32"/>
        </w:rPr>
      </w:pPr>
    </w:p>
    <w:p>
      <w:pPr>
        <w:spacing w:line="560" w:lineRule="exact"/>
        <w:ind w:firstLine="5760" w:firstLineChars="1800"/>
        <w:rPr>
          <w:rFonts w:ascii="Times New Roman" w:hAnsi="Times New Roman" w:eastAsia="仿宋_GB2312"/>
          <w:sz w:val="32"/>
          <w:szCs w:val="32"/>
        </w:rPr>
      </w:pPr>
    </w:p>
    <w:p>
      <w:pPr>
        <w:spacing w:line="560" w:lineRule="exact"/>
        <w:ind w:firstLine="5760" w:firstLineChars="1800"/>
        <w:rPr>
          <w:rFonts w:ascii="Times New Roman" w:hAnsi="Times New Roman" w:eastAsia="仿宋_GB2312"/>
          <w:sz w:val="32"/>
          <w:szCs w:val="32"/>
        </w:rPr>
      </w:pPr>
    </w:p>
    <w:p>
      <w:pPr>
        <w:spacing w:line="560" w:lineRule="exact"/>
        <w:ind w:firstLine="5760" w:firstLineChars="1800"/>
        <w:rPr>
          <w:rFonts w:ascii="Times New Roman" w:hAnsi="Times New Roman" w:eastAsia="仿宋_GB2312"/>
          <w:sz w:val="32"/>
          <w:szCs w:val="32"/>
        </w:rPr>
      </w:pPr>
    </w:p>
    <w:p>
      <w:pPr>
        <w:spacing w:line="560" w:lineRule="exact"/>
        <w:ind w:firstLine="5760" w:firstLineChars="1800"/>
        <w:rPr>
          <w:rFonts w:ascii="Times New Roman" w:hAnsi="Times New Roman" w:eastAsia="仿宋_GB2312"/>
          <w:sz w:val="32"/>
          <w:szCs w:val="32"/>
        </w:rPr>
      </w:pPr>
    </w:p>
    <w:p>
      <w:pPr>
        <w:spacing w:line="560" w:lineRule="exact"/>
        <w:ind w:firstLine="5760" w:firstLineChars="1800"/>
        <w:rPr>
          <w:rFonts w:ascii="Times New Roman" w:hAnsi="Times New Roman" w:eastAsia="仿宋_GB2312"/>
          <w:sz w:val="32"/>
          <w:szCs w:val="32"/>
        </w:rPr>
      </w:pPr>
    </w:p>
    <w:p>
      <w:pPr>
        <w:spacing w:line="560" w:lineRule="exact"/>
        <w:ind w:firstLine="5760" w:firstLineChars="1800"/>
        <w:rPr>
          <w:rFonts w:ascii="Times New Roman" w:hAnsi="Times New Roman" w:eastAsia="仿宋_GB2312"/>
          <w:sz w:val="32"/>
          <w:szCs w:val="32"/>
        </w:rPr>
      </w:pPr>
    </w:p>
    <w:p>
      <w:pPr>
        <w:spacing w:line="560" w:lineRule="exact"/>
        <w:ind w:firstLine="5760" w:firstLineChars="1800"/>
        <w:rPr>
          <w:rFonts w:ascii="Times New Roman" w:hAnsi="Times New Roman" w:eastAsia="仿宋_GB2312"/>
          <w:sz w:val="32"/>
          <w:szCs w:val="32"/>
        </w:rPr>
      </w:pPr>
    </w:p>
    <w:p>
      <w:pPr>
        <w:spacing w:line="560" w:lineRule="exact"/>
        <w:ind w:firstLine="5760" w:firstLineChars="1800"/>
        <w:rPr>
          <w:rFonts w:ascii="Times New Roman" w:hAnsi="Times New Roman" w:eastAsia="仿宋_GB2312"/>
          <w:sz w:val="32"/>
          <w:szCs w:val="32"/>
        </w:rPr>
      </w:pPr>
    </w:p>
    <w:p>
      <w:pPr>
        <w:spacing w:line="560" w:lineRule="exact"/>
        <w:ind w:firstLine="5760" w:firstLineChars="1800"/>
        <w:rPr>
          <w:rFonts w:ascii="Times New Roman" w:hAnsi="Times New Roman" w:eastAsia="仿宋_GB2312"/>
          <w:sz w:val="32"/>
          <w:szCs w:val="32"/>
        </w:rPr>
      </w:pPr>
    </w:p>
    <w:p>
      <w:pPr>
        <w:spacing w:line="560" w:lineRule="exact"/>
        <w:ind w:firstLine="5760" w:firstLineChars="1800"/>
        <w:rPr>
          <w:rFonts w:ascii="Times New Roman" w:hAnsi="Times New Roman" w:eastAsia="仿宋_GB2312"/>
          <w:sz w:val="32"/>
          <w:szCs w:val="32"/>
        </w:rPr>
      </w:pPr>
    </w:p>
    <w:p>
      <w:pPr>
        <w:spacing w:line="560" w:lineRule="exact"/>
        <w:ind w:firstLine="5760" w:firstLineChars="1800"/>
        <w:rPr>
          <w:rFonts w:ascii="Times New Roman" w:hAnsi="Times New Roman" w:eastAsia="仿宋_GB2312"/>
          <w:sz w:val="32"/>
          <w:szCs w:val="32"/>
        </w:rPr>
      </w:pPr>
    </w:p>
    <w:p>
      <w:pPr>
        <w:spacing w:line="560" w:lineRule="exact"/>
        <w:ind w:firstLine="5760" w:firstLineChars="1800"/>
        <w:rPr>
          <w:rFonts w:ascii="Times New Roman" w:hAnsi="Times New Roman" w:eastAsia="仿宋_GB2312"/>
          <w:sz w:val="32"/>
          <w:szCs w:val="32"/>
        </w:rPr>
      </w:pPr>
    </w:p>
    <w:p>
      <w:pPr>
        <w:spacing w:line="560" w:lineRule="exact"/>
        <w:ind w:firstLine="5760" w:firstLineChars="1800"/>
        <w:rPr>
          <w:rFonts w:ascii="Times New Roman" w:hAnsi="Times New Roman" w:eastAsia="仿宋_GB2312"/>
          <w:sz w:val="32"/>
          <w:szCs w:val="32"/>
        </w:rPr>
      </w:pPr>
    </w:p>
    <w:p>
      <w:pPr>
        <w:spacing w:line="560" w:lineRule="exact"/>
        <w:ind w:firstLine="5760" w:firstLineChars="1800"/>
        <w:rPr>
          <w:rFonts w:ascii="Times New Roman" w:hAnsi="Times New Roman" w:eastAsia="仿宋_GB2312"/>
          <w:sz w:val="32"/>
          <w:szCs w:val="32"/>
        </w:rPr>
      </w:pPr>
    </w:p>
    <w:p>
      <w:pPr>
        <w:spacing w:line="560" w:lineRule="exact"/>
        <w:ind w:firstLine="5760" w:firstLineChars="1800"/>
        <w:rPr>
          <w:rFonts w:ascii="Times New Roman" w:hAnsi="Times New Roman" w:eastAsia="仿宋_GB2312"/>
          <w:sz w:val="32"/>
          <w:szCs w:val="32"/>
        </w:rPr>
      </w:pPr>
    </w:p>
    <w:p>
      <w:pPr>
        <w:spacing w:line="560" w:lineRule="exact"/>
        <w:ind w:firstLine="5760" w:firstLineChars="1800"/>
        <w:rPr>
          <w:rFonts w:ascii="Times New Roman" w:hAnsi="Times New Roman" w:eastAsia="仿宋_GB2312"/>
          <w:sz w:val="32"/>
          <w:szCs w:val="32"/>
        </w:rPr>
      </w:pPr>
    </w:p>
    <w:p>
      <w:pPr>
        <w:spacing w:line="560" w:lineRule="exact"/>
        <w:rPr>
          <w:rFonts w:ascii="Times New Roman" w:hAnsi="Times New Roman" w:eastAsia="黑体"/>
          <w:sz w:val="32"/>
          <w:szCs w:val="32"/>
        </w:rPr>
      </w:pPr>
      <w:r>
        <w:rPr>
          <w:rFonts w:ascii="Times New Roman" w:hAnsi="Times New Roman" w:eastAsia="黑体"/>
          <w:sz w:val="32"/>
          <w:szCs w:val="32"/>
        </w:rPr>
        <w:t>附件1</w:t>
      </w: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濮阳经济技术开发区重点</w:t>
      </w:r>
      <w:r>
        <w:rPr>
          <w:rFonts w:hint="eastAsia" w:ascii="Times New Roman" w:hAnsi="Times New Roman" w:eastAsia="方正小标宋简体"/>
          <w:sz w:val="44"/>
          <w:szCs w:val="44"/>
        </w:rPr>
        <w:t>“</w:t>
      </w:r>
      <w:r>
        <w:rPr>
          <w:rFonts w:ascii="Times New Roman" w:hAnsi="Times New Roman" w:eastAsia="方正小标宋简体"/>
          <w:sz w:val="44"/>
          <w:szCs w:val="44"/>
        </w:rPr>
        <w:t>三外</w:t>
      </w:r>
      <w:r>
        <w:rPr>
          <w:rFonts w:hint="eastAsia" w:ascii="Times New Roman" w:hAnsi="Times New Roman" w:eastAsia="方正小标宋简体"/>
          <w:sz w:val="44"/>
          <w:szCs w:val="44"/>
        </w:rPr>
        <w:t>”</w:t>
      </w:r>
      <w:r>
        <w:rPr>
          <w:rFonts w:ascii="Times New Roman" w:hAnsi="Times New Roman" w:eastAsia="方正小标宋简体"/>
          <w:sz w:val="44"/>
          <w:szCs w:val="44"/>
        </w:rPr>
        <w:t>企业名单</w:t>
      </w:r>
    </w:p>
    <w:p>
      <w:pPr>
        <w:spacing w:line="560" w:lineRule="exact"/>
        <w:jc w:val="center"/>
        <w:rPr>
          <w:rFonts w:ascii="Times New Roman" w:hAnsi="Times New Roman" w:eastAsia="黑体"/>
          <w:sz w:val="32"/>
          <w:szCs w:val="32"/>
        </w:rPr>
      </w:pPr>
    </w:p>
    <w:p>
      <w:pPr>
        <w:pStyle w:val="9"/>
        <w:tabs>
          <w:tab w:val="left" w:pos="583"/>
        </w:tabs>
        <w:spacing w:line="560" w:lineRule="exact"/>
        <w:ind w:left="640" w:firstLine="0" w:firstLineChars="0"/>
        <w:rPr>
          <w:rFonts w:ascii="Times New Roman" w:hAnsi="Times New Roman" w:eastAsia="黑体" w:cs="Times New Roman"/>
          <w:bCs/>
          <w:sz w:val="32"/>
          <w:szCs w:val="32"/>
        </w:rPr>
      </w:pPr>
      <w:r>
        <w:rPr>
          <w:rFonts w:ascii="Times New Roman" w:hAnsi="Times New Roman" w:eastAsia="黑体" w:cs="Times New Roman"/>
          <w:bCs/>
          <w:sz w:val="32"/>
          <w:szCs w:val="32"/>
        </w:rPr>
        <w:t>一、外贸企业</w:t>
      </w:r>
    </w:p>
    <w:p>
      <w:pPr>
        <w:pStyle w:val="9"/>
        <w:tabs>
          <w:tab w:val="left" w:pos="583"/>
        </w:tabs>
        <w:spacing w:line="560" w:lineRule="exact"/>
        <w:ind w:left="640" w:firstLine="0" w:firstLineChars="0"/>
        <w:rPr>
          <w:rFonts w:ascii="Times New Roman" w:hAnsi="Times New Roman" w:eastAsia="仿宋" w:cs="Times New Roman"/>
          <w:sz w:val="32"/>
          <w:szCs w:val="32"/>
        </w:rPr>
      </w:pPr>
      <w:r>
        <w:rPr>
          <w:rFonts w:ascii="Times New Roman" w:hAnsi="Times New Roman" w:eastAsia="仿宋" w:cs="Times New Roman"/>
          <w:sz w:val="32"/>
          <w:szCs w:val="32"/>
        </w:rPr>
        <w:t>濮阳龙丰纸业有限公司</w:t>
      </w:r>
    </w:p>
    <w:p>
      <w:pPr>
        <w:pStyle w:val="9"/>
        <w:spacing w:line="560" w:lineRule="exact"/>
        <w:ind w:left="640" w:firstLine="0" w:firstLineChars="0"/>
        <w:rPr>
          <w:rFonts w:ascii="Times New Roman" w:hAnsi="Times New Roman" w:eastAsia="仿宋" w:cs="Times New Roman"/>
          <w:sz w:val="32"/>
          <w:szCs w:val="32"/>
        </w:rPr>
      </w:pPr>
      <w:r>
        <w:rPr>
          <w:rFonts w:ascii="Times New Roman" w:hAnsi="Times New Roman" w:eastAsia="仿宋" w:cs="Times New Roman"/>
          <w:sz w:val="32"/>
          <w:szCs w:val="32"/>
        </w:rPr>
        <w:t>濮阳惠成电子材料股份有限公司</w:t>
      </w:r>
    </w:p>
    <w:p>
      <w:pPr>
        <w:pStyle w:val="9"/>
        <w:spacing w:line="560" w:lineRule="exact"/>
        <w:ind w:left="640" w:firstLine="0" w:firstLineChars="0"/>
        <w:rPr>
          <w:rFonts w:ascii="Times New Roman" w:hAnsi="Times New Roman" w:eastAsia="仿宋" w:cs="Times New Roman"/>
          <w:sz w:val="32"/>
          <w:szCs w:val="32"/>
        </w:rPr>
      </w:pPr>
      <w:r>
        <w:rPr>
          <w:rFonts w:ascii="Times New Roman" w:hAnsi="Times New Roman" w:eastAsia="仿宋" w:cs="Times New Roman"/>
          <w:sz w:val="32"/>
          <w:szCs w:val="32"/>
        </w:rPr>
        <w:t>宏业控股集团有限公司</w:t>
      </w:r>
    </w:p>
    <w:p>
      <w:pPr>
        <w:pStyle w:val="9"/>
        <w:spacing w:line="560" w:lineRule="exact"/>
        <w:ind w:left="640" w:firstLine="0" w:firstLineChars="0"/>
        <w:rPr>
          <w:rFonts w:ascii="Times New Roman" w:hAnsi="Times New Roman" w:eastAsia="仿宋" w:cs="Times New Roman"/>
          <w:sz w:val="32"/>
          <w:szCs w:val="32"/>
        </w:rPr>
      </w:pPr>
      <w:r>
        <w:rPr>
          <w:rFonts w:ascii="Times New Roman" w:hAnsi="Times New Roman" w:eastAsia="仿宋" w:cs="Times New Roman"/>
          <w:sz w:val="32"/>
          <w:szCs w:val="32"/>
        </w:rPr>
        <w:t>河南中原大化集团有限责任公司</w:t>
      </w:r>
    </w:p>
    <w:p>
      <w:pPr>
        <w:pStyle w:val="9"/>
        <w:spacing w:line="560" w:lineRule="exact"/>
        <w:ind w:left="640" w:firstLine="0" w:firstLineChars="0"/>
        <w:rPr>
          <w:rFonts w:ascii="Times New Roman" w:hAnsi="Times New Roman" w:eastAsia="仿宋" w:cs="Times New Roman"/>
          <w:sz w:val="32"/>
          <w:szCs w:val="32"/>
        </w:rPr>
      </w:pPr>
      <w:r>
        <w:rPr>
          <w:rFonts w:ascii="Times New Roman" w:hAnsi="Times New Roman" w:eastAsia="仿宋" w:cs="Times New Roman"/>
          <w:sz w:val="32"/>
          <w:szCs w:val="32"/>
        </w:rPr>
        <w:t>濮阳市鹏鑫化工有限公司</w:t>
      </w:r>
    </w:p>
    <w:p>
      <w:pPr>
        <w:pStyle w:val="9"/>
        <w:spacing w:line="560" w:lineRule="exact"/>
        <w:ind w:left="640" w:firstLine="0" w:firstLineChars="0"/>
        <w:rPr>
          <w:rFonts w:ascii="Times New Roman" w:hAnsi="Times New Roman" w:eastAsia="仿宋" w:cs="Times New Roman"/>
          <w:sz w:val="32"/>
          <w:szCs w:val="32"/>
        </w:rPr>
      </w:pPr>
      <w:r>
        <w:rPr>
          <w:rFonts w:ascii="Times New Roman" w:hAnsi="Times New Roman" w:eastAsia="仿宋" w:cs="Times New Roman"/>
          <w:sz w:val="32"/>
          <w:szCs w:val="32"/>
        </w:rPr>
        <w:t>濮阳班德路化学有限公司</w:t>
      </w:r>
    </w:p>
    <w:p>
      <w:pPr>
        <w:pStyle w:val="9"/>
        <w:spacing w:line="560" w:lineRule="exact"/>
        <w:ind w:left="640" w:firstLine="0" w:firstLineChars="0"/>
        <w:rPr>
          <w:rFonts w:ascii="Times New Roman" w:hAnsi="Times New Roman" w:eastAsia="仿宋" w:cs="Times New Roman"/>
          <w:sz w:val="32"/>
          <w:szCs w:val="32"/>
        </w:rPr>
      </w:pPr>
      <w:r>
        <w:rPr>
          <w:rFonts w:ascii="Times New Roman" w:hAnsi="Times New Roman" w:eastAsia="仿宋" w:cs="Times New Roman"/>
          <w:sz w:val="32"/>
          <w:szCs w:val="32"/>
        </w:rPr>
        <w:t>迈奇化学股份有限公司</w:t>
      </w:r>
    </w:p>
    <w:p>
      <w:pPr>
        <w:pStyle w:val="9"/>
        <w:spacing w:line="560" w:lineRule="exact"/>
        <w:ind w:left="640" w:firstLine="0" w:firstLineChars="0"/>
        <w:rPr>
          <w:rFonts w:ascii="Times New Roman" w:hAnsi="Times New Roman" w:eastAsia="仿宋" w:cs="Times New Roman"/>
          <w:sz w:val="32"/>
          <w:szCs w:val="32"/>
        </w:rPr>
      </w:pPr>
      <w:r>
        <w:rPr>
          <w:rFonts w:ascii="Times New Roman" w:hAnsi="Times New Roman" w:eastAsia="仿宋" w:cs="Times New Roman"/>
          <w:sz w:val="32"/>
          <w:szCs w:val="32"/>
        </w:rPr>
        <w:t>濮阳市濮林家俬有限公司</w:t>
      </w:r>
    </w:p>
    <w:p>
      <w:pPr>
        <w:pStyle w:val="9"/>
        <w:spacing w:line="560" w:lineRule="exact"/>
        <w:ind w:left="640" w:firstLine="0" w:firstLineChars="0"/>
        <w:rPr>
          <w:rFonts w:ascii="Times New Roman" w:hAnsi="Times New Roman" w:eastAsia="仿宋" w:cs="Times New Roman"/>
          <w:sz w:val="32"/>
          <w:szCs w:val="32"/>
        </w:rPr>
      </w:pPr>
      <w:r>
        <w:rPr>
          <w:rFonts w:ascii="Times New Roman" w:hAnsi="Times New Roman" w:eastAsia="仿宋" w:cs="Times New Roman"/>
          <w:sz w:val="32"/>
          <w:szCs w:val="32"/>
        </w:rPr>
        <w:t>濮阳宏业新材料科技有限公司</w:t>
      </w:r>
    </w:p>
    <w:p>
      <w:pPr>
        <w:pStyle w:val="9"/>
        <w:spacing w:line="560" w:lineRule="exact"/>
        <w:ind w:left="640" w:firstLine="0" w:firstLineChars="0"/>
        <w:rPr>
          <w:rFonts w:ascii="Times New Roman" w:hAnsi="Times New Roman" w:eastAsia="仿宋" w:cs="Times New Roman"/>
          <w:sz w:val="32"/>
          <w:szCs w:val="32"/>
        </w:rPr>
      </w:pPr>
      <w:r>
        <w:rPr>
          <w:rFonts w:ascii="Times New Roman" w:hAnsi="Times New Roman" w:eastAsia="仿宋" w:cs="Times New Roman"/>
          <w:sz w:val="32"/>
          <w:szCs w:val="32"/>
        </w:rPr>
        <w:t>濮阳市瑞森石油树脂有限公司</w:t>
      </w:r>
    </w:p>
    <w:p>
      <w:pPr>
        <w:pStyle w:val="9"/>
        <w:spacing w:line="560" w:lineRule="exact"/>
        <w:ind w:left="640" w:firstLine="0" w:firstLineChars="0"/>
        <w:rPr>
          <w:rFonts w:ascii="Times New Roman" w:hAnsi="Times New Roman" w:eastAsia="仿宋" w:cs="Times New Roman"/>
          <w:sz w:val="32"/>
          <w:szCs w:val="32"/>
        </w:rPr>
      </w:pPr>
      <w:r>
        <w:rPr>
          <w:rFonts w:ascii="Times New Roman" w:hAnsi="Times New Roman" w:eastAsia="仿宋" w:cs="Times New Roman"/>
          <w:sz w:val="32"/>
          <w:szCs w:val="32"/>
        </w:rPr>
        <w:t>濮阳泓天威药业有限公司</w:t>
      </w:r>
    </w:p>
    <w:p>
      <w:pPr>
        <w:pStyle w:val="9"/>
        <w:tabs>
          <w:tab w:val="left" w:pos="583"/>
        </w:tabs>
        <w:spacing w:line="560" w:lineRule="exact"/>
        <w:ind w:left="640" w:firstLine="0" w:firstLineChars="0"/>
        <w:rPr>
          <w:rFonts w:ascii="Times New Roman" w:hAnsi="Times New Roman" w:eastAsia="黑体" w:cs="Times New Roman"/>
          <w:bCs/>
          <w:sz w:val="32"/>
          <w:szCs w:val="32"/>
        </w:rPr>
      </w:pPr>
      <w:r>
        <w:rPr>
          <w:rFonts w:ascii="Times New Roman" w:hAnsi="Times New Roman" w:eastAsia="黑体" w:cs="Times New Roman"/>
          <w:bCs/>
          <w:sz w:val="32"/>
          <w:szCs w:val="32"/>
        </w:rPr>
        <w:t>二、外商投资企业</w:t>
      </w:r>
    </w:p>
    <w:p>
      <w:pPr>
        <w:pStyle w:val="9"/>
        <w:tabs>
          <w:tab w:val="left" w:pos="583"/>
        </w:tabs>
        <w:spacing w:line="560" w:lineRule="exact"/>
        <w:ind w:left="640" w:firstLine="0" w:firstLineChars="0"/>
        <w:rPr>
          <w:rFonts w:ascii="Times New Roman" w:hAnsi="Times New Roman" w:eastAsia="仿宋" w:cs="Times New Roman"/>
          <w:sz w:val="32"/>
          <w:szCs w:val="32"/>
        </w:rPr>
      </w:pPr>
      <w:r>
        <w:rPr>
          <w:rFonts w:ascii="Times New Roman" w:hAnsi="Times New Roman" w:eastAsia="仿宋" w:cs="Times New Roman"/>
          <w:sz w:val="32"/>
          <w:szCs w:val="32"/>
        </w:rPr>
        <w:t>正一特殊材料（河南）有限公司</w:t>
      </w:r>
    </w:p>
    <w:p>
      <w:pPr>
        <w:pStyle w:val="9"/>
        <w:tabs>
          <w:tab w:val="left" w:pos="583"/>
        </w:tabs>
        <w:spacing w:line="560" w:lineRule="exact"/>
        <w:ind w:left="640" w:firstLine="0" w:firstLineChars="0"/>
        <w:rPr>
          <w:rFonts w:ascii="Times New Roman" w:hAnsi="Times New Roman" w:eastAsia="仿宋" w:cs="Times New Roman"/>
          <w:sz w:val="32"/>
          <w:szCs w:val="32"/>
        </w:rPr>
      </w:pPr>
      <w:r>
        <w:rPr>
          <w:rFonts w:ascii="Times New Roman" w:hAnsi="Times New Roman" w:eastAsia="仿宋" w:cs="Times New Roman"/>
          <w:sz w:val="32"/>
          <w:szCs w:val="32"/>
        </w:rPr>
        <w:t>濮阳宝瑞贸易有限公司</w:t>
      </w:r>
    </w:p>
    <w:p>
      <w:pPr>
        <w:pStyle w:val="9"/>
        <w:tabs>
          <w:tab w:val="left" w:pos="583"/>
        </w:tabs>
        <w:spacing w:line="560" w:lineRule="exact"/>
        <w:ind w:left="640" w:firstLine="0" w:firstLineChars="0"/>
        <w:rPr>
          <w:rFonts w:ascii="Times New Roman" w:hAnsi="Times New Roman" w:eastAsia="黑体" w:cs="Times New Roman"/>
          <w:bCs/>
          <w:sz w:val="32"/>
          <w:szCs w:val="32"/>
        </w:rPr>
      </w:pPr>
      <w:r>
        <w:rPr>
          <w:rFonts w:ascii="Times New Roman" w:hAnsi="Times New Roman" w:eastAsia="黑体" w:cs="Times New Roman"/>
          <w:bCs/>
          <w:sz w:val="32"/>
          <w:szCs w:val="32"/>
        </w:rPr>
        <w:t>三、外经企业</w:t>
      </w:r>
    </w:p>
    <w:p>
      <w:pPr>
        <w:pStyle w:val="9"/>
        <w:spacing w:line="560" w:lineRule="exact"/>
        <w:ind w:left="640" w:firstLine="0" w:firstLineChars="0"/>
        <w:rPr>
          <w:rFonts w:ascii="Times New Roman" w:hAnsi="Times New Roman" w:eastAsia="仿宋" w:cs="Times New Roman"/>
          <w:sz w:val="32"/>
          <w:szCs w:val="32"/>
        </w:rPr>
      </w:pPr>
      <w:r>
        <w:rPr>
          <w:rFonts w:ascii="Times New Roman" w:hAnsi="Times New Roman" w:eastAsia="仿宋" w:cs="Times New Roman"/>
          <w:sz w:val="32"/>
          <w:szCs w:val="32"/>
        </w:rPr>
        <w:t>河南省杂技集团有限公司</w:t>
      </w:r>
    </w:p>
    <w:p>
      <w:pPr>
        <w:spacing w:line="560" w:lineRule="exact"/>
        <w:rPr>
          <w:rFonts w:ascii="Times New Roman" w:hAnsi="Times New Roman" w:eastAsia="黑体"/>
          <w:sz w:val="32"/>
          <w:szCs w:val="32"/>
        </w:rPr>
      </w:pPr>
    </w:p>
    <w:p>
      <w:pPr>
        <w:spacing w:line="560" w:lineRule="exact"/>
        <w:rPr>
          <w:rFonts w:ascii="Times New Roman" w:hAnsi="Times New Roman" w:eastAsia="黑体"/>
          <w:sz w:val="32"/>
          <w:szCs w:val="32"/>
        </w:rPr>
      </w:pPr>
    </w:p>
    <w:p>
      <w:pPr>
        <w:spacing w:line="560" w:lineRule="exact"/>
        <w:rPr>
          <w:rFonts w:ascii="Times New Roman" w:hAnsi="Times New Roman" w:eastAsia="黑体"/>
          <w:sz w:val="32"/>
          <w:szCs w:val="32"/>
        </w:rPr>
      </w:pPr>
      <w:r>
        <w:rPr>
          <w:rFonts w:ascii="Times New Roman" w:hAnsi="Times New Roman" w:eastAsia="黑体"/>
          <w:sz w:val="32"/>
          <w:szCs w:val="32"/>
        </w:rPr>
        <w:t>附件2</w:t>
      </w: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濮阳经济技术开发区中小外贸企业名单</w:t>
      </w:r>
    </w:p>
    <w:p>
      <w:pPr>
        <w:spacing w:line="560" w:lineRule="exact"/>
        <w:ind w:firstLine="640" w:firstLineChars="200"/>
        <w:jc w:val="left"/>
        <w:rPr>
          <w:rFonts w:ascii="Times New Roman" w:hAnsi="Times New Roman" w:eastAsia="仿宋"/>
          <w:sz w:val="32"/>
          <w:szCs w:val="32"/>
        </w:rPr>
      </w:pPr>
    </w:p>
    <w:p>
      <w:pPr>
        <w:spacing w:line="560" w:lineRule="exact"/>
        <w:ind w:firstLine="640" w:firstLineChars="200"/>
        <w:jc w:val="left"/>
        <w:rPr>
          <w:rFonts w:ascii="Times New Roman" w:hAnsi="Times New Roman"/>
          <w:sz w:val="32"/>
          <w:szCs w:val="32"/>
        </w:rPr>
      </w:pPr>
      <w:r>
        <w:rPr>
          <w:rFonts w:ascii="Times New Roman" w:hAnsi="Times New Roman" w:eastAsia="仿宋"/>
          <w:sz w:val="32"/>
          <w:szCs w:val="32"/>
        </w:rPr>
        <w:t>濮阳市濮林家俬有限公司</w:t>
      </w:r>
    </w:p>
    <w:p>
      <w:pPr>
        <w:spacing w:line="56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濮阳迈奇科技有限公司</w:t>
      </w:r>
    </w:p>
    <w:p>
      <w:pPr>
        <w:spacing w:line="56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濮阳宏业新材料科技有限公司</w:t>
      </w:r>
    </w:p>
    <w:p>
      <w:pPr>
        <w:spacing w:line="56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濮阳泓天威药业有限公司</w:t>
      </w:r>
    </w:p>
    <w:p>
      <w:pPr>
        <w:spacing w:line="56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濮阳市瑞森石油树脂有限公司</w:t>
      </w:r>
    </w:p>
    <w:p>
      <w:pPr>
        <w:spacing w:line="56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濮阳班德路化学有限公司</w:t>
      </w:r>
    </w:p>
    <w:p>
      <w:pPr>
        <w:spacing w:line="56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濮阳宏业高新科技发展有限公司</w:t>
      </w:r>
    </w:p>
    <w:p>
      <w:pPr>
        <w:spacing w:line="56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濮阳市永安化工有限公司</w:t>
      </w:r>
    </w:p>
    <w:p>
      <w:pPr>
        <w:spacing w:line="560" w:lineRule="exact"/>
        <w:jc w:val="left"/>
        <w:rPr>
          <w:rFonts w:ascii="Times New Roman" w:hAnsi="Times New Roman" w:eastAsia="仿宋"/>
          <w:sz w:val="32"/>
          <w:szCs w:val="32"/>
        </w:rPr>
      </w:pPr>
      <w:r>
        <w:rPr>
          <w:rFonts w:ascii="Times New Roman" w:hAnsi="Times New Roman" w:eastAsia="仿宋"/>
          <w:sz w:val="32"/>
          <w:szCs w:val="32"/>
        </w:rPr>
        <w:t xml:space="preserve">    濮阳市天成化工有限公司</w:t>
      </w:r>
    </w:p>
    <w:p>
      <w:pPr>
        <w:spacing w:line="56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濮阳市尤耐帝化工有限公司</w:t>
      </w:r>
    </w:p>
    <w:p>
      <w:pPr>
        <w:spacing w:line="56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濮阳市信德石油化工有限公司</w:t>
      </w:r>
    </w:p>
    <w:p>
      <w:pPr>
        <w:spacing w:line="560" w:lineRule="exact"/>
        <w:ind w:firstLine="640"/>
        <w:jc w:val="left"/>
        <w:rPr>
          <w:rFonts w:ascii="Times New Roman" w:hAnsi="Times New Roman" w:eastAsia="仿宋"/>
          <w:sz w:val="32"/>
          <w:szCs w:val="32"/>
        </w:rPr>
      </w:pPr>
      <w:r>
        <w:rPr>
          <w:rFonts w:ascii="Times New Roman" w:hAnsi="Times New Roman" w:eastAsia="仿宋"/>
          <w:sz w:val="32"/>
          <w:szCs w:val="32"/>
        </w:rPr>
        <w:t>濮阳祥通商贸有限公司</w:t>
      </w:r>
    </w:p>
    <w:p>
      <w:pPr>
        <w:spacing w:line="56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濮阳市盛远生物能源科技有限公司</w:t>
      </w:r>
    </w:p>
    <w:p>
      <w:pPr>
        <w:spacing w:line="56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濮阳绿宇泡绵有限公司</w:t>
      </w:r>
    </w:p>
    <w:p>
      <w:pPr>
        <w:spacing w:line="560" w:lineRule="exact"/>
        <w:ind w:firstLine="640" w:firstLineChars="200"/>
        <w:jc w:val="left"/>
        <w:rPr>
          <w:rFonts w:ascii="Times New Roman" w:hAnsi="Times New Roman" w:eastAsia="仿宋"/>
          <w:sz w:val="32"/>
          <w:szCs w:val="32"/>
        </w:rPr>
      </w:pPr>
    </w:p>
    <w:p>
      <w:pPr>
        <w:spacing w:line="560" w:lineRule="exact"/>
        <w:jc w:val="left"/>
        <w:rPr>
          <w:rFonts w:ascii="Times New Roman" w:hAnsi="Times New Roman"/>
          <w:sz w:val="32"/>
          <w:szCs w:val="32"/>
        </w:rPr>
      </w:pPr>
    </w:p>
    <w:p>
      <w:pPr>
        <w:spacing w:line="560" w:lineRule="exact"/>
        <w:rPr>
          <w:rFonts w:ascii="Times New Roman" w:hAnsi="Times New Roman"/>
        </w:rPr>
      </w:pPr>
    </w:p>
    <w:sectPr>
      <w:footerReference r:id="rId3" w:type="default"/>
      <w:footerReference r:id="rId4" w:type="even"/>
      <w:pgSz w:w="11906" w:h="16838"/>
      <w:pgMar w:top="2098" w:right="1474" w:bottom="1985" w:left="1588" w:header="0" w:footer="107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886944"/>
      <w:docPartObj>
        <w:docPartGallery w:val="autotext"/>
      </w:docPartObj>
    </w:sdtPr>
    <w:sdtContent>
      <w:p>
        <w:pPr>
          <w:pStyle w:val="3"/>
          <w:jc w:val="right"/>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asciiTheme="minorEastAsia" w:hAnsiTheme="minorEastAsia" w:eastAsiaTheme="minorEastAsia"/>
        <w:sz w:val="28"/>
        <w:szCs w:val="28"/>
      </w:rPr>
      <w:t xml:space="preserve">— </w:t>
    </w:r>
    <w:sdt>
      <w:sdtPr>
        <w:rPr>
          <w:rFonts w:asciiTheme="minorEastAsia" w:hAnsiTheme="minorEastAsia" w:eastAsiaTheme="minorEastAsia"/>
          <w:sz w:val="28"/>
          <w:szCs w:val="28"/>
        </w:rPr>
        <w:id w:val="111886954"/>
        <w:docPartObj>
          <w:docPartGallery w:val="autotext"/>
        </w:docPartObj>
      </w:sdtPr>
      <w:sdtEndPr>
        <w:rPr>
          <w:rFonts w:ascii="Calibri" w:hAnsi="Calibri" w:eastAsia="宋体"/>
          <w:sz w:val="18"/>
          <w:szCs w:val="24"/>
        </w:rPr>
      </w:sdtEndPr>
      <w:sdtContent>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sdtContent>
    </w:sdt>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23D4F"/>
    <w:rsid w:val="000109BD"/>
    <w:rsid w:val="00056816"/>
    <w:rsid w:val="00062301"/>
    <w:rsid w:val="00077DD7"/>
    <w:rsid w:val="000C3618"/>
    <w:rsid w:val="001938DB"/>
    <w:rsid w:val="001B68FB"/>
    <w:rsid w:val="00240CCB"/>
    <w:rsid w:val="00241994"/>
    <w:rsid w:val="002B7AC7"/>
    <w:rsid w:val="00344C57"/>
    <w:rsid w:val="003A254D"/>
    <w:rsid w:val="004750B4"/>
    <w:rsid w:val="005577D0"/>
    <w:rsid w:val="00585446"/>
    <w:rsid w:val="00611FFB"/>
    <w:rsid w:val="00621B6F"/>
    <w:rsid w:val="006D4DDF"/>
    <w:rsid w:val="00721176"/>
    <w:rsid w:val="00731F23"/>
    <w:rsid w:val="00844AE6"/>
    <w:rsid w:val="009455A8"/>
    <w:rsid w:val="0098428D"/>
    <w:rsid w:val="00A12453"/>
    <w:rsid w:val="00BA02C1"/>
    <w:rsid w:val="00BF55AD"/>
    <w:rsid w:val="00C82BAD"/>
    <w:rsid w:val="00D23D4F"/>
    <w:rsid w:val="00EC6A01"/>
    <w:rsid w:val="00ED1732"/>
    <w:rsid w:val="00F43E0E"/>
    <w:rsid w:val="00F727B3"/>
    <w:rsid w:val="00F92293"/>
    <w:rsid w:val="0330751F"/>
    <w:rsid w:val="11340931"/>
    <w:rsid w:val="18DF5853"/>
    <w:rsid w:val="1CB61525"/>
    <w:rsid w:val="230A7738"/>
    <w:rsid w:val="3952438D"/>
    <w:rsid w:val="4414407E"/>
    <w:rsid w:val="5BEB22F6"/>
    <w:rsid w:val="618F313E"/>
    <w:rsid w:val="638B0D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uiPriority w:val="0"/>
    <w:pPr>
      <w:ind w:left="100" w:leftChars="2500"/>
    </w:pPr>
  </w:style>
  <w:style w:type="paragraph" w:styleId="3">
    <w:name w:val="footer"/>
    <w:basedOn w:val="1"/>
    <w:link w:val="10"/>
    <w:qFormat/>
    <w:uiPriority w:val="99"/>
    <w:pPr>
      <w:tabs>
        <w:tab w:val="center" w:pos="4153"/>
        <w:tab w:val="right" w:pos="8306"/>
      </w:tabs>
      <w:snapToGrid w:val="0"/>
      <w:jc w:val="left"/>
    </w:pPr>
    <w:rPr>
      <w:sz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kern w:val="2"/>
      <w:sz w:val="18"/>
      <w:szCs w:val="18"/>
    </w:rPr>
  </w:style>
  <w:style w:type="character" w:customStyle="1" w:styleId="8">
    <w:name w:val="日期 Char"/>
    <w:basedOn w:val="6"/>
    <w:link w:val="2"/>
    <w:qFormat/>
    <w:uiPriority w:val="0"/>
    <w:rPr>
      <w:kern w:val="2"/>
      <w:sz w:val="21"/>
      <w:szCs w:val="24"/>
    </w:rPr>
  </w:style>
  <w:style w:type="paragraph" w:styleId="9">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0">
    <w:name w:val="页脚 Char"/>
    <w:basedOn w:val="6"/>
    <w:link w:val="3"/>
    <w:qFormat/>
    <w:uiPriority w:val="99"/>
    <w:rPr>
      <w:kern w:val="2"/>
      <w:sz w:val="1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0BAD69-58A8-4E2A-90E7-C6378B7D450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414</Words>
  <Characters>2362</Characters>
  <Lines>19</Lines>
  <Paragraphs>5</Paragraphs>
  <TotalTime>29</TotalTime>
  <ScaleCrop>false</ScaleCrop>
  <LinksUpToDate>false</LinksUpToDate>
  <CharactersWithSpaces>2771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2020-04-21T07:54:00Z</dcterms:created>
  <dc:creator>静儿</dc:creator>
  <cp:lastModifiedBy>楚</cp:lastModifiedBy>
  <cp:lastPrinted>2020-04-21T08:18:00Z</cp:lastPrinted>
  <dcterms:modified xsi:type="dcterms:W3CDTF">2020-04-26T09:29:24Z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