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N/>
        <w:bidi w:val="0"/>
        <w:adjustRightInd/>
        <w:snapToGrid/>
        <w:spacing w:line="500" w:lineRule="exact"/>
        <w:ind w:left="3092" w:right="0" w:hanging="3092" w:hangingChars="700"/>
        <w:jc w:val="center"/>
        <w:textAlignment w:val="auto"/>
        <w:rPr>
          <w:rFonts w:hint="eastAsia" w:asciiTheme="minorEastAsia" w:hAnsiTheme="minorEastAsia" w:cstheme="minorEastAsia"/>
          <w:b/>
          <w:bCs/>
          <w:color w:val="333333"/>
          <w:sz w:val="44"/>
          <w:szCs w:val="44"/>
          <w:lang w:val="en-US" w:eastAsia="zh-CN"/>
        </w:rPr>
      </w:pPr>
      <w:r>
        <w:rPr>
          <w:rFonts w:hint="eastAsia" w:asciiTheme="minorEastAsia" w:hAnsiTheme="minorEastAsia" w:eastAsiaTheme="minorEastAsia" w:cstheme="minorEastAsia"/>
          <w:b/>
          <w:bCs/>
          <w:color w:val="333333"/>
          <w:sz w:val="44"/>
          <w:szCs w:val="44"/>
          <w:lang w:val="en-US" w:eastAsia="zh-CN"/>
        </w:rPr>
        <w:t>开</w:t>
      </w:r>
      <w:r>
        <w:rPr>
          <w:rFonts w:hint="eastAsia" w:asciiTheme="minorEastAsia" w:hAnsiTheme="minorEastAsia" w:cstheme="minorEastAsia"/>
          <w:b/>
          <w:bCs/>
          <w:color w:val="333333"/>
          <w:sz w:val="44"/>
          <w:szCs w:val="44"/>
          <w:lang w:val="en-US" w:eastAsia="zh-CN"/>
        </w:rPr>
        <w:t>发</w:t>
      </w:r>
      <w:r>
        <w:rPr>
          <w:rFonts w:hint="eastAsia" w:asciiTheme="minorEastAsia" w:hAnsiTheme="minorEastAsia" w:eastAsiaTheme="minorEastAsia" w:cstheme="minorEastAsia"/>
          <w:b/>
          <w:bCs/>
          <w:color w:val="333333"/>
          <w:sz w:val="44"/>
          <w:szCs w:val="44"/>
          <w:lang w:val="en-US" w:eastAsia="zh-CN"/>
        </w:rPr>
        <w:t>区</w:t>
      </w:r>
      <w:r>
        <w:rPr>
          <w:rFonts w:hint="eastAsia" w:asciiTheme="minorEastAsia" w:hAnsiTheme="minorEastAsia" w:cstheme="minorEastAsia"/>
          <w:b/>
          <w:bCs/>
          <w:color w:val="333333"/>
          <w:sz w:val="44"/>
          <w:szCs w:val="44"/>
          <w:lang w:val="en-US" w:eastAsia="zh-CN"/>
        </w:rPr>
        <w:t>纪工委监察工委</w:t>
      </w:r>
      <w:r>
        <w:rPr>
          <w:rFonts w:hint="eastAsia" w:asciiTheme="minorEastAsia" w:hAnsiTheme="minorEastAsia" w:eastAsiaTheme="minorEastAsia" w:cstheme="minorEastAsia"/>
          <w:b/>
          <w:bCs/>
          <w:color w:val="333333"/>
          <w:sz w:val="44"/>
          <w:szCs w:val="44"/>
          <w:lang w:val="en-US" w:eastAsia="zh-CN"/>
        </w:rPr>
        <w:t>疫情防控</w:t>
      </w:r>
      <w:r>
        <w:rPr>
          <w:rFonts w:hint="eastAsia" w:asciiTheme="minorEastAsia" w:hAnsiTheme="minorEastAsia" w:cstheme="minorEastAsia"/>
          <w:b/>
          <w:bCs/>
          <w:color w:val="333333"/>
          <w:sz w:val="44"/>
          <w:szCs w:val="44"/>
          <w:lang w:val="en-US" w:eastAsia="zh-CN"/>
        </w:rPr>
        <w:t>工作汇报</w:t>
      </w:r>
    </w:p>
    <w:p>
      <w:pPr>
        <w:pStyle w:val="2"/>
        <w:keepNext w:val="0"/>
        <w:keepLines w:val="0"/>
        <w:pageBreakBefore w:val="0"/>
        <w:widowControl/>
        <w:suppressLineNumbers w:val="0"/>
        <w:kinsoku/>
        <w:wordWrap/>
        <w:overflowPunct/>
        <w:topLinePunct w:val="0"/>
        <w:autoSpaceDN/>
        <w:bidi w:val="0"/>
        <w:adjustRightInd/>
        <w:snapToGrid/>
        <w:spacing w:line="500" w:lineRule="exact"/>
        <w:ind w:left="3092" w:right="0" w:hanging="3092" w:hangingChars="700"/>
        <w:jc w:val="center"/>
        <w:textAlignment w:val="auto"/>
        <w:rPr>
          <w:rFonts w:hint="default" w:asciiTheme="minorEastAsia" w:hAnsiTheme="minorEastAsia" w:eastAsiaTheme="minorEastAsia" w:cstheme="minorEastAsia"/>
          <w:b/>
          <w:bCs/>
          <w:color w:val="333333"/>
          <w:sz w:val="44"/>
          <w:szCs w:val="44"/>
          <w:lang w:val="en-US" w:eastAsia="zh-CN"/>
        </w:rPr>
      </w:pPr>
      <w:r>
        <w:rPr>
          <w:rFonts w:hint="eastAsia" w:asciiTheme="minorEastAsia" w:hAnsiTheme="minorEastAsia" w:cstheme="minorEastAsia"/>
          <w:b/>
          <w:bCs/>
          <w:color w:val="333333"/>
          <w:sz w:val="44"/>
          <w:szCs w:val="44"/>
          <w:lang w:val="en-US" w:eastAsia="zh-CN"/>
        </w:rPr>
        <w:t>（讲话稿）</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自今年新冠肺炎疫情防控工作开展以来，疫情防控督查问责组切实提高政治站位，认真贯彻中央、省、市委、区党工委关于新冠肺炎疫情防控工作要求，严格按照开发区疫情防控指挥部工作安排，对开发区辖区内疫情防控工作开展情况进行科学精准稳慎有效监督检查。督导检查发现，全区广大党员干部主动担当、坚守岗位、积极主动履职、自觉服从服务疫情防控大局，有效发挥了作用。但也发现部分单位和人员存在责任意识不强，防控措施不到位等问题。</w:t>
      </w:r>
      <w:r>
        <w:rPr>
          <w:rFonts w:hint="eastAsia" w:ascii="华文仿宋" w:hAnsi="华文仿宋" w:eastAsia="华文仿宋" w:cs="华文仿宋"/>
          <w:i w:val="0"/>
          <w:caps w:val="0"/>
          <w:color w:val="000000"/>
          <w:spacing w:val="0"/>
          <w:sz w:val="32"/>
          <w:szCs w:val="32"/>
          <w:lang w:val="en-US" w:eastAsia="zh-CN"/>
        </w:rPr>
        <w:t>督查问责组共开展巡回督导检查13次，发现问题26个，立</w:t>
      </w:r>
      <w:r>
        <w:rPr>
          <w:rFonts w:hint="eastAsia" w:ascii="华文仿宋" w:hAnsi="华文仿宋" w:eastAsia="华文仿宋" w:cs="华文仿宋"/>
          <w:b w:val="0"/>
          <w:bCs w:val="0"/>
          <w:sz w:val="32"/>
          <w:szCs w:val="32"/>
          <w:lang w:val="en-US" w:eastAsia="zh-CN"/>
        </w:rPr>
        <w:t>行立改19个，限期整改7个，有效保障了疫情防控工作在我区有序开展。</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疫情就是命令，防控就是责任。</w:t>
      </w:r>
      <w:r>
        <w:rPr>
          <w:rFonts w:hint="eastAsia" w:ascii="华文仿宋" w:hAnsi="华文仿宋" w:eastAsia="华文仿宋" w:cs="华文仿宋"/>
          <w:b w:val="0"/>
          <w:bCs w:val="0"/>
          <w:color w:val="000000"/>
          <w:kern w:val="0"/>
          <w:sz w:val="32"/>
          <w:szCs w:val="32"/>
        </w:rPr>
        <w:t>为</w:t>
      </w:r>
      <w:r>
        <w:rPr>
          <w:rFonts w:hint="eastAsia" w:ascii="华文仿宋" w:hAnsi="华文仿宋" w:eastAsia="华文仿宋" w:cs="华文仿宋"/>
          <w:b w:val="0"/>
          <w:bCs w:val="0"/>
          <w:color w:val="000000"/>
          <w:sz w:val="32"/>
          <w:szCs w:val="32"/>
        </w:rPr>
        <w:t>打好</w:t>
      </w:r>
      <w:r>
        <w:rPr>
          <w:rFonts w:hint="eastAsia" w:ascii="华文仿宋" w:hAnsi="华文仿宋" w:eastAsia="华文仿宋" w:cs="华文仿宋"/>
          <w:b w:val="0"/>
          <w:bCs w:val="0"/>
          <w:sz w:val="32"/>
          <w:szCs w:val="32"/>
        </w:rPr>
        <w:t>新型冠状病毒肺炎防控</w:t>
      </w:r>
      <w:r>
        <w:rPr>
          <w:rFonts w:hint="eastAsia" w:ascii="华文仿宋" w:hAnsi="华文仿宋" w:eastAsia="华文仿宋" w:cs="华文仿宋"/>
          <w:b w:val="0"/>
          <w:bCs w:val="0"/>
          <w:color w:val="000000"/>
          <w:sz w:val="32"/>
          <w:szCs w:val="32"/>
        </w:rPr>
        <w:t>阻击战，</w:t>
      </w:r>
      <w:r>
        <w:rPr>
          <w:rFonts w:hint="eastAsia" w:ascii="华文仿宋" w:hAnsi="华文仿宋" w:eastAsia="华文仿宋" w:cs="华文仿宋"/>
          <w:b w:val="0"/>
          <w:bCs w:val="0"/>
          <w:color w:val="000000"/>
          <w:sz w:val="32"/>
          <w:szCs w:val="32"/>
          <w:lang w:val="en-US" w:eastAsia="zh-CN"/>
        </w:rPr>
        <w:t>督查问责组</w:t>
      </w:r>
      <w:r>
        <w:rPr>
          <w:rFonts w:hint="eastAsia" w:ascii="华文仿宋" w:hAnsi="华文仿宋" w:eastAsia="华文仿宋" w:cs="华文仿宋"/>
          <w:b w:val="0"/>
          <w:bCs w:val="0"/>
          <w:sz w:val="32"/>
          <w:szCs w:val="32"/>
        </w:rPr>
        <w:t>高度重视</w:t>
      </w:r>
      <w:r>
        <w:rPr>
          <w:rFonts w:hint="eastAsia" w:ascii="华文仿宋" w:hAnsi="华文仿宋" w:eastAsia="华文仿宋" w:cs="华文仿宋"/>
          <w:b w:val="0"/>
          <w:bCs w:val="0"/>
          <w:color w:val="000000"/>
          <w:sz w:val="32"/>
          <w:szCs w:val="32"/>
        </w:rPr>
        <w:t>疫情防控</w:t>
      </w:r>
      <w:r>
        <w:rPr>
          <w:rFonts w:hint="eastAsia" w:ascii="华文仿宋" w:hAnsi="华文仿宋" w:eastAsia="华文仿宋" w:cs="华文仿宋"/>
          <w:b w:val="0"/>
          <w:bCs w:val="0"/>
          <w:sz w:val="32"/>
          <w:szCs w:val="32"/>
        </w:rPr>
        <w:t>工作，全面贯彻落实习近平总书记关于做好疫情防控工作的重要指示精神，坚决落实中央、省、市纪委</w:t>
      </w:r>
      <w:r>
        <w:rPr>
          <w:rFonts w:hint="eastAsia" w:ascii="华文仿宋" w:hAnsi="华文仿宋" w:eastAsia="华文仿宋" w:cs="华文仿宋"/>
          <w:b w:val="0"/>
          <w:bCs w:val="0"/>
          <w:sz w:val="32"/>
          <w:szCs w:val="32"/>
          <w:lang w:val="en-US" w:eastAsia="zh-CN"/>
        </w:rPr>
        <w:t>监委</w:t>
      </w:r>
      <w:r>
        <w:rPr>
          <w:rFonts w:hint="eastAsia" w:ascii="华文仿宋" w:hAnsi="华文仿宋" w:eastAsia="华文仿宋" w:cs="华文仿宋"/>
          <w:b w:val="0"/>
          <w:bCs w:val="0"/>
          <w:sz w:val="32"/>
          <w:szCs w:val="32"/>
        </w:rPr>
        <w:t>疫情防控有关要求，</w:t>
      </w:r>
      <w:r>
        <w:rPr>
          <w:rFonts w:hint="eastAsia" w:ascii="华文仿宋" w:hAnsi="华文仿宋" w:eastAsia="华文仿宋" w:cs="华文仿宋"/>
          <w:b w:val="0"/>
          <w:bCs w:val="0"/>
          <w:color w:val="333333"/>
          <w:sz w:val="32"/>
          <w:szCs w:val="32"/>
        </w:rPr>
        <w:t xml:space="preserve">认真落实部署，科学精准稳慎有效实施监督，以强有力的监督执纪问责为疫情防控工作提供坚强保障。 </w:t>
      </w:r>
    </w:p>
    <w:p>
      <w:pPr>
        <w:keepNext w:val="0"/>
        <w:keepLines w:val="0"/>
        <w:pageBreakBefore w:val="0"/>
        <w:widowControl w:val="0"/>
        <w:numPr>
          <w:ilvl w:val="0"/>
          <w:numId w:val="0"/>
        </w:numPr>
        <w:kinsoku/>
        <w:wordWrap/>
        <w:overflowPunct/>
        <w:topLinePunct w:val="0"/>
        <w:autoSpaceDE w:val="0"/>
        <w:autoSpaceDN/>
        <w:bidi w:val="0"/>
        <w:adjustRightInd/>
        <w:snapToGrid/>
        <w:spacing w:line="480" w:lineRule="exact"/>
        <w:ind w:firstLine="641" w:firstLineChars="200"/>
        <w:textAlignment w:val="auto"/>
        <w:rPr>
          <w:rFonts w:hint="eastAsia" w:ascii="华文仿宋" w:hAnsi="华文仿宋" w:eastAsia="华文仿宋" w:cs="华文仿宋"/>
          <w:b/>
          <w:bCs/>
          <w:color w:val="000000"/>
          <w:spacing w:val="0"/>
          <w:sz w:val="32"/>
          <w:szCs w:val="32"/>
        </w:rPr>
      </w:pPr>
      <w:r>
        <w:rPr>
          <w:rFonts w:hint="eastAsia" w:ascii="华文仿宋" w:hAnsi="华文仿宋" w:eastAsia="华文仿宋" w:cs="华文仿宋"/>
          <w:b/>
          <w:bCs/>
          <w:color w:val="000000"/>
          <w:spacing w:val="0"/>
          <w:sz w:val="32"/>
          <w:szCs w:val="32"/>
          <w:lang w:val="en-US" w:eastAsia="zh-CN"/>
        </w:rPr>
        <w:t>一、</w:t>
      </w:r>
      <w:r>
        <w:rPr>
          <w:rFonts w:hint="eastAsia" w:ascii="华文仿宋" w:hAnsi="华文仿宋" w:eastAsia="华文仿宋" w:cs="华文仿宋"/>
          <w:b/>
          <w:bCs/>
          <w:color w:val="000000"/>
          <w:spacing w:val="0"/>
          <w:sz w:val="32"/>
          <w:szCs w:val="32"/>
        </w:rPr>
        <w:t>提</w:t>
      </w:r>
      <w:r>
        <w:rPr>
          <w:rFonts w:hint="eastAsia" w:ascii="华文仿宋" w:hAnsi="华文仿宋" w:eastAsia="华文仿宋" w:cs="华文仿宋"/>
          <w:b/>
          <w:bCs/>
          <w:color w:val="000000"/>
          <w:spacing w:val="0"/>
          <w:sz w:val="32"/>
          <w:szCs w:val="32"/>
          <w:lang w:val="en-US" w:eastAsia="zh-CN"/>
        </w:rPr>
        <w:t>高</w:t>
      </w:r>
      <w:r>
        <w:rPr>
          <w:rFonts w:hint="eastAsia" w:ascii="华文仿宋" w:hAnsi="华文仿宋" w:eastAsia="华文仿宋" w:cs="华文仿宋"/>
          <w:b/>
          <w:bCs/>
          <w:color w:val="000000"/>
          <w:spacing w:val="0"/>
          <w:sz w:val="32"/>
          <w:szCs w:val="32"/>
        </w:rPr>
        <w:t>政治站位，强化责任意识</w:t>
      </w:r>
    </w:p>
    <w:p>
      <w:pPr>
        <w:keepNext w:val="0"/>
        <w:keepLines w:val="0"/>
        <w:pageBreakBefore w:val="0"/>
        <w:widowControl w:val="0"/>
        <w:numPr>
          <w:ilvl w:val="0"/>
          <w:numId w:val="0"/>
        </w:numPr>
        <w:kinsoku/>
        <w:wordWrap/>
        <w:overflowPunct/>
        <w:topLinePunct w:val="0"/>
        <w:autoSpaceDE w:val="0"/>
        <w:autoSpaceDN/>
        <w:bidi w:val="0"/>
        <w:adjustRightInd/>
        <w:snapToGrid/>
        <w:spacing w:line="480" w:lineRule="exact"/>
        <w:ind w:firstLine="640" w:firstLineChars="200"/>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color w:val="333333"/>
          <w:sz w:val="32"/>
          <w:szCs w:val="32"/>
        </w:rPr>
        <w:t>深入学习贯彻习近平总书记重要指示批示精神</w:t>
      </w:r>
      <w:r>
        <w:rPr>
          <w:rFonts w:hint="eastAsia" w:ascii="华文仿宋" w:hAnsi="华文仿宋" w:eastAsia="华文仿宋" w:cs="华文仿宋"/>
          <w:b w:val="0"/>
          <w:bCs w:val="0"/>
          <w:color w:val="333333"/>
          <w:sz w:val="32"/>
          <w:szCs w:val="32"/>
          <w:lang w:eastAsia="zh-CN"/>
        </w:rPr>
        <w:t>和党中央重大决策部署</w:t>
      </w:r>
      <w:r>
        <w:rPr>
          <w:rFonts w:hint="eastAsia" w:ascii="华文仿宋" w:hAnsi="华文仿宋" w:eastAsia="华文仿宋" w:cs="华文仿宋"/>
          <w:b w:val="0"/>
          <w:bCs w:val="0"/>
          <w:color w:val="333333"/>
          <w:sz w:val="32"/>
          <w:szCs w:val="32"/>
        </w:rPr>
        <w:t>，</w:t>
      </w:r>
      <w:r>
        <w:rPr>
          <w:rFonts w:hint="eastAsia" w:ascii="华文仿宋" w:hAnsi="华文仿宋" w:eastAsia="华文仿宋" w:cs="华文仿宋"/>
          <w:b w:val="0"/>
          <w:bCs w:val="0"/>
          <w:color w:val="333333"/>
          <w:sz w:val="32"/>
          <w:szCs w:val="32"/>
          <w:lang w:eastAsia="zh-CN"/>
        </w:rPr>
        <w:t>严格按照中央和省、市</w:t>
      </w:r>
      <w:r>
        <w:rPr>
          <w:rFonts w:hint="eastAsia" w:ascii="华文仿宋" w:hAnsi="华文仿宋" w:eastAsia="华文仿宋" w:cs="华文仿宋"/>
          <w:b w:val="0"/>
          <w:bCs w:val="0"/>
          <w:color w:val="333333"/>
          <w:sz w:val="32"/>
          <w:szCs w:val="32"/>
          <w:lang w:val="en-US" w:eastAsia="zh-CN"/>
        </w:rPr>
        <w:t>以及区党工委和区疫情防控指挥部</w:t>
      </w:r>
      <w:r>
        <w:rPr>
          <w:rFonts w:hint="eastAsia" w:ascii="华文仿宋" w:hAnsi="华文仿宋" w:eastAsia="华文仿宋" w:cs="华文仿宋"/>
          <w:b w:val="0"/>
          <w:bCs w:val="0"/>
          <w:color w:val="333333"/>
          <w:sz w:val="32"/>
          <w:szCs w:val="32"/>
          <w:lang w:eastAsia="zh-CN"/>
        </w:rPr>
        <w:t>有关要求，</w:t>
      </w:r>
      <w:r>
        <w:rPr>
          <w:rFonts w:hint="eastAsia" w:ascii="华文仿宋" w:hAnsi="华文仿宋" w:eastAsia="华文仿宋" w:cs="华文仿宋"/>
          <w:b w:val="0"/>
          <w:bCs w:val="0"/>
          <w:color w:val="333333"/>
          <w:sz w:val="32"/>
          <w:szCs w:val="32"/>
        </w:rPr>
        <w:t>切实把思想和行动统一到党中央关于疫情防控的决策部署上来，把做好疫情防控监督作为增强“四个意识”、坚定“四个自信”、做到“两个维护”的重大实践检验，认真落实</w:t>
      </w:r>
      <w:r>
        <w:rPr>
          <w:rFonts w:hint="eastAsia" w:ascii="华文仿宋" w:hAnsi="华文仿宋" w:eastAsia="华文仿宋" w:cs="华文仿宋"/>
          <w:b w:val="0"/>
          <w:bCs w:val="0"/>
          <w:color w:val="333333"/>
          <w:sz w:val="32"/>
          <w:szCs w:val="32"/>
          <w:lang w:eastAsia="zh-CN"/>
        </w:rPr>
        <w:t>区党工委</w:t>
      </w:r>
      <w:r>
        <w:rPr>
          <w:rFonts w:hint="eastAsia" w:ascii="华文仿宋" w:hAnsi="华文仿宋" w:eastAsia="华文仿宋" w:cs="华文仿宋"/>
          <w:b w:val="0"/>
          <w:bCs w:val="0"/>
          <w:color w:val="333333"/>
          <w:sz w:val="32"/>
          <w:szCs w:val="32"/>
        </w:rPr>
        <w:t>安排部署，积极主动履职尽责，持续压实疫情防控责任，以扎实的工作成效践行忠诚与担当</w:t>
      </w:r>
      <w:r>
        <w:rPr>
          <w:rFonts w:hint="eastAsia" w:ascii="华文仿宋" w:hAnsi="华文仿宋" w:eastAsia="华文仿宋" w:cs="华文仿宋"/>
          <w:b w:val="0"/>
          <w:bCs w:val="0"/>
          <w:color w:val="333333"/>
          <w:sz w:val="32"/>
          <w:szCs w:val="32"/>
          <w:lang w:eastAsia="zh-CN"/>
        </w:rPr>
        <w:t>，</w:t>
      </w:r>
      <w:r>
        <w:rPr>
          <w:rFonts w:hint="eastAsia" w:ascii="华文仿宋" w:hAnsi="华文仿宋" w:eastAsia="华文仿宋" w:cs="华文仿宋"/>
          <w:b w:val="0"/>
          <w:bCs w:val="0"/>
          <w:sz w:val="32"/>
          <w:szCs w:val="32"/>
        </w:rPr>
        <w:t>以问责倒逼责任落实，为疫情防控提供坚强纪律</w:t>
      </w:r>
      <w:r>
        <w:rPr>
          <w:rFonts w:hint="eastAsia" w:ascii="华文仿宋" w:hAnsi="华文仿宋" w:eastAsia="华文仿宋" w:cs="华文仿宋"/>
          <w:b w:val="0"/>
          <w:bCs w:val="0"/>
          <w:sz w:val="32"/>
          <w:szCs w:val="32"/>
          <w:lang w:val="en-US" w:eastAsia="zh-CN"/>
        </w:rPr>
        <w:t>保障</w:t>
      </w:r>
      <w:r>
        <w:rPr>
          <w:rFonts w:hint="eastAsia" w:ascii="华文仿宋" w:hAnsi="华文仿宋" w:eastAsia="华文仿宋" w:cs="华文仿宋"/>
          <w:b w:val="0"/>
          <w:bCs w:val="0"/>
          <w:sz w:val="32"/>
          <w:szCs w:val="32"/>
        </w:rPr>
        <w:t>。</w:t>
      </w:r>
    </w:p>
    <w:p>
      <w:pPr>
        <w:pStyle w:val="2"/>
        <w:keepNext w:val="0"/>
        <w:keepLines w:val="0"/>
        <w:pageBreakBefore w:val="0"/>
        <w:widowControl/>
        <w:numPr>
          <w:ilvl w:val="0"/>
          <w:numId w:val="0"/>
        </w:numPr>
        <w:suppressLineNumbers w:val="0"/>
        <w:kinsoku/>
        <w:wordWrap/>
        <w:overflowPunct/>
        <w:topLinePunct w:val="0"/>
        <w:autoSpaceDN/>
        <w:bidi w:val="0"/>
        <w:adjustRightInd/>
        <w:snapToGrid/>
        <w:spacing w:line="480" w:lineRule="exact"/>
        <w:ind w:leftChars="0" w:right="0" w:rightChars="0" w:firstLine="641" w:firstLineChars="200"/>
        <w:textAlignment w:val="auto"/>
        <w:rPr>
          <w:rFonts w:hint="eastAsia" w:ascii="华文仿宋" w:hAnsi="华文仿宋" w:eastAsia="华文仿宋" w:cs="华文仿宋"/>
          <w:b/>
          <w:bCs/>
          <w:color w:val="333333"/>
          <w:sz w:val="32"/>
          <w:szCs w:val="32"/>
          <w:lang w:eastAsia="zh-CN"/>
        </w:rPr>
      </w:pPr>
      <w:r>
        <w:rPr>
          <w:rFonts w:hint="eastAsia" w:ascii="华文仿宋" w:hAnsi="华文仿宋" w:eastAsia="华文仿宋" w:cs="华文仿宋"/>
          <w:b/>
          <w:bCs/>
          <w:color w:val="333333"/>
          <w:sz w:val="32"/>
          <w:szCs w:val="32"/>
          <w:lang w:val="en-US" w:eastAsia="zh-CN"/>
        </w:rPr>
        <w:t>二、</w:t>
      </w:r>
      <w:r>
        <w:rPr>
          <w:rFonts w:hint="eastAsia" w:ascii="华文仿宋" w:hAnsi="华文仿宋" w:eastAsia="华文仿宋" w:cs="华文仿宋"/>
          <w:b/>
          <w:bCs/>
          <w:color w:val="333333"/>
          <w:sz w:val="32"/>
          <w:szCs w:val="32"/>
          <w:lang w:eastAsia="zh-CN"/>
        </w:rPr>
        <w:t>强化监督问责，助力疫情防控</w:t>
      </w:r>
    </w:p>
    <w:p>
      <w:pPr>
        <w:pStyle w:val="2"/>
        <w:keepNext w:val="0"/>
        <w:keepLines w:val="0"/>
        <w:pageBreakBefore w:val="0"/>
        <w:widowControl/>
        <w:numPr>
          <w:ilvl w:val="0"/>
          <w:numId w:val="0"/>
        </w:numPr>
        <w:suppressLineNumbers w:val="0"/>
        <w:kinsoku/>
        <w:wordWrap/>
        <w:overflowPunct/>
        <w:topLinePunct w:val="0"/>
        <w:autoSpaceDN/>
        <w:bidi w:val="0"/>
        <w:adjustRightInd/>
        <w:snapToGrid/>
        <w:spacing w:line="480" w:lineRule="exact"/>
        <w:ind w:leftChars="0" w:right="0" w:rightChars="0" w:firstLine="640" w:firstLineChars="200"/>
        <w:textAlignment w:val="auto"/>
        <w:rPr>
          <w:rFonts w:hint="default" w:ascii="华文仿宋" w:hAnsi="华文仿宋" w:eastAsia="华文仿宋" w:cs="华文仿宋"/>
          <w:b w:val="0"/>
          <w:bCs w:val="0"/>
          <w:i w:val="0"/>
          <w:caps w:val="0"/>
          <w:color w:val="333333"/>
          <w:spacing w:val="0"/>
          <w:sz w:val="32"/>
          <w:szCs w:val="32"/>
          <w:shd w:val="clear" w:fill="FFFFFF"/>
          <w:lang w:val="en-US" w:eastAsia="zh-CN"/>
        </w:rPr>
      </w:pPr>
      <w:r>
        <w:rPr>
          <w:rFonts w:hint="eastAsia" w:ascii="华文仿宋" w:hAnsi="华文仿宋" w:eastAsia="华文仿宋" w:cs="华文仿宋"/>
          <w:b w:val="0"/>
          <w:bCs w:val="0"/>
          <w:color w:val="333333"/>
          <w:sz w:val="32"/>
          <w:szCs w:val="32"/>
          <w:lang w:val="en-US" w:eastAsia="zh-CN"/>
        </w:rPr>
        <w:t>区督查问责组将</w:t>
      </w:r>
      <w:r>
        <w:rPr>
          <w:rFonts w:hint="eastAsia" w:ascii="华文仿宋" w:hAnsi="华文仿宋" w:eastAsia="华文仿宋" w:cs="华文仿宋"/>
          <w:b w:val="0"/>
          <w:bCs w:val="0"/>
          <w:color w:val="333333"/>
          <w:sz w:val="32"/>
          <w:szCs w:val="32"/>
        </w:rPr>
        <w:t>立足监督</w:t>
      </w:r>
      <w:r>
        <w:rPr>
          <w:rFonts w:hint="eastAsia" w:ascii="华文仿宋" w:hAnsi="华文仿宋" w:eastAsia="华文仿宋" w:cs="华文仿宋"/>
          <w:b w:val="0"/>
          <w:bCs w:val="0"/>
          <w:color w:val="333333"/>
          <w:sz w:val="32"/>
          <w:szCs w:val="32"/>
          <w:lang w:eastAsia="zh-CN"/>
        </w:rPr>
        <w:t>和</w:t>
      </w:r>
      <w:r>
        <w:rPr>
          <w:rFonts w:hint="eastAsia" w:ascii="华文仿宋" w:hAnsi="华文仿宋" w:eastAsia="华文仿宋" w:cs="华文仿宋"/>
          <w:b w:val="0"/>
          <w:bCs w:val="0"/>
          <w:color w:val="333333"/>
          <w:sz w:val="32"/>
          <w:szCs w:val="32"/>
        </w:rPr>
        <w:t>再监督职能，紧盯疫情防控责任落实、重点工作和重点环节， 坚持疫情防控部署到哪里、监督检查就跟进到哪里，确保党委重大决策部署落实落细落到位</w:t>
      </w:r>
      <w:r>
        <w:rPr>
          <w:rFonts w:hint="eastAsia" w:ascii="华文仿宋" w:hAnsi="华文仿宋" w:eastAsia="华文仿宋" w:cs="华文仿宋"/>
          <w:b w:val="0"/>
          <w:bCs w:val="0"/>
          <w:color w:val="333333"/>
          <w:sz w:val="32"/>
          <w:szCs w:val="32"/>
          <w:lang w:eastAsia="zh-CN"/>
        </w:rPr>
        <w:t>。坚持激励与约束、严管与厚爱结合，</w:t>
      </w:r>
      <w:r>
        <w:rPr>
          <w:rFonts w:hint="eastAsia" w:ascii="华文仿宋" w:hAnsi="华文仿宋" w:eastAsia="华文仿宋" w:cs="华文仿宋"/>
          <w:b w:val="0"/>
          <w:bCs w:val="0"/>
          <w:color w:val="333333"/>
          <w:sz w:val="32"/>
          <w:szCs w:val="32"/>
        </w:rPr>
        <w:t>坚持实事求是、依规依纪依法，严肃查处贯彻习近平总书记重要指示批示精神不力，落实要求不力等问题；严肃查处敷衍塞责、弄虚作假、推诿扯皮、消极应付、失职渎职等违纪违法问题；着力纠治形式主义、官僚主义，严肃查处不担当不作为乱作为问题，确保抗疫特殊时期执纪执法效果不打折、案件质量标准不降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1" w:firstLineChars="200"/>
        <w:textAlignment w:val="auto"/>
        <w:rPr>
          <w:rFonts w:hint="eastAsia" w:ascii="华文仿宋" w:hAnsi="华文仿宋" w:eastAsia="华文仿宋" w:cs="华文仿宋"/>
          <w:b/>
          <w:bCs/>
          <w:color w:val="333333"/>
          <w:kern w:val="0"/>
          <w:sz w:val="32"/>
          <w:szCs w:val="32"/>
          <w:lang w:val="en-US" w:eastAsia="zh-CN" w:bidi="ar"/>
        </w:rPr>
      </w:pPr>
      <w:r>
        <w:rPr>
          <w:rFonts w:hint="eastAsia" w:ascii="华文仿宋" w:hAnsi="华文仿宋" w:eastAsia="华文仿宋" w:cs="华文仿宋"/>
          <w:b/>
          <w:bCs/>
          <w:color w:val="333333"/>
          <w:kern w:val="0"/>
          <w:sz w:val="32"/>
          <w:szCs w:val="32"/>
          <w:lang w:val="en-US" w:eastAsia="zh-CN" w:bidi="ar"/>
        </w:rPr>
        <w:t>三、增强主体意识，落实防控责任。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华文仿宋" w:hAnsi="华文仿宋" w:eastAsia="华文仿宋" w:cs="华文仿宋"/>
          <w:i w:val="0"/>
          <w:caps w:val="0"/>
          <w:color w:val="000000"/>
          <w:spacing w:val="0"/>
          <w:kern w:val="0"/>
          <w:sz w:val="32"/>
          <w:szCs w:val="32"/>
          <w:lang w:val="en-US" w:eastAsia="zh-CN" w:bidi="ar"/>
        </w:rPr>
      </w:pPr>
      <w:r>
        <w:rPr>
          <w:rFonts w:hint="eastAsia" w:ascii="华文仿宋" w:hAnsi="华文仿宋" w:eastAsia="华文仿宋" w:cs="华文仿宋"/>
          <w:color w:val="auto"/>
          <w:sz w:val="32"/>
          <w:szCs w:val="32"/>
        </w:rPr>
        <w:t>当前国</w:t>
      </w:r>
      <w:r>
        <w:rPr>
          <w:rFonts w:hint="eastAsia" w:ascii="华文仿宋" w:hAnsi="华文仿宋" w:eastAsia="华文仿宋" w:cs="华文仿宋"/>
          <w:color w:val="auto"/>
          <w:sz w:val="32"/>
          <w:szCs w:val="32"/>
          <w:lang w:val="en-US" w:eastAsia="zh-CN"/>
        </w:rPr>
        <w:t>内、</w:t>
      </w:r>
      <w:r>
        <w:rPr>
          <w:rFonts w:hint="eastAsia" w:ascii="华文仿宋" w:hAnsi="华文仿宋" w:eastAsia="华文仿宋" w:cs="华文仿宋"/>
          <w:color w:val="auto"/>
          <w:sz w:val="32"/>
          <w:szCs w:val="32"/>
        </w:rPr>
        <w:t>外疫情防控形势依然严峻，要提高认识，总结经验，查找不足，补足短板，强化弱项，完善举措，狠抓落实。避免存在麻痹心理，坚持思想不松、策略不变、措施不减，</w:t>
      </w:r>
      <w:r>
        <w:rPr>
          <w:rFonts w:hint="eastAsia" w:ascii="华文仿宋" w:hAnsi="华文仿宋" w:eastAsia="华文仿宋" w:cs="华文仿宋"/>
          <w:color w:val="auto"/>
          <w:sz w:val="32"/>
          <w:szCs w:val="32"/>
          <w:lang w:val="en-US" w:eastAsia="zh-CN"/>
        </w:rPr>
        <w:t>筑牢</w:t>
      </w:r>
      <w:r>
        <w:rPr>
          <w:rFonts w:hint="eastAsia" w:ascii="华文仿宋" w:hAnsi="华文仿宋" w:eastAsia="华文仿宋" w:cs="华文仿宋"/>
          <w:color w:val="auto"/>
          <w:sz w:val="32"/>
          <w:szCs w:val="32"/>
        </w:rPr>
        <w:t>疫情防控防线。</w:t>
      </w:r>
      <w:r>
        <w:rPr>
          <w:rFonts w:hint="eastAsia" w:ascii="华文仿宋" w:hAnsi="华文仿宋" w:eastAsia="华文仿宋" w:cs="华文仿宋"/>
          <w:i w:val="0"/>
          <w:caps w:val="0"/>
          <w:color w:val="000000"/>
          <w:spacing w:val="0"/>
          <w:kern w:val="0"/>
          <w:sz w:val="32"/>
          <w:szCs w:val="32"/>
          <w:lang w:val="en-US" w:eastAsia="zh-CN" w:bidi="ar"/>
        </w:rPr>
        <w:t>区督查问责组将进一步加大对各责任主体防控措施落实的监督检查，</w:t>
      </w:r>
      <w:r>
        <w:rPr>
          <w:rFonts w:hint="eastAsia" w:ascii="华文仿宋" w:hAnsi="华文仿宋" w:eastAsia="华文仿宋" w:cs="华文仿宋"/>
          <w:color w:val="auto"/>
          <w:sz w:val="32"/>
          <w:szCs w:val="32"/>
        </w:rPr>
        <w:t>严明疫情防控工作纪律</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i w:val="0"/>
          <w:caps w:val="0"/>
          <w:color w:val="000000"/>
          <w:spacing w:val="0"/>
          <w:kern w:val="0"/>
          <w:sz w:val="32"/>
          <w:szCs w:val="32"/>
          <w:lang w:val="en-US" w:eastAsia="zh-CN" w:bidi="ar"/>
        </w:rPr>
        <w:t>全力抓好疫情防控工作，持续采取“四不两直”方式深入疫情防控第一线开展监督检查，以强有力的监督，压紧压实主体责任，确保疫情防控各项措施不折不扣贯彻落实，为打赢疫情防控阻击战提供坚强纪律保障。</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eastAsia" w:ascii="华文仿宋" w:hAnsi="华文仿宋" w:eastAsia="华文仿宋" w:cs="华文仿宋"/>
          <w:i w:val="0"/>
          <w:caps w:val="0"/>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eastAsia" w:ascii="华文仿宋" w:hAnsi="华文仿宋" w:eastAsia="华文仿宋" w:cs="华文仿宋"/>
          <w:i w:val="0"/>
          <w:caps w:val="0"/>
          <w:color w:val="000000"/>
          <w:spacing w:val="0"/>
          <w:kern w:val="0"/>
          <w:sz w:val="32"/>
          <w:szCs w:val="32"/>
          <w:lang w:val="en-US" w:eastAsia="zh-CN" w:bidi="ar"/>
        </w:rPr>
      </w:pPr>
      <w:bookmarkStart w:id="0" w:name="_GoBack"/>
      <w:bookmarkEnd w:id="0"/>
      <w:r>
        <w:rPr>
          <w:rFonts w:hint="eastAsia" w:ascii="华文仿宋" w:hAnsi="华文仿宋" w:eastAsia="华文仿宋" w:cs="华文仿宋"/>
          <w:i w:val="0"/>
          <w:caps w:val="0"/>
          <w:color w:val="000000"/>
          <w:spacing w:val="0"/>
          <w:kern w:val="0"/>
          <w:sz w:val="32"/>
          <w:szCs w:val="32"/>
          <w:lang w:val="en-US" w:eastAsia="zh-CN" w:bidi="ar"/>
        </w:rPr>
        <w:t>开发区纪工委监察工委</w:t>
      </w:r>
    </w:p>
    <w:p>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default"/>
          <w:lang w:val="en-US"/>
        </w:rPr>
      </w:pPr>
      <w:r>
        <w:rPr>
          <w:rFonts w:hint="eastAsia" w:ascii="华文仿宋" w:hAnsi="华文仿宋" w:eastAsia="华文仿宋" w:cs="华文仿宋"/>
          <w:i w:val="0"/>
          <w:caps w:val="0"/>
          <w:color w:val="000000"/>
          <w:spacing w:val="0"/>
          <w:kern w:val="0"/>
          <w:sz w:val="32"/>
          <w:szCs w:val="32"/>
          <w:lang w:val="en-US" w:eastAsia="zh-CN" w:bidi="ar"/>
        </w:rPr>
        <w:t>2021年2月1日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47783"/>
    <w:rsid w:val="03E33073"/>
    <w:rsid w:val="0B7A5077"/>
    <w:rsid w:val="0E1D1BB0"/>
    <w:rsid w:val="13AC4A39"/>
    <w:rsid w:val="172B56CB"/>
    <w:rsid w:val="1D757D2F"/>
    <w:rsid w:val="237C76AA"/>
    <w:rsid w:val="28313884"/>
    <w:rsid w:val="360D09C6"/>
    <w:rsid w:val="3AA76276"/>
    <w:rsid w:val="556D36BD"/>
    <w:rsid w:val="5B460FDF"/>
    <w:rsid w:val="5BE47783"/>
    <w:rsid w:val="76D30E0B"/>
    <w:rsid w:val="7858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3">
    <w:name w:val="Title"/>
    <w:basedOn w:val="1"/>
    <w:next w:val="4"/>
    <w:qFormat/>
    <w:uiPriority w:val="10"/>
    <w:pPr>
      <w:spacing w:line="240" w:lineRule="atLeast"/>
      <w:jc w:val="center"/>
      <w:textAlignment w:val="baseline"/>
    </w:pPr>
    <w:rPr>
      <w:rFonts w:ascii="Arial" w:hAnsi="Arial" w:eastAsia="黑体"/>
      <w:sz w:val="52"/>
      <w:szCs w:val="52"/>
    </w:rPr>
  </w:style>
  <w:style w:type="paragraph" w:customStyle="1" w:styleId="4">
    <w:name w:val="BodyTextIndent"/>
    <w:basedOn w:val="1"/>
    <w:next w:val="1"/>
    <w:qFormat/>
    <w:uiPriority w:val="0"/>
    <w:pPr>
      <w:ind w:left="200" w:leftChars="200"/>
      <w:textAlignment w:val="baseline"/>
    </w:pPr>
    <w:rPr>
      <w:rFonts w:ascii="宋体" w:eastAsia="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2021-01-29T00:07:00Z</dcterms:created>
  <dc:creator>86198</dc:creator>
  <cp:lastModifiedBy>Administrator</cp:lastModifiedBy>
  <cp:lastPrinted>2021-01-29T01:08:00Z</cp:lastPrinted>
  <dcterms:modified xsi:type="dcterms:W3CDTF">2021-09-02T09:26:56Z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390E1CA8782D4C8992588E69639F3DB5</vt:lpwstr>
  </property>
</Properties>
</file>