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44"/>
          <w:szCs w:val="44"/>
          <w:vertAlign w:val="baseline"/>
          <w:lang w:val="en-US" w:eastAsia="zh-CN"/>
        </w:rPr>
      </w:pPr>
      <w:r>
        <w:rPr>
          <w:rFonts w:hint="eastAsia" w:asciiTheme="majorEastAsia" w:hAnsiTheme="majorEastAsia" w:eastAsiaTheme="majorEastAsia" w:cstheme="majorEastAsia"/>
          <w:b/>
          <w:bCs/>
          <w:sz w:val="44"/>
          <w:szCs w:val="44"/>
          <w:vertAlign w:val="baseline"/>
          <w:lang w:val="en-US" w:eastAsia="zh-CN"/>
        </w:rPr>
        <w:t>开发区农田水利设施排查整改监督</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heme="majorEastAsia" w:hAnsiTheme="majorEastAsia" w:eastAsiaTheme="majorEastAsia" w:cstheme="majorEastAsia"/>
          <w:b/>
          <w:bCs/>
          <w:sz w:val="44"/>
          <w:szCs w:val="44"/>
          <w:vertAlign w:val="baseline"/>
          <w:lang w:val="en-US" w:eastAsia="zh-CN"/>
        </w:rPr>
      </w:pPr>
      <w:r>
        <w:rPr>
          <w:rFonts w:hint="eastAsia" w:asciiTheme="majorEastAsia" w:hAnsiTheme="majorEastAsia" w:eastAsiaTheme="majorEastAsia" w:cstheme="majorEastAsia"/>
          <w:b/>
          <w:bCs/>
          <w:sz w:val="44"/>
          <w:szCs w:val="44"/>
          <w:vertAlign w:val="baseline"/>
          <w:lang w:val="en-US" w:eastAsia="zh-CN"/>
        </w:rPr>
        <w:t>工作汇报</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right="106" w:firstLine="640" w:firstLineChars="200"/>
        <w:textAlignment w:val="auto"/>
        <w:rPr>
          <w:rFonts w:hint="eastAsia" w:ascii="华文仿宋" w:hAnsi="华文仿宋" w:eastAsia="华文仿宋" w:cs="华文仿宋"/>
          <w:b w:val="0"/>
          <w:bCs w:val="0"/>
          <w:sz w:val="32"/>
          <w:szCs w:val="32"/>
          <w:lang w:val="en-US" w:eastAsia="zh-CN"/>
        </w:rPr>
      </w:pP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right="106" w:firstLine="640" w:firstLineChars="200"/>
        <w:textAlignment w:val="auto"/>
        <w:rPr>
          <w:rFonts w:hint="default" w:ascii="Times New Roman" w:hAnsi="Times New Roman" w:eastAsia="仿宋_GB2312" w:cs="Times New Roman"/>
          <w:sz w:val="32"/>
        </w:rPr>
      </w:pPr>
      <w:r>
        <w:rPr>
          <w:rFonts w:hint="eastAsia" w:ascii="华文仿宋" w:hAnsi="华文仿宋" w:eastAsia="华文仿宋" w:cs="华文仿宋"/>
          <w:b w:val="0"/>
          <w:bCs w:val="0"/>
          <w:sz w:val="32"/>
          <w:szCs w:val="32"/>
          <w:lang w:val="en-US" w:eastAsia="zh-CN"/>
        </w:rPr>
        <w:t>开发区纪工委深入</w:t>
      </w:r>
      <w:r>
        <w:rPr>
          <w:rFonts w:hint="eastAsia" w:ascii="华文仿宋" w:hAnsi="华文仿宋" w:eastAsia="华文仿宋" w:cs="华文仿宋"/>
          <w:b w:val="0"/>
          <w:bCs w:val="0"/>
          <w:sz w:val="32"/>
          <w:szCs w:val="32"/>
        </w:rPr>
        <w:t>贯彻落实</w:t>
      </w:r>
      <w:r>
        <w:rPr>
          <w:rFonts w:hint="eastAsia" w:ascii="华文仿宋" w:hAnsi="华文仿宋" w:eastAsia="华文仿宋" w:cs="华文仿宋"/>
          <w:b w:val="0"/>
          <w:bCs w:val="0"/>
          <w:sz w:val="32"/>
          <w:szCs w:val="32"/>
          <w:lang w:val="en-US" w:eastAsia="zh-CN"/>
        </w:rPr>
        <w:t>市纪委</w:t>
      </w:r>
      <w:r>
        <w:rPr>
          <w:rFonts w:hint="eastAsia" w:ascii="华文仿宋" w:hAnsi="华文仿宋" w:eastAsia="华文仿宋" w:cs="华文仿宋"/>
          <w:b w:val="0"/>
          <w:bCs w:val="0"/>
          <w:sz w:val="32"/>
          <w:szCs w:val="32"/>
        </w:rPr>
        <w:t>关于农田水利设施排查整改</w:t>
      </w:r>
      <w:r>
        <w:rPr>
          <w:rFonts w:hint="eastAsia" w:ascii="华文仿宋" w:hAnsi="华文仿宋" w:eastAsia="华文仿宋" w:cs="华文仿宋"/>
          <w:b w:val="0"/>
          <w:bCs w:val="0"/>
          <w:sz w:val="32"/>
          <w:szCs w:val="32"/>
          <w:lang w:val="en-US" w:eastAsia="zh-CN"/>
        </w:rPr>
        <w:t>监督</w:t>
      </w:r>
      <w:r>
        <w:rPr>
          <w:rFonts w:hint="eastAsia" w:ascii="华文仿宋" w:hAnsi="华文仿宋" w:eastAsia="华文仿宋" w:cs="华文仿宋"/>
          <w:b w:val="0"/>
          <w:bCs w:val="0"/>
          <w:sz w:val="32"/>
          <w:szCs w:val="32"/>
        </w:rPr>
        <w:t>工作重要决策部署</w:t>
      </w:r>
      <w:r>
        <w:rPr>
          <w:rFonts w:hint="eastAsia" w:ascii="华文仿宋" w:hAnsi="华文仿宋" w:eastAsia="华文仿宋" w:cs="华文仿宋"/>
          <w:b w:val="0"/>
          <w:bCs w:val="0"/>
          <w:sz w:val="32"/>
          <w:szCs w:val="32"/>
          <w:lang w:eastAsia="zh-CN"/>
        </w:rPr>
        <w:t>，</w:t>
      </w:r>
      <w:r>
        <w:rPr>
          <w:rFonts w:hint="eastAsia" w:ascii="华文仿宋" w:hAnsi="华文仿宋" w:eastAsia="华文仿宋" w:cs="华文仿宋"/>
          <w:b w:val="0"/>
          <w:bCs w:val="0"/>
          <w:sz w:val="32"/>
          <w:szCs w:val="32"/>
          <w:lang w:val="en-US" w:eastAsia="zh-CN"/>
        </w:rPr>
        <w:t>协调区主管部门</w:t>
      </w:r>
      <w:r>
        <w:rPr>
          <w:rFonts w:hint="eastAsia" w:ascii="华文仿宋" w:hAnsi="华文仿宋" w:eastAsia="华文仿宋" w:cs="华文仿宋"/>
          <w:b w:val="0"/>
          <w:bCs w:val="0"/>
          <w:sz w:val="32"/>
          <w:szCs w:val="32"/>
        </w:rPr>
        <w:t>研究制定全</w:t>
      </w:r>
      <w:r>
        <w:rPr>
          <w:rFonts w:hint="eastAsia" w:ascii="华文仿宋" w:hAnsi="华文仿宋" w:eastAsia="华文仿宋" w:cs="华文仿宋"/>
          <w:b w:val="0"/>
          <w:bCs w:val="0"/>
          <w:sz w:val="32"/>
          <w:szCs w:val="32"/>
          <w:lang w:val="en-US" w:eastAsia="zh-CN"/>
        </w:rPr>
        <w:t>区</w:t>
      </w:r>
      <w:r>
        <w:rPr>
          <w:rFonts w:hint="eastAsia" w:ascii="华文仿宋" w:hAnsi="华文仿宋" w:eastAsia="华文仿宋" w:cs="华文仿宋"/>
          <w:b w:val="0"/>
          <w:bCs w:val="0"/>
          <w:sz w:val="32"/>
          <w:szCs w:val="32"/>
        </w:rPr>
        <w:t>农田水利设施排查整改工作方案，组织推进各</w:t>
      </w:r>
      <w:r>
        <w:rPr>
          <w:rFonts w:hint="eastAsia" w:ascii="华文仿宋" w:hAnsi="华文仿宋" w:eastAsia="华文仿宋" w:cs="华文仿宋"/>
          <w:b w:val="0"/>
          <w:bCs w:val="0"/>
          <w:sz w:val="32"/>
          <w:szCs w:val="32"/>
          <w:lang w:val="en-US" w:eastAsia="zh-CN"/>
        </w:rPr>
        <w:t>乡（镇、办）</w:t>
      </w:r>
      <w:r>
        <w:rPr>
          <w:rFonts w:hint="eastAsia" w:ascii="华文仿宋" w:hAnsi="华文仿宋" w:eastAsia="华文仿宋" w:cs="华文仿宋"/>
          <w:b w:val="0"/>
          <w:bCs w:val="0"/>
          <w:sz w:val="32"/>
          <w:szCs w:val="32"/>
        </w:rPr>
        <w:t>扎实落实排查整改措施，听取各</w:t>
      </w:r>
      <w:r>
        <w:rPr>
          <w:rFonts w:hint="eastAsia" w:ascii="华文仿宋" w:hAnsi="华文仿宋" w:eastAsia="华文仿宋" w:cs="华文仿宋"/>
          <w:b w:val="0"/>
          <w:bCs w:val="0"/>
          <w:sz w:val="32"/>
          <w:szCs w:val="32"/>
          <w:lang w:val="en-US" w:eastAsia="zh-CN"/>
        </w:rPr>
        <w:t>乡（镇、办）</w:t>
      </w:r>
      <w:r>
        <w:rPr>
          <w:rFonts w:hint="eastAsia" w:ascii="华文仿宋" w:hAnsi="华文仿宋" w:eastAsia="华文仿宋" w:cs="华文仿宋"/>
          <w:b w:val="0"/>
          <w:bCs w:val="0"/>
          <w:sz w:val="32"/>
          <w:szCs w:val="32"/>
        </w:rPr>
        <w:t>排查整改进展情况工作汇报，组织对各</w:t>
      </w:r>
      <w:r>
        <w:rPr>
          <w:rFonts w:hint="eastAsia" w:ascii="华文仿宋" w:hAnsi="华文仿宋" w:eastAsia="华文仿宋" w:cs="华文仿宋"/>
          <w:b w:val="0"/>
          <w:bCs w:val="0"/>
          <w:sz w:val="32"/>
          <w:szCs w:val="32"/>
          <w:lang w:val="en-US" w:eastAsia="zh-CN"/>
        </w:rPr>
        <w:t>乡（镇、办）</w:t>
      </w:r>
      <w:r>
        <w:rPr>
          <w:rFonts w:hint="eastAsia" w:ascii="华文仿宋" w:hAnsi="华文仿宋" w:eastAsia="华文仿宋" w:cs="华文仿宋"/>
          <w:b w:val="0"/>
          <w:bCs w:val="0"/>
          <w:sz w:val="32"/>
          <w:szCs w:val="32"/>
        </w:rPr>
        <w:t>排查整改工作进行</w:t>
      </w:r>
      <w:r>
        <w:rPr>
          <w:rFonts w:hint="default" w:ascii="Times New Roman" w:hAnsi="Times New Roman" w:eastAsia="仿宋_GB2312" w:cs="Times New Roman"/>
          <w:sz w:val="32"/>
        </w:rPr>
        <w:t>监督、执纪、问责等相关工作。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84" w:firstLineChars="200"/>
        <w:textAlignment w:val="auto"/>
        <w:rPr>
          <w:rFonts w:hint="default" w:ascii="仿宋_GB2312" w:hAnsi="仿宋_GB2312" w:eastAsia="华文仿宋" w:cs="仿宋_GB2312"/>
          <w:spacing w:val="11"/>
          <w:kern w:val="2"/>
          <w:sz w:val="32"/>
          <w:szCs w:val="32"/>
          <w:lang w:val="en-US" w:eastAsia="zh-CN" w:bidi="ar-SA"/>
        </w:rPr>
      </w:pPr>
      <w:r>
        <w:rPr>
          <w:rFonts w:hint="eastAsia" w:ascii="楷体" w:hAnsi="楷体" w:eastAsia="楷体" w:cs="楷体"/>
          <w:spacing w:val="11"/>
          <w:sz w:val="32"/>
          <w:szCs w:val="32"/>
          <w:lang w:val="en-US" w:eastAsia="zh-CN"/>
        </w:rPr>
        <w:t>一是加强组织领导。</w:t>
      </w:r>
      <w:r>
        <w:rPr>
          <w:rFonts w:hint="eastAsia" w:ascii="仿宋_GB2312" w:hAnsi="仿宋_GB2312" w:eastAsia="仿宋_GB2312" w:cs="仿宋_GB2312"/>
          <w:spacing w:val="11"/>
          <w:kern w:val="2"/>
          <w:sz w:val="32"/>
          <w:szCs w:val="32"/>
          <w:lang w:val="en-US" w:eastAsia="zh-CN" w:bidi="ar-SA"/>
        </w:rPr>
        <w:t>开发区站位保障国家粮食安全的政治高度，把督导高质量推进农田水利设施排查整改作为维护农民利益的重要方式，成立了纪工委工作专班，不间断对</w:t>
      </w:r>
      <w:r>
        <w:rPr>
          <w:rFonts w:hint="eastAsia" w:ascii="华文仿宋" w:hAnsi="华文仿宋" w:eastAsia="华文仿宋" w:cs="华文仿宋"/>
          <w:b w:val="0"/>
          <w:bCs w:val="0"/>
          <w:sz w:val="32"/>
          <w:szCs w:val="32"/>
        </w:rPr>
        <w:t>排查整改</w:t>
      </w:r>
      <w:r>
        <w:rPr>
          <w:rFonts w:hint="eastAsia" w:ascii="华文仿宋" w:hAnsi="华文仿宋" w:eastAsia="华文仿宋" w:cs="华文仿宋"/>
          <w:b w:val="0"/>
          <w:bCs w:val="0"/>
          <w:sz w:val="32"/>
          <w:szCs w:val="32"/>
          <w:lang w:val="en-US" w:eastAsia="zh-CN"/>
        </w:rPr>
        <w:t>的工作方法、进度进行监督检查。</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rPr>
          <w:rFonts w:hint="default" w:ascii="仿宋_GB2312" w:hAnsi="仿宋_GB2312" w:eastAsia="仿宋_GB2312" w:cs="仿宋_GB2312"/>
          <w:spacing w:val="11"/>
          <w:kern w:val="2"/>
          <w:sz w:val="32"/>
          <w:szCs w:val="32"/>
          <w:lang w:val="en-US" w:eastAsia="zh-CN" w:bidi="ar-SA"/>
        </w:rPr>
      </w:pPr>
      <w:r>
        <w:rPr>
          <w:rFonts w:hint="eastAsia" w:ascii="楷体" w:hAnsi="楷体" w:eastAsia="楷体" w:cs="楷体"/>
          <w:spacing w:val="11"/>
          <w:sz w:val="32"/>
          <w:szCs w:val="32"/>
          <w:lang w:val="en-US" w:eastAsia="zh-CN"/>
        </w:rPr>
        <w:t>二是压实落细责任。</w:t>
      </w:r>
      <w:r>
        <w:rPr>
          <w:rFonts w:hint="eastAsia" w:ascii="仿宋_GB2312" w:hAnsi="仿宋_GB2312" w:eastAsia="仿宋_GB2312" w:cs="仿宋_GB2312"/>
          <w:spacing w:val="11"/>
          <w:kern w:val="2"/>
          <w:sz w:val="32"/>
          <w:szCs w:val="32"/>
          <w:lang w:val="en-US" w:eastAsia="zh-CN" w:bidi="ar-SA"/>
        </w:rPr>
        <w:t>将排查任务分解到乡（镇）、细化到村、具体到人，将审核整改责任落实到具体部门和人员，力争使每一眼机井都能实现“归属清、现状明、档案全”。</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rPr>
          <w:rFonts w:hint="eastAsia" w:ascii="仿宋_GB2312" w:hAnsi="仿宋_GB2312" w:eastAsia="仿宋_GB2312" w:cs="仿宋_GB2312"/>
          <w:spacing w:val="11"/>
          <w:kern w:val="2"/>
          <w:sz w:val="32"/>
          <w:szCs w:val="32"/>
          <w:lang w:val="en-US" w:eastAsia="zh-CN" w:bidi="ar-SA"/>
        </w:rPr>
      </w:pPr>
      <w:r>
        <w:rPr>
          <w:rFonts w:hint="eastAsia" w:ascii="楷体" w:hAnsi="楷体" w:eastAsia="楷体" w:cs="楷体"/>
          <w:spacing w:val="11"/>
          <w:sz w:val="32"/>
          <w:szCs w:val="32"/>
          <w:lang w:val="en-US" w:eastAsia="zh-CN"/>
        </w:rPr>
        <w:t>三是强化部门责任。</w:t>
      </w:r>
      <w:r>
        <w:rPr>
          <w:rFonts w:hint="eastAsia" w:ascii="Times New Roman" w:hAnsi="Times New Roman" w:eastAsia="仿宋_GB2312" w:cs="Times New Roman"/>
          <w:spacing w:val="11"/>
          <w:sz w:val="32"/>
          <w:szCs w:val="32"/>
          <w:lang w:val="en-US" w:eastAsia="zh-CN"/>
        </w:rPr>
        <w:t>实行排查整改情况“日汇总”，组织农业、水利、国土、扶贫、财政、电力、乡镇等部门召开座谈会、推进会10余</w:t>
      </w:r>
      <w:r>
        <w:rPr>
          <w:rFonts w:hint="eastAsia" w:ascii="仿宋_GB2312" w:hAnsi="仿宋_GB2312" w:eastAsia="仿宋_GB2312" w:cs="仿宋_GB2312"/>
          <w:spacing w:val="11"/>
          <w:kern w:val="2"/>
          <w:sz w:val="32"/>
          <w:szCs w:val="32"/>
          <w:lang w:val="en-US" w:eastAsia="zh-CN" w:bidi="ar-SA"/>
        </w:rPr>
        <w:t>次，及时推进解决排查过程中遇到的各类具体问题。</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rPr>
          <w:rFonts w:hint="default" w:ascii="Times New Roman" w:hAnsi="Times New Roman" w:eastAsia="仿宋_GB2312" w:cs="Times New Roman"/>
          <w:spacing w:val="11"/>
          <w:sz w:val="32"/>
          <w:szCs w:val="32"/>
          <w:lang w:val="en-US" w:eastAsia="zh-CN"/>
        </w:rPr>
      </w:pPr>
      <w:r>
        <w:rPr>
          <w:rFonts w:hint="eastAsia" w:ascii="Times New Roman" w:hAnsi="Times New Roman" w:eastAsia="仿宋_GB2312" w:cs="Times New Roman"/>
          <w:spacing w:val="11"/>
          <w:sz w:val="32"/>
          <w:szCs w:val="32"/>
          <w:lang w:val="en-US" w:eastAsia="zh-CN"/>
        </w:rPr>
        <w:t>开发区2011年以来共建设农田灌溉机井2</w:t>
      </w:r>
      <w:r>
        <w:rPr>
          <w:rFonts w:hint="default" w:ascii="Times New Roman" w:hAnsi="Times New Roman" w:eastAsia="仿宋_GB2312" w:cs="Times New Roman"/>
          <w:spacing w:val="11"/>
          <w:sz w:val="32"/>
          <w:szCs w:val="32"/>
          <w:lang w:val="en-US" w:eastAsia="zh-CN"/>
        </w:rPr>
        <w:t>443</w:t>
      </w:r>
      <w:r>
        <w:rPr>
          <w:rFonts w:hint="eastAsia" w:ascii="Times New Roman" w:hAnsi="Times New Roman" w:eastAsia="仿宋_GB2312" w:cs="Times New Roman"/>
          <w:spacing w:val="11"/>
          <w:sz w:val="32"/>
          <w:szCs w:val="32"/>
          <w:lang w:val="en-US" w:eastAsia="zh-CN"/>
        </w:rPr>
        <w:t>眼，涉及实施部门4个，其中</w:t>
      </w:r>
      <w:r>
        <w:rPr>
          <w:rFonts w:hint="default" w:ascii="Times New Roman" w:hAnsi="Times New Roman" w:eastAsia="仿宋_GB2312" w:cs="Times New Roman"/>
          <w:spacing w:val="11"/>
          <w:sz w:val="32"/>
          <w:szCs w:val="32"/>
          <w:lang w:val="en-US" w:eastAsia="zh-CN"/>
        </w:rPr>
        <w:t>原国土部门</w:t>
      </w:r>
      <w:r>
        <w:rPr>
          <w:rFonts w:hint="eastAsia" w:ascii="Times New Roman" w:hAnsi="Times New Roman" w:eastAsia="仿宋_GB2312" w:cs="Times New Roman"/>
          <w:spacing w:val="11"/>
          <w:sz w:val="32"/>
          <w:szCs w:val="32"/>
          <w:lang w:val="en-US" w:eastAsia="zh-CN"/>
        </w:rPr>
        <w:t>615</w:t>
      </w:r>
      <w:r>
        <w:rPr>
          <w:rFonts w:hint="default" w:ascii="Times New Roman" w:hAnsi="Times New Roman" w:eastAsia="仿宋_GB2312" w:cs="Times New Roman"/>
          <w:spacing w:val="11"/>
          <w:sz w:val="32"/>
          <w:szCs w:val="32"/>
          <w:lang w:val="en-US" w:eastAsia="zh-CN"/>
        </w:rPr>
        <w:t>眼、农业农村部门</w:t>
      </w:r>
      <w:r>
        <w:rPr>
          <w:rFonts w:hint="eastAsia" w:ascii="Times New Roman" w:hAnsi="Times New Roman" w:eastAsia="仿宋_GB2312" w:cs="Times New Roman"/>
          <w:spacing w:val="11"/>
          <w:sz w:val="32"/>
          <w:szCs w:val="32"/>
          <w:lang w:val="en-US" w:eastAsia="zh-CN"/>
        </w:rPr>
        <w:t>822</w:t>
      </w:r>
      <w:r>
        <w:rPr>
          <w:rFonts w:hint="default" w:ascii="Times New Roman" w:hAnsi="Times New Roman" w:eastAsia="仿宋_GB2312" w:cs="Times New Roman"/>
          <w:spacing w:val="11"/>
          <w:sz w:val="32"/>
          <w:szCs w:val="32"/>
          <w:lang w:val="en-US" w:eastAsia="zh-CN"/>
        </w:rPr>
        <w:t>眼、水利部门</w:t>
      </w:r>
      <w:r>
        <w:rPr>
          <w:rFonts w:hint="eastAsia" w:ascii="Times New Roman" w:hAnsi="Times New Roman" w:eastAsia="仿宋_GB2312" w:cs="Times New Roman"/>
          <w:spacing w:val="11"/>
          <w:sz w:val="32"/>
          <w:szCs w:val="32"/>
          <w:lang w:val="en-US" w:eastAsia="zh-CN"/>
        </w:rPr>
        <w:t>767</w:t>
      </w:r>
      <w:r>
        <w:rPr>
          <w:rFonts w:hint="default" w:ascii="Times New Roman" w:hAnsi="Times New Roman" w:eastAsia="仿宋_GB2312" w:cs="Times New Roman"/>
          <w:spacing w:val="11"/>
          <w:sz w:val="32"/>
          <w:szCs w:val="32"/>
          <w:lang w:val="en-US" w:eastAsia="zh-CN"/>
        </w:rPr>
        <w:t>眼、</w:t>
      </w:r>
      <w:r>
        <w:rPr>
          <w:rFonts w:hint="eastAsia" w:ascii="Times New Roman" w:hAnsi="Times New Roman" w:eastAsia="仿宋_GB2312" w:cs="Times New Roman"/>
          <w:spacing w:val="11"/>
          <w:sz w:val="32"/>
          <w:szCs w:val="32"/>
          <w:lang w:val="en-US" w:eastAsia="zh-CN"/>
        </w:rPr>
        <w:t>扶贫部门239眼。截止目前，全区累计排查机井2531眼（含群众自打机井），其中可使用1556眼、报废机井204眼、需整改机井771眼，问题机井占比约30.5%。目前已落实整改资金80万元，完成整改94眼、占比需整改问题机井的12.2%。截止目前，未收到群众关于工作人员的违纪问题和作风问题线索。</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rPr>
          <w:rFonts w:hint="eastAsia" w:ascii="仿宋_GB2312" w:hAnsi="仿宋_GB2312" w:eastAsia="仿宋_GB2312" w:cs="仿宋_GB2312"/>
          <w:spacing w:val="11"/>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rPr>
          <w:rFonts w:hint="eastAsia" w:ascii="仿宋_GB2312" w:hAnsi="仿宋_GB2312" w:eastAsia="仿宋_GB2312" w:cs="仿宋_GB2312"/>
          <w:spacing w:val="11"/>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3078" w:firstLineChars="900"/>
        <w:jc w:val="both"/>
        <w:textAlignment w:val="auto"/>
        <w:rPr>
          <w:rFonts w:hint="default" w:ascii="仿宋_GB2312" w:hAnsi="仿宋_GB2312" w:eastAsia="仿宋_GB2312" w:cs="仿宋_GB2312"/>
          <w:spacing w:val="11"/>
          <w:kern w:val="2"/>
          <w:sz w:val="32"/>
          <w:szCs w:val="32"/>
          <w:lang w:val="en-US" w:eastAsia="zh-CN" w:bidi="ar-SA"/>
        </w:rPr>
      </w:pPr>
      <w:r>
        <w:rPr>
          <w:rFonts w:hint="eastAsia" w:ascii="仿宋_GB2312" w:hAnsi="仿宋_GB2312" w:eastAsia="仿宋_GB2312" w:cs="仿宋_GB2312"/>
          <w:spacing w:val="11"/>
          <w:kern w:val="2"/>
          <w:sz w:val="32"/>
          <w:szCs w:val="32"/>
          <w:lang w:val="en-US" w:eastAsia="zh-CN" w:bidi="ar-SA"/>
        </w:rPr>
        <w:t>开发区纪工委党风政风监督室</w:t>
      </w:r>
    </w:p>
    <w:p>
      <w:pPr>
        <w:keepNext w:val="0"/>
        <w:keepLines w:val="0"/>
        <w:pageBreakBefore w:val="0"/>
        <w:widowControl w:val="0"/>
        <w:kinsoku/>
        <w:wordWrap/>
        <w:overflowPunct/>
        <w:topLinePunct w:val="0"/>
        <w:autoSpaceDE/>
        <w:autoSpaceDN/>
        <w:bidi w:val="0"/>
        <w:adjustRightInd/>
        <w:snapToGrid/>
        <w:spacing w:line="560" w:lineRule="exact"/>
        <w:ind w:firstLine="4446" w:firstLineChars="1300"/>
        <w:jc w:val="both"/>
        <w:textAlignment w:val="auto"/>
        <w:rPr>
          <w:rFonts w:hint="default" w:ascii="仿宋_GB2312" w:hAnsi="仿宋_GB2312" w:eastAsia="仿宋_GB2312" w:cs="仿宋_GB2312"/>
          <w:spacing w:val="11"/>
          <w:kern w:val="2"/>
          <w:sz w:val="32"/>
          <w:szCs w:val="32"/>
          <w:lang w:val="en-US" w:eastAsia="zh-CN" w:bidi="ar-SA"/>
        </w:rPr>
      </w:pPr>
      <w:bookmarkStart w:id="0" w:name="_GoBack"/>
      <w:bookmarkEnd w:id="0"/>
      <w:r>
        <w:rPr>
          <w:rFonts w:hint="eastAsia" w:ascii="仿宋_GB2312" w:hAnsi="仿宋_GB2312" w:eastAsia="仿宋_GB2312" w:cs="仿宋_GB2312"/>
          <w:spacing w:val="11"/>
          <w:kern w:val="2"/>
          <w:sz w:val="32"/>
          <w:szCs w:val="32"/>
          <w:lang w:val="en-US" w:eastAsia="zh-CN" w:bidi="ar-SA"/>
        </w:rPr>
        <w:t>2021年7月2日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095BF7"/>
    <w:rsid w:val="045E70F6"/>
    <w:rsid w:val="08732B0D"/>
    <w:rsid w:val="22295DD9"/>
    <w:rsid w:val="29213708"/>
    <w:rsid w:val="315E7969"/>
    <w:rsid w:val="396B57AF"/>
    <w:rsid w:val="39B55345"/>
    <w:rsid w:val="3E095BF7"/>
    <w:rsid w:val="4130452B"/>
    <w:rsid w:val="440B4B54"/>
    <w:rsid w:val="44EA57C3"/>
    <w:rsid w:val="470B435E"/>
    <w:rsid w:val="49D863DD"/>
    <w:rsid w:val="4B44262B"/>
    <w:rsid w:val="52161439"/>
    <w:rsid w:val="53845364"/>
    <w:rsid w:val="54E772EA"/>
    <w:rsid w:val="55F26132"/>
    <w:rsid w:val="568245AA"/>
    <w:rsid w:val="69394D19"/>
    <w:rsid w:val="725A1D3C"/>
    <w:rsid w:val="744C0A4D"/>
    <w:rsid w:val="75D14EDF"/>
    <w:rsid w:val="782D3F97"/>
    <w:rsid w:val="79545010"/>
    <w:rsid w:val="7B772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2021-07-02T02:49:00Z</dcterms:created>
  <dc:creator>86198</dc:creator>
  <cp:lastModifiedBy>86198</cp:lastModifiedBy>
  <dcterms:modified xsi:type="dcterms:W3CDTF">2021-07-02T03:34:18Z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34EAB7729CEF4A1EA37124E262DEE4CD</vt:lpwstr>
  </property>
</Properties>
</file>