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w w:val="95"/>
          <w:kern w:val="0"/>
          <w:sz w:val="44"/>
          <w:szCs w:val="44"/>
          <w:lang w:val="en-US" w:eastAsia="zh-CN"/>
        </w:rPr>
      </w:pPr>
      <w:r>
        <w:rPr>
          <w:rFonts w:hint="eastAsia" w:asciiTheme="majorEastAsia" w:hAnsiTheme="majorEastAsia" w:eastAsiaTheme="majorEastAsia" w:cstheme="majorEastAsia"/>
          <w:b/>
          <w:bCs/>
          <w:w w:val="95"/>
          <w:kern w:val="0"/>
          <w:sz w:val="44"/>
          <w:szCs w:val="44"/>
          <w:lang w:val="en-US" w:eastAsia="zh-CN"/>
        </w:rPr>
        <w:t>经开区防汛抢险救灾专项监督检查工作开展情况汇报</w:t>
      </w: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ind w:firstLine="640" w:firstLineChars="200"/>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今年入汛以来，区纪工委监察工委严格按照《关于充分发挥纪检监察职能作用 加强对防汛救灾工作监督检查的通知》，把防汛抢险救灾工作作为当前一项重要政治任务来抓，针对性创新责任落实方式，</w:t>
      </w:r>
      <w:r>
        <w:rPr>
          <w:rFonts w:hint="eastAsia" w:ascii="华文仿宋" w:hAnsi="华文仿宋" w:eastAsia="华文仿宋" w:cs="华文仿宋"/>
          <w:bCs/>
          <w:sz w:val="32"/>
          <w:szCs w:val="32"/>
          <w:lang w:val="en-US" w:eastAsia="zh-CN"/>
        </w:rPr>
        <w:t>加大督查的广度、深度和力度</w:t>
      </w:r>
      <w:r>
        <w:rPr>
          <w:rFonts w:hint="eastAsia" w:ascii="华文仿宋" w:hAnsi="华文仿宋" w:eastAsia="华文仿宋" w:cs="华文仿宋"/>
          <w:sz w:val="32"/>
          <w:szCs w:val="32"/>
          <w:lang w:val="en-US" w:eastAsia="zh-CN"/>
        </w:rPr>
        <w:t>，有效确保了各项重点工作有力、有序开展。现将工作具体开展情况汇报如下：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1" w:firstLineChars="200"/>
        <w:textAlignment w:val="auto"/>
        <w:outlineLvl w:val="9"/>
        <w:rPr>
          <w:rFonts w:hint="default"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eastAsia="zh-CN"/>
        </w:rPr>
        <w:t>一、</w:t>
      </w:r>
      <w:r>
        <w:rPr>
          <w:rFonts w:hint="eastAsia" w:ascii="华文仿宋" w:hAnsi="华文仿宋" w:eastAsia="华文仿宋" w:cs="华文仿宋"/>
          <w:b/>
          <w:bCs/>
          <w:sz w:val="32"/>
          <w:szCs w:val="32"/>
          <w:lang w:val="en-US" w:eastAsia="zh-CN"/>
        </w:rPr>
        <w:t>督导</w:t>
      </w:r>
      <w:r>
        <w:rPr>
          <w:rFonts w:hint="eastAsia" w:ascii="华文仿宋" w:hAnsi="华文仿宋" w:eastAsia="华文仿宋" w:cs="华文仿宋"/>
          <w:b/>
          <w:bCs/>
          <w:sz w:val="32"/>
          <w:szCs w:val="32"/>
          <w:lang w:eastAsia="zh-CN"/>
        </w:rPr>
        <w:t>防汛</w:t>
      </w:r>
      <w:r>
        <w:rPr>
          <w:rFonts w:hint="eastAsia" w:ascii="华文仿宋" w:hAnsi="华文仿宋" w:eastAsia="华文仿宋" w:cs="华文仿宋"/>
          <w:b/>
          <w:bCs/>
          <w:sz w:val="32"/>
          <w:szCs w:val="32"/>
          <w:lang w:val="en-US" w:eastAsia="zh-CN"/>
        </w:rPr>
        <w:t>总体工作部署</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经开区防汛工作主要</w:t>
      </w:r>
      <w:r>
        <w:rPr>
          <w:rFonts w:hint="eastAsia" w:ascii="华文仿宋" w:hAnsi="华文仿宋" w:eastAsia="华文仿宋" w:cs="华文仿宋"/>
          <w:sz w:val="32"/>
          <w:szCs w:val="32"/>
          <w:lang w:val="en-US" w:eastAsia="zh-CN"/>
        </w:rPr>
        <w:t>围绕以下</w:t>
      </w:r>
      <w:r>
        <w:rPr>
          <w:rFonts w:hint="eastAsia" w:ascii="华文仿宋" w:hAnsi="华文仿宋" w:eastAsia="华文仿宋" w:cs="华文仿宋"/>
          <w:sz w:val="32"/>
          <w:szCs w:val="32"/>
          <w:lang w:eastAsia="zh-CN"/>
        </w:rPr>
        <w:t>四个方面</w:t>
      </w:r>
      <w:r>
        <w:rPr>
          <w:rFonts w:hint="eastAsia" w:ascii="华文仿宋" w:hAnsi="华文仿宋" w:eastAsia="华文仿宋" w:cs="华文仿宋"/>
          <w:sz w:val="32"/>
          <w:szCs w:val="32"/>
          <w:lang w:val="en-US" w:eastAsia="zh-CN"/>
        </w:rPr>
        <w:t>开展</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u w:val="none"/>
          <w:lang w:eastAsia="zh-CN"/>
        </w:rPr>
        <w:t>一是</w:t>
      </w:r>
      <w:r>
        <w:rPr>
          <w:rFonts w:hint="eastAsia" w:ascii="华文仿宋" w:hAnsi="华文仿宋" w:eastAsia="华文仿宋" w:cs="华文仿宋"/>
          <w:b/>
          <w:bCs/>
          <w:sz w:val="32"/>
          <w:szCs w:val="32"/>
          <w:u w:val="none"/>
          <w:lang w:eastAsia="zh-CN"/>
        </w:rPr>
        <w:t>北金堤防汛工作：</w:t>
      </w:r>
      <w:r>
        <w:rPr>
          <w:rFonts w:hint="eastAsia" w:ascii="华文仿宋" w:hAnsi="华文仿宋" w:eastAsia="华文仿宋" w:cs="华文仿宋"/>
          <w:sz w:val="32"/>
          <w:szCs w:val="32"/>
          <w:u w:val="none"/>
        </w:rPr>
        <w:t>北金堤是北金堤滞洪区的北围堤，北金堤</w:t>
      </w:r>
      <w:r>
        <w:rPr>
          <w:rFonts w:hint="eastAsia" w:ascii="华文仿宋" w:hAnsi="华文仿宋" w:eastAsia="华文仿宋" w:cs="华文仿宋"/>
          <w:sz w:val="32"/>
          <w:szCs w:val="32"/>
          <w:u w:val="none"/>
          <w:lang w:eastAsia="zh-CN"/>
        </w:rPr>
        <w:t>在</w:t>
      </w:r>
      <w:r>
        <w:rPr>
          <w:rFonts w:hint="eastAsia" w:ascii="华文仿宋" w:hAnsi="华文仿宋" w:eastAsia="华文仿宋" w:cs="华文仿宋"/>
          <w:sz w:val="32"/>
          <w:szCs w:val="32"/>
          <w:u w:val="none"/>
        </w:rPr>
        <w:t>濮阳经济技术开发区境内</w:t>
      </w:r>
      <w:r>
        <w:rPr>
          <w:rFonts w:hint="eastAsia" w:ascii="华文仿宋" w:hAnsi="华文仿宋" w:eastAsia="华文仿宋" w:cs="华文仿宋"/>
          <w:sz w:val="32"/>
          <w:szCs w:val="32"/>
          <w:u w:val="none"/>
          <w:lang w:eastAsia="zh-CN"/>
        </w:rPr>
        <w:t>共</w:t>
      </w:r>
      <w:r>
        <w:rPr>
          <w:rFonts w:hint="eastAsia" w:ascii="华文仿宋" w:hAnsi="华文仿宋" w:eastAsia="华文仿宋" w:cs="华文仿宋"/>
          <w:sz w:val="32"/>
          <w:szCs w:val="32"/>
          <w:u w:val="none"/>
        </w:rPr>
        <w:t>16.5公里，全部在新习镇境内，上起杜寨村，下至火厢头村</w:t>
      </w:r>
      <w:r>
        <w:rPr>
          <w:rFonts w:hint="eastAsia" w:ascii="华文仿宋" w:hAnsi="华文仿宋" w:eastAsia="华文仿宋" w:cs="华文仿宋"/>
          <w:sz w:val="32"/>
          <w:szCs w:val="32"/>
          <w:u w:val="none"/>
          <w:lang w:eastAsia="zh-CN"/>
        </w:rPr>
        <w:t>，由</w:t>
      </w:r>
      <w:r>
        <w:rPr>
          <w:rFonts w:hint="eastAsia" w:ascii="华文仿宋" w:hAnsi="华文仿宋" w:eastAsia="华文仿宋" w:cs="华文仿宋"/>
          <w:b w:val="0"/>
          <w:bCs w:val="0"/>
          <w:sz w:val="32"/>
          <w:szCs w:val="32"/>
          <w:u w:val="none"/>
          <w:lang w:eastAsia="zh-CN"/>
        </w:rPr>
        <w:t>第二河务局负责相关工作。二是</w:t>
      </w:r>
      <w:r>
        <w:rPr>
          <w:rFonts w:hint="eastAsia" w:ascii="华文仿宋" w:hAnsi="华文仿宋" w:eastAsia="华文仿宋" w:cs="华文仿宋"/>
          <w:b/>
          <w:bCs/>
          <w:sz w:val="32"/>
          <w:szCs w:val="32"/>
          <w:u w:val="none"/>
          <w:lang w:eastAsia="zh-CN"/>
        </w:rPr>
        <w:t>金堤河及滞洪区防汛工作：</w:t>
      </w:r>
      <w:r>
        <w:rPr>
          <w:rFonts w:hint="eastAsia" w:ascii="华文仿宋" w:hAnsi="华文仿宋" w:eastAsia="华文仿宋" w:cs="华文仿宋"/>
          <w:sz w:val="32"/>
          <w:szCs w:val="32"/>
          <w:u w:val="none"/>
        </w:rPr>
        <w:t>金堤河开发区段长度约为16公里，滞洪区面积约为9.70平方公里。滞洪区涉及牛庄、大韩、南沙窝、姚庄、张庄、李</w:t>
      </w:r>
      <w:r>
        <w:rPr>
          <w:rFonts w:hint="eastAsia" w:ascii="华文仿宋" w:hAnsi="华文仿宋" w:eastAsia="华文仿宋" w:cs="华文仿宋"/>
          <w:sz w:val="32"/>
          <w:szCs w:val="32"/>
          <w:u w:val="none"/>
          <w:lang w:eastAsia="zh-CN"/>
        </w:rPr>
        <w:t>凌</w:t>
      </w:r>
      <w:r>
        <w:rPr>
          <w:rFonts w:hint="eastAsia" w:ascii="华文仿宋" w:hAnsi="华文仿宋" w:eastAsia="华文仿宋" w:cs="华文仿宋"/>
          <w:sz w:val="32"/>
          <w:szCs w:val="32"/>
          <w:u w:val="none"/>
        </w:rPr>
        <w:t>平等</w:t>
      </w:r>
      <w:r>
        <w:rPr>
          <w:rFonts w:hint="eastAsia" w:ascii="华文仿宋" w:hAnsi="华文仿宋" w:eastAsia="华文仿宋" w:cs="华文仿宋"/>
          <w:sz w:val="32"/>
          <w:szCs w:val="32"/>
          <w:u w:val="none"/>
          <w:lang w:val="en-US" w:eastAsia="zh-CN"/>
        </w:rPr>
        <w:t>6</w:t>
      </w:r>
      <w:r>
        <w:rPr>
          <w:rFonts w:hint="eastAsia" w:ascii="华文仿宋" w:hAnsi="华文仿宋" w:eastAsia="华文仿宋" w:cs="华文仿宋"/>
          <w:sz w:val="32"/>
          <w:szCs w:val="32"/>
          <w:u w:val="none"/>
        </w:rPr>
        <w:t>个行政村，其中居民为1294户、6343人，承包土地12452亩、农作物12440亩，居民住房9654间、223322平方米</w:t>
      </w:r>
      <w:r>
        <w:rPr>
          <w:rFonts w:hint="eastAsia" w:ascii="华文仿宋" w:hAnsi="华文仿宋" w:eastAsia="华文仿宋" w:cs="华文仿宋"/>
          <w:sz w:val="32"/>
          <w:szCs w:val="32"/>
          <w:u w:val="none"/>
          <w:lang w:eastAsia="zh-CN"/>
        </w:rPr>
        <w:t>，由区安监局、水利局、新习镇负责相关工作。</w:t>
      </w:r>
      <w:r>
        <w:rPr>
          <w:rFonts w:hint="eastAsia" w:ascii="华文仿宋" w:hAnsi="华文仿宋" w:eastAsia="华文仿宋" w:cs="华文仿宋"/>
          <w:sz w:val="32"/>
          <w:szCs w:val="32"/>
          <w:lang w:eastAsia="zh-CN"/>
        </w:rPr>
        <w:t>三是</w:t>
      </w:r>
      <w:r>
        <w:rPr>
          <w:rFonts w:hint="eastAsia" w:ascii="华文仿宋" w:hAnsi="华文仿宋" w:eastAsia="华文仿宋" w:cs="华文仿宋"/>
          <w:b/>
          <w:bCs/>
          <w:sz w:val="32"/>
          <w:szCs w:val="32"/>
          <w:lang w:eastAsia="zh-CN"/>
        </w:rPr>
        <w:t>城市防汛工作：</w:t>
      </w:r>
      <w:r>
        <w:rPr>
          <w:rFonts w:hint="eastAsia" w:ascii="华文仿宋" w:hAnsi="华文仿宋" w:eastAsia="华文仿宋" w:cs="华文仿宋"/>
          <w:b w:val="0"/>
          <w:bCs w:val="0"/>
          <w:sz w:val="32"/>
          <w:szCs w:val="32"/>
          <w:lang w:eastAsia="zh-CN"/>
        </w:rPr>
        <w:t>包括</w:t>
      </w:r>
      <w:r>
        <w:rPr>
          <w:rFonts w:hint="eastAsia" w:ascii="华文仿宋" w:hAnsi="华文仿宋" w:eastAsia="华文仿宋" w:cs="华文仿宋"/>
          <w:sz w:val="32"/>
          <w:szCs w:val="32"/>
        </w:rPr>
        <w:t>城市防汛设施的安全运行和城区排涝工作</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城市防汛抢险工作</w:t>
      </w:r>
      <w:r>
        <w:rPr>
          <w:rFonts w:hint="eastAsia" w:ascii="华文仿宋" w:hAnsi="华文仿宋" w:eastAsia="华文仿宋" w:cs="华文仿宋"/>
          <w:sz w:val="32"/>
          <w:szCs w:val="32"/>
          <w:lang w:eastAsia="zh-CN"/>
        </w:rPr>
        <w:t>。经开区城市防汛工作主要是在下雨或强降雨等恶劣天气时，会出现城市内涝现象。由区市政环卫局负责相关工作。四是</w:t>
      </w:r>
      <w:r>
        <w:rPr>
          <w:rFonts w:hint="eastAsia" w:ascii="华文仿宋" w:hAnsi="华文仿宋" w:eastAsia="华文仿宋" w:cs="华文仿宋"/>
          <w:b/>
          <w:bCs/>
          <w:sz w:val="32"/>
          <w:szCs w:val="32"/>
          <w:lang w:eastAsia="zh-CN"/>
        </w:rPr>
        <w:t>农业农村防汛工作：</w:t>
      </w:r>
      <w:r>
        <w:rPr>
          <w:rFonts w:hint="eastAsia" w:ascii="华文仿宋" w:hAnsi="华文仿宋" w:eastAsia="华文仿宋" w:cs="华文仿宋"/>
          <w:b w:val="0"/>
          <w:bCs w:val="0"/>
          <w:sz w:val="32"/>
          <w:szCs w:val="32"/>
          <w:lang w:eastAsia="zh-CN"/>
        </w:rPr>
        <w:t>包括</w:t>
      </w:r>
      <w:r>
        <w:rPr>
          <w:rFonts w:hint="eastAsia" w:ascii="华文仿宋" w:hAnsi="华文仿宋" w:eastAsia="华文仿宋" w:cs="华文仿宋"/>
          <w:sz w:val="32"/>
          <w:szCs w:val="32"/>
        </w:rPr>
        <w:t>调度统计农业洪涝、干旱等灾害信息</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组织农田排涝工作；洪涝、干旱发生后农业救灾和生产恢复工作；抗旱机械设备调配。</w:t>
      </w:r>
      <w:r>
        <w:rPr>
          <w:rFonts w:hint="eastAsia" w:ascii="华文仿宋" w:hAnsi="华文仿宋" w:eastAsia="华文仿宋" w:cs="华文仿宋"/>
          <w:sz w:val="32"/>
          <w:szCs w:val="32"/>
          <w:lang w:eastAsia="zh-CN"/>
        </w:rPr>
        <w:t>经开区农业防汛工作主要是在下雨或强降雨等恶劣天气时，会形成农田积水、</w:t>
      </w:r>
      <w:r>
        <w:rPr>
          <w:rFonts w:hint="eastAsia" w:ascii="华文仿宋" w:hAnsi="华文仿宋" w:eastAsia="华文仿宋" w:cs="华文仿宋"/>
          <w:sz w:val="32"/>
          <w:szCs w:val="32"/>
        </w:rPr>
        <w:t>洪涝</w:t>
      </w:r>
      <w:r>
        <w:rPr>
          <w:rFonts w:hint="eastAsia" w:ascii="华文仿宋" w:hAnsi="华文仿宋" w:eastAsia="华文仿宋" w:cs="华文仿宋"/>
          <w:sz w:val="32"/>
          <w:szCs w:val="32"/>
          <w:lang w:eastAsia="zh-CN"/>
        </w:rPr>
        <w:t>，由畜牧局负责相关工作。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1" w:firstLineChars="200"/>
        <w:textAlignment w:val="auto"/>
        <w:outlineLvl w:val="9"/>
        <w:rPr>
          <w:rFonts w:hint="default"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lang w:val="en-US" w:eastAsia="zh-CN"/>
        </w:rPr>
        <w:t>督导检查</w:t>
      </w:r>
      <w:r>
        <w:rPr>
          <w:rFonts w:hint="eastAsia" w:ascii="华文仿宋" w:hAnsi="华文仿宋" w:eastAsia="华文仿宋" w:cs="华文仿宋"/>
          <w:b/>
          <w:bCs/>
          <w:sz w:val="32"/>
          <w:szCs w:val="32"/>
          <w:lang w:eastAsia="zh-CN"/>
        </w:rPr>
        <w:t>防汛工作</w:t>
      </w:r>
      <w:r>
        <w:rPr>
          <w:rFonts w:hint="eastAsia" w:ascii="华文仿宋" w:hAnsi="华文仿宋" w:eastAsia="华文仿宋" w:cs="华文仿宋"/>
          <w:b/>
          <w:bCs/>
          <w:sz w:val="32"/>
          <w:szCs w:val="32"/>
          <w:lang w:val="en-US" w:eastAsia="zh-CN"/>
        </w:rPr>
        <w:t>开展情况</w:t>
      </w:r>
    </w:p>
    <w:p>
      <w:pPr>
        <w:ind w:firstLine="640" w:firstLineChars="200"/>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始终坚持把党中央及省、市统一要求与我区具体情况相结合，抓住主要矛盾，找准工作重点，牢牢牵住防汛抢险救灾工作“牛鼻子”。</w:t>
      </w:r>
      <w:r>
        <w:rPr>
          <w:rFonts w:hint="eastAsia" w:ascii="华文仿宋" w:hAnsi="华文仿宋" w:eastAsia="华文仿宋" w:cs="华文仿宋"/>
          <w:b/>
          <w:bCs/>
          <w:sz w:val="32"/>
          <w:szCs w:val="32"/>
          <w:lang w:val="en-US" w:eastAsia="zh-CN"/>
        </w:rPr>
        <w:t>一是完善各项应急预案：</w:t>
      </w:r>
      <w:r>
        <w:rPr>
          <w:rFonts w:hint="eastAsia" w:ascii="华文仿宋" w:hAnsi="华文仿宋" w:eastAsia="华文仿宋" w:cs="华文仿宋"/>
          <w:b w:val="0"/>
          <w:bCs w:val="0"/>
          <w:sz w:val="32"/>
          <w:szCs w:val="32"/>
          <w:lang w:val="en-US" w:eastAsia="zh-CN"/>
        </w:rPr>
        <w:t>区防汛救灾指挥部</w:t>
      </w:r>
      <w:r>
        <w:rPr>
          <w:rFonts w:hint="eastAsia" w:ascii="华文仿宋" w:hAnsi="华文仿宋" w:eastAsia="华文仿宋" w:cs="华文仿宋"/>
          <w:sz w:val="32"/>
          <w:szCs w:val="32"/>
          <w:lang w:val="en-US" w:eastAsia="zh-CN"/>
        </w:rPr>
        <w:t>及时编制、修订、印发了《经开区2020年防汛应急预案》（濮开防汛〔2020〕2号）、《经开区金堤河防洪预案》（濮开防汛办〔2020〕3号）和《经开区2020年防汛迁安救护预案》（濮开防汛办〔2020〕2号）等相关文件。同时，根据单位职责和情况，督导各乡镇（办）及成员单位制定了自己的预案。</w:t>
      </w:r>
      <w:r>
        <w:rPr>
          <w:rFonts w:hint="eastAsia" w:ascii="华文仿宋" w:hAnsi="华文仿宋" w:eastAsia="华文仿宋" w:cs="华文仿宋"/>
          <w:b/>
          <w:bCs/>
          <w:sz w:val="32"/>
          <w:szCs w:val="32"/>
          <w:lang w:val="en-US" w:eastAsia="zh-CN"/>
        </w:rPr>
        <w:t>二是预置抢险队伍物资：</w:t>
      </w:r>
      <w:r>
        <w:rPr>
          <w:rFonts w:hint="eastAsia" w:ascii="华文仿宋" w:hAnsi="华文仿宋" w:eastAsia="华文仿宋" w:cs="华文仿宋"/>
          <w:sz w:val="32"/>
          <w:szCs w:val="32"/>
          <w:lang w:val="en-US" w:eastAsia="zh-CN"/>
        </w:rPr>
        <w:t>梳理统计防汛抢险救援队伍分布和物资装备储备情况，梳理出2支骨干队伍、9支群众性队伍和15类物资装备可用于防汛抢险，并对群众性队伍进行调整、充实，对重要装备进行检修、维护。</w:t>
      </w:r>
      <w:r>
        <w:rPr>
          <w:rFonts w:hint="eastAsia" w:ascii="华文仿宋" w:hAnsi="华文仿宋" w:eastAsia="华文仿宋" w:cs="华文仿宋"/>
          <w:b/>
          <w:bCs/>
          <w:sz w:val="32"/>
          <w:szCs w:val="32"/>
          <w:lang w:val="en-US" w:eastAsia="zh-CN"/>
        </w:rPr>
        <w:t>三是汛期隐患排查整改：</w:t>
      </w:r>
      <w:r>
        <w:rPr>
          <w:rFonts w:hint="eastAsia" w:ascii="华文仿宋" w:hAnsi="华文仿宋" w:eastAsia="华文仿宋" w:cs="华文仿宋"/>
          <w:b w:val="0"/>
          <w:bCs w:val="0"/>
          <w:sz w:val="32"/>
          <w:szCs w:val="32"/>
          <w:lang w:val="en-US" w:eastAsia="zh-CN"/>
        </w:rPr>
        <w:t>联合区防汛救灾指挥部</w:t>
      </w:r>
      <w:r>
        <w:rPr>
          <w:rFonts w:hint="eastAsia" w:ascii="华文仿宋" w:hAnsi="华文仿宋" w:eastAsia="华文仿宋" w:cs="华文仿宋"/>
          <w:sz w:val="32"/>
          <w:szCs w:val="32"/>
          <w:lang w:val="en-US" w:eastAsia="zh-CN"/>
        </w:rPr>
        <w:t>组织各乡（镇、办）及水利、市政、畜牧等重点职能部门，对区内河道站闸、城镇农村排涝、水利在建工程等进行“全覆盖”排查检查，共查处积水点11个，较重积水点3个。</w:t>
      </w:r>
      <w:r>
        <w:rPr>
          <w:rFonts w:hint="eastAsia" w:ascii="华文仿宋" w:hAnsi="华文仿宋" w:eastAsia="华文仿宋" w:cs="华文仿宋"/>
          <w:b/>
          <w:bCs/>
          <w:sz w:val="32"/>
          <w:szCs w:val="32"/>
          <w:lang w:val="en-US" w:eastAsia="zh-CN"/>
        </w:rPr>
        <w:t>四是24小时应急值守：</w:t>
      </w:r>
      <w:r>
        <w:rPr>
          <w:rFonts w:hint="eastAsia" w:ascii="华文仿宋" w:hAnsi="华文仿宋" w:eastAsia="华文仿宋" w:cs="华文仿宋"/>
          <w:b w:val="0"/>
          <w:bCs w:val="0"/>
          <w:sz w:val="32"/>
          <w:szCs w:val="32"/>
          <w:lang w:val="en-US" w:eastAsia="zh-CN"/>
        </w:rPr>
        <w:t>督导</w:t>
      </w:r>
      <w:r>
        <w:rPr>
          <w:rFonts w:hint="eastAsia" w:ascii="华文仿宋" w:hAnsi="华文仿宋" w:eastAsia="华文仿宋" w:cs="华文仿宋"/>
          <w:sz w:val="32"/>
          <w:szCs w:val="32"/>
          <w:lang w:val="en-US" w:eastAsia="zh-CN"/>
        </w:rPr>
        <w:t>安监局等相关成员单位持续实行常态化战时应急值守机制，严格带班值班纪律，落实全天候24小时值守，随机抽查了防汛救灾成员单位，均能值班到位，有效确保了突发事件第一时间快速处置到位。</w:t>
      </w:r>
      <w:r>
        <w:rPr>
          <w:rFonts w:hint="eastAsia" w:ascii="华文仿宋" w:hAnsi="华文仿宋" w:eastAsia="华文仿宋" w:cs="华文仿宋"/>
          <w:b/>
          <w:bCs/>
          <w:sz w:val="32"/>
          <w:szCs w:val="32"/>
          <w:lang w:val="en-US" w:eastAsia="zh-CN"/>
        </w:rPr>
        <w:t>五是工作落实求效：</w:t>
      </w:r>
      <w:r>
        <w:rPr>
          <w:rFonts w:hint="eastAsia" w:ascii="华文仿宋" w:hAnsi="华文仿宋" w:eastAsia="华文仿宋" w:cs="华文仿宋"/>
          <w:sz w:val="32"/>
          <w:szCs w:val="32"/>
          <w:lang w:val="en-US" w:eastAsia="zh-CN"/>
        </w:rPr>
        <w:t>纪工委监察工委联合区防汛救灾指挥部成立了两个专项督查组，采取“四不两直”方式，对各乡（镇、办）、区防指重点成员单位和区内重点企业的防汛责任制落实及河道站闸度汛、城镇农村排涝、队伍物资预置、隐患排查治理、汛期应急值守等重点工作落实情况进行明查暗访。全区共督查单位46家，查出隐患和问题32条，现已全部整改完毕。</w:t>
      </w:r>
    </w:p>
    <w:p>
      <w:pPr>
        <w:keepNext w:val="0"/>
        <w:keepLines w:val="0"/>
        <w:pageBreakBefore w:val="0"/>
        <w:widowControl w:val="0"/>
        <w:numPr>
          <w:ilvl w:val="0"/>
          <w:numId w:val="0"/>
        </w:numPr>
        <w:tabs>
          <w:tab w:val="left" w:pos="1134"/>
        </w:tabs>
        <w:kinsoku/>
        <w:wordWrap/>
        <w:overflowPunct/>
        <w:topLinePunct w:val="0"/>
        <w:autoSpaceDE/>
        <w:autoSpaceDN/>
        <w:bidi w:val="0"/>
        <w:adjustRightInd/>
        <w:snapToGrid/>
        <w:spacing w:before="0" w:after="0" w:line="560" w:lineRule="exact"/>
        <w:ind w:leftChars="200" w:right="0" w:rightChars="0" w:firstLine="320" w:firstLineChars="100"/>
        <w:textAlignment w:val="auto"/>
        <w:outlineLvl w:val="9"/>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eastAsia="zh-CN"/>
        </w:rPr>
        <w:t>三、下步工作打算</w:t>
      </w:r>
    </w:p>
    <w:p>
      <w:pPr>
        <w:ind w:firstLine="640" w:firstLineChars="200"/>
        <w:jc w:val="left"/>
        <w:rPr>
          <w:rFonts w:hint="eastAsia" w:ascii="华文仿宋" w:hAnsi="华文仿宋" w:eastAsia="华文仿宋" w:cs="华文仿宋"/>
          <w:bCs/>
          <w:sz w:val="32"/>
          <w:szCs w:val="32"/>
          <w:lang w:val="en-US" w:eastAsia="zh-CN"/>
        </w:rPr>
      </w:pPr>
      <w:r>
        <w:rPr>
          <w:rFonts w:hint="eastAsia" w:ascii="华文仿宋" w:hAnsi="华文仿宋" w:eastAsia="华文仿宋" w:cs="华文仿宋"/>
          <w:sz w:val="32"/>
          <w:szCs w:val="32"/>
          <w:lang w:val="en-US" w:eastAsia="zh-CN"/>
        </w:rPr>
        <w:t>在今后的工作中</w:t>
      </w:r>
      <w:bookmarkStart w:id="0" w:name="_GoBack"/>
      <w:bookmarkEnd w:id="0"/>
      <w:r>
        <w:rPr>
          <w:rFonts w:hint="eastAsia" w:ascii="华文仿宋" w:hAnsi="华文仿宋" w:eastAsia="华文仿宋" w:cs="华文仿宋"/>
          <w:sz w:val="32"/>
          <w:szCs w:val="32"/>
          <w:lang w:val="en-US" w:eastAsia="zh-CN"/>
        </w:rPr>
        <w:t>，经开区纪工委监察工委将加大督导力度和频次，尽最大努力做好防汛抢险救灾相关工作，督促各乡（镇、办）和区防指重点成员单位继续做好应急值守工作，进一步充实应急物资、强化隐患治理、落实防范措施、健全抢险队伍，做好各项应急准备工作，</w:t>
      </w:r>
      <w:r>
        <w:rPr>
          <w:rFonts w:hint="eastAsia" w:ascii="华文仿宋" w:hAnsi="华文仿宋" w:eastAsia="华文仿宋" w:cs="华文仿宋"/>
          <w:bCs/>
          <w:sz w:val="32"/>
          <w:szCs w:val="32"/>
          <w:lang w:val="en-US" w:eastAsia="zh-CN"/>
        </w:rPr>
        <w:t>力求做到除隐患、堵漏洞、强弱项、补短板，进而把风险隐患消灭灾害发生之前。</w:t>
      </w:r>
    </w:p>
    <w:p>
      <w:pPr>
        <w:ind w:firstLine="640" w:firstLineChars="200"/>
        <w:jc w:val="left"/>
        <w:rPr>
          <w:rFonts w:hint="eastAsia" w:ascii="华文仿宋" w:hAnsi="华文仿宋" w:eastAsia="华文仿宋" w:cs="华文仿宋"/>
          <w:sz w:val="32"/>
          <w:szCs w:val="32"/>
          <w:lang w:val="en-US" w:eastAsia="zh-CN"/>
        </w:rPr>
      </w:pPr>
    </w:p>
    <w:p>
      <w:pPr>
        <w:ind w:firstLine="640" w:firstLineChars="200"/>
        <w:jc w:val="left"/>
        <w:rPr>
          <w:rFonts w:hint="eastAsia" w:ascii="华文仿宋" w:hAnsi="华文仿宋" w:eastAsia="华文仿宋" w:cs="华文仿宋"/>
          <w:sz w:val="32"/>
          <w:szCs w:val="32"/>
          <w:lang w:val="en-US" w:eastAsia="zh-CN"/>
        </w:rPr>
      </w:pPr>
    </w:p>
    <w:p>
      <w:pPr>
        <w:ind w:firstLine="4160" w:firstLineChars="1300"/>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经开区纪工委监察工委</w:t>
      </w:r>
    </w:p>
    <w:p>
      <w:pPr>
        <w:ind w:firstLine="4480" w:firstLineChars="1400"/>
        <w:jc w:val="lef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2020年9月1日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10B03"/>
    <w:rsid w:val="087C17B5"/>
    <w:rsid w:val="099D057C"/>
    <w:rsid w:val="0F574F68"/>
    <w:rsid w:val="14DA2437"/>
    <w:rsid w:val="195F338F"/>
    <w:rsid w:val="19DE08AC"/>
    <w:rsid w:val="25DB00DC"/>
    <w:rsid w:val="2F902E12"/>
    <w:rsid w:val="3F3F65AB"/>
    <w:rsid w:val="411A6785"/>
    <w:rsid w:val="448928D5"/>
    <w:rsid w:val="50576E8F"/>
    <w:rsid w:val="511312B9"/>
    <w:rsid w:val="516C6641"/>
    <w:rsid w:val="59EC616B"/>
    <w:rsid w:val="5B576E8C"/>
    <w:rsid w:val="610F2017"/>
    <w:rsid w:val="647D08C6"/>
    <w:rsid w:val="65857FC6"/>
    <w:rsid w:val="66726333"/>
    <w:rsid w:val="6A1311CB"/>
    <w:rsid w:val="6CA74F88"/>
    <w:rsid w:val="6CB55DDF"/>
    <w:rsid w:val="6CC10B03"/>
    <w:rsid w:val="74AA31FF"/>
    <w:rsid w:val="74B13AB4"/>
    <w:rsid w:val="766F5862"/>
    <w:rsid w:val="76FC38E2"/>
    <w:rsid w:val="774542DD"/>
    <w:rsid w:val="77BA0545"/>
    <w:rsid w:val="7A781359"/>
    <w:rsid w:val="7D617F80"/>
    <w:rsid w:val="7EB6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2020-09-01T03:16:00Z</dcterms:created>
  <dc:creator>#另一个影子~</dc:creator>
  <cp:lastModifiedBy>#另一个影子~</cp:lastModifiedBy>
  <cp:lastPrinted>2020-09-01T07:32:08Z</cp:lastPrinted>
  <dcterms:modified xsi:type="dcterms:W3CDTF">2020-09-01T07:39:44Z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