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adjustRightInd/>
        <w:snapToGrid/>
        <w:spacing w:line="560" w:lineRule="exact"/>
        <w:ind w:left="0" w:leftChars="0" w:right="0" w:rightChars="0"/>
        <w:textAlignment w:val="auto"/>
        <w:outlineLvl w:val="9"/>
        <w:rPr>
          <w:rFonts w:hint="default" w:ascii="Times New Roman" w:hAnsi="Times New Roman" w:eastAsia="方正小标宋简体" w:cs="Times New Roman"/>
          <w:bCs/>
          <w:sz w:val="44"/>
        </w:rPr>
      </w:pPr>
    </w:p>
    <w:p>
      <w:pPr>
        <w:keepNext w:val="0"/>
        <w:keepLines w:val="0"/>
        <w:pageBreakBefore w:val="0"/>
        <w:wordWrap/>
        <w:topLinePunct w:val="0"/>
        <w:bidi w:val="0"/>
        <w:adjustRightInd/>
        <w:snapToGrid/>
        <w:spacing w:line="560" w:lineRule="exact"/>
        <w:ind w:left="0" w:leftChars="0" w:right="0" w:rightChars="0"/>
        <w:textAlignment w:val="auto"/>
        <w:outlineLvl w:val="9"/>
        <w:rPr>
          <w:rFonts w:hint="default" w:ascii="Times New Roman" w:hAnsi="Times New Roman" w:eastAsia="方正小标宋简体" w:cs="Times New Roman"/>
          <w:bCs/>
          <w:sz w:val="44"/>
        </w:rPr>
      </w:pPr>
    </w:p>
    <w:p>
      <w:pPr>
        <w:keepNext w:val="0"/>
        <w:keepLines w:val="0"/>
        <w:pageBreakBefore w:val="0"/>
        <w:wordWrap/>
        <w:topLinePunct w:val="0"/>
        <w:bidi w:val="0"/>
        <w:adjustRightInd/>
        <w:snapToGrid/>
        <w:spacing w:line="560" w:lineRule="exact"/>
        <w:ind w:left="0" w:leftChars="0" w:right="0" w:rightChars="0"/>
        <w:textAlignment w:val="auto"/>
        <w:outlineLvl w:val="9"/>
        <w:rPr>
          <w:rFonts w:hint="default" w:ascii="Times New Roman" w:hAnsi="Times New Roman" w:eastAsia="方正小标宋简体" w:cs="Times New Roman"/>
          <w:bCs/>
          <w:sz w:val="44"/>
        </w:rPr>
      </w:pPr>
    </w:p>
    <w:p>
      <w:pPr>
        <w:keepNext w:val="0"/>
        <w:keepLines w:val="0"/>
        <w:pageBreakBefore w:val="0"/>
        <w:wordWrap/>
        <w:topLinePunct w:val="0"/>
        <w:bidi w:val="0"/>
        <w:adjustRightInd/>
        <w:snapToGrid/>
        <w:spacing w:line="560" w:lineRule="exact"/>
        <w:ind w:left="0" w:leftChars="0" w:right="0" w:rightChars="0"/>
        <w:textAlignment w:val="auto"/>
        <w:outlineLvl w:val="9"/>
        <w:rPr>
          <w:rFonts w:hint="default" w:ascii="Times New Roman" w:hAnsi="Times New Roman" w:eastAsia="方正小标宋简体" w:cs="Times New Roman"/>
          <w:bCs/>
          <w:sz w:val="44"/>
        </w:rPr>
      </w:pPr>
    </w:p>
    <w:p>
      <w:pPr>
        <w:keepNext w:val="0"/>
        <w:keepLines w:val="0"/>
        <w:pageBreakBefore w:val="0"/>
        <w:wordWrap/>
        <w:topLinePunct w:val="0"/>
        <w:bidi w:val="0"/>
        <w:adjustRightInd/>
        <w:snapToGrid/>
        <w:spacing w:line="560" w:lineRule="exact"/>
        <w:ind w:left="0" w:leftChars="0" w:right="0" w:rightChars="0"/>
        <w:textAlignment w:val="auto"/>
        <w:outlineLvl w:val="9"/>
        <w:rPr>
          <w:rFonts w:hint="default" w:ascii="Times New Roman" w:hAnsi="Times New Roman" w:eastAsia="方正小标宋简体" w:cs="Times New Roman"/>
          <w:bCs/>
          <w:sz w:val="44"/>
        </w:rPr>
      </w:pPr>
    </w:p>
    <w:p>
      <w:pPr>
        <w:keepNext w:val="0"/>
        <w:keepLines w:val="0"/>
        <w:pageBreakBefore w:val="0"/>
        <w:widowControl w:val="0"/>
        <w:wordWrap/>
        <w:topLinePunct w:val="0"/>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 w:cs="Times New Roman"/>
          <w:sz w:val="32"/>
          <w:szCs w:val="32"/>
          <w:lang w:eastAsia="zh-CN"/>
        </w:rPr>
      </w:pPr>
    </w:p>
    <w:p>
      <w:pPr>
        <w:keepNext w:val="0"/>
        <w:keepLines w:val="0"/>
        <w:pageBreakBefore w:val="0"/>
        <w:widowControl w:val="0"/>
        <w:wordWrap/>
        <w:topLinePunct w:val="0"/>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濮经开</w:t>
      </w:r>
      <w:r>
        <w:rPr>
          <w:rFonts w:hint="default" w:ascii="Times New Roman" w:hAnsi="Times New Roman" w:eastAsia="仿宋" w:cs="Times New Roman"/>
          <w:sz w:val="32"/>
          <w:szCs w:val="32"/>
        </w:rPr>
        <w:t>纪〔201</w:t>
      </w: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40</w:t>
      </w:r>
      <w:r>
        <w:rPr>
          <w:rFonts w:hint="default" w:ascii="Times New Roman" w:hAnsi="Times New Roman" w:eastAsia="仿宋" w:cs="Times New Roman"/>
          <w:sz w:val="32"/>
          <w:szCs w:val="32"/>
        </w:rPr>
        <w:t>号</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 w:cs="Times New Roman"/>
          <w:sz w:val="28"/>
          <w:szCs w:val="28"/>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中共濮阳经济技术开发区纪工委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lang w:eastAsia="zh-CN"/>
        </w:rPr>
        <w:t>关于进一步做好</w:t>
      </w:r>
      <w:r>
        <w:rPr>
          <w:rFonts w:hint="eastAsia" w:ascii="Times New Roman" w:hAnsi="Times New Roman" w:eastAsia="方正小标宋简体" w:cs="Times New Roman"/>
          <w:sz w:val="44"/>
          <w:szCs w:val="44"/>
          <w:lang w:eastAsia="zh-CN"/>
        </w:rPr>
        <w:t>《经开区</w:t>
      </w:r>
      <w:r>
        <w:rPr>
          <w:rFonts w:hint="default" w:ascii="Times New Roman" w:hAnsi="Times New Roman" w:eastAsia="方正小标宋简体" w:cs="Times New Roman"/>
          <w:sz w:val="44"/>
          <w:szCs w:val="44"/>
        </w:rPr>
        <w:t>领导干部利用地方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名贵特产特殊资源谋取私利问题专项整治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工作</w:t>
      </w:r>
      <w:r>
        <w:rPr>
          <w:rFonts w:hint="eastAsia" w:ascii="Times New Roman" w:hAnsi="Times New Roman" w:eastAsia="方正小标宋简体" w:cs="Times New Roman"/>
          <w:sz w:val="44"/>
          <w:szCs w:val="44"/>
          <w:lang w:eastAsia="zh-CN"/>
        </w:rPr>
        <w:t>方案》</w:t>
      </w:r>
      <w:r>
        <w:rPr>
          <w:rFonts w:hint="default" w:ascii="Times New Roman" w:hAnsi="Times New Roman" w:eastAsia="方正小标宋简体" w:cs="Times New Roman"/>
          <w:sz w:val="44"/>
          <w:szCs w:val="44"/>
          <w:lang w:eastAsia="zh-CN"/>
        </w:rPr>
        <w:t>的通知</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各乡（镇）纪委、各街道办事处纪工委、各办事处筹备组，区直各单位，各派驻机构</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《经开区</w:t>
      </w:r>
      <w:r>
        <w:rPr>
          <w:rFonts w:hint="eastAsia" w:ascii="仿宋_GB2312" w:hAnsi="仿宋_GB2312" w:eastAsia="仿宋_GB2312" w:cs="仿宋_GB2312"/>
          <w:sz w:val="32"/>
          <w:szCs w:val="32"/>
        </w:rPr>
        <w:t>领导干部利用地方名贵特产特殊资源谋取私利问题专项整治</w:t>
      </w:r>
      <w:r>
        <w:rPr>
          <w:rFonts w:hint="eastAsia" w:ascii="仿宋_GB2312" w:hAnsi="仿宋_GB2312" w:eastAsia="仿宋_GB2312" w:cs="仿宋_GB2312"/>
          <w:sz w:val="32"/>
          <w:szCs w:val="32"/>
          <w:lang w:eastAsia="zh-CN"/>
        </w:rPr>
        <w:t>工作方案》已经区纪工委委员会研究通过，现印发给你们，请结合实际，认真贯彻落实。</w:t>
      </w:r>
    </w:p>
    <w:p>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中共濮阳经济技术开发区纪工委</w:t>
      </w:r>
    </w:p>
    <w:p>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2019年10月23日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经开区</w:t>
      </w:r>
      <w:r>
        <w:rPr>
          <w:rFonts w:hint="default" w:ascii="Times New Roman" w:hAnsi="Times New Roman" w:eastAsia="方正小标宋简体" w:cs="Times New Roman"/>
          <w:sz w:val="44"/>
          <w:szCs w:val="44"/>
        </w:rPr>
        <w:t>领导干部利用地方名贵特产特殊资源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44"/>
          <w:szCs w:val="44"/>
          <w:lang w:eastAsia="zh-CN"/>
        </w:rPr>
      </w:pPr>
      <w:r>
        <w:rPr>
          <w:rFonts w:hint="default" w:ascii="Times New Roman" w:hAnsi="Times New Roman" w:eastAsia="方正小标宋简体" w:cs="Times New Roman"/>
          <w:sz w:val="44"/>
          <w:szCs w:val="44"/>
        </w:rPr>
        <w:t>谋取私利问题专项整治</w:t>
      </w:r>
      <w:r>
        <w:rPr>
          <w:rFonts w:hint="default" w:ascii="Times New Roman" w:hAnsi="Times New Roman" w:eastAsia="方正小标宋简体" w:cs="Times New Roman"/>
          <w:sz w:val="44"/>
          <w:szCs w:val="44"/>
          <w:lang w:eastAsia="zh-CN"/>
        </w:rPr>
        <w:t>工作</w:t>
      </w:r>
      <w:r>
        <w:rPr>
          <w:rFonts w:hint="eastAsia" w:ascii="Times New Roman" w:hAnsi="Times New Roman" w:eastAsia="方正小标宋简体" w:cs="Times New Roman"/>
          <w:sz w:val="44"/>
          <w:szCs w:val="44"/>
          <w:lang w:eastAsia="zh-CN"/>
        </w:rPr>
        <w:t>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按照濮阳市</w:t>
      </w:r>
      <w:r>
        <w:rPr>
          <w:rFonts w:hint="default" w:ascii="Times New Roman" w:hAnsi="Times New Roman" w:eastAsia="仿宋_GB2312" w:cs="Times New Roman"/>
          <w:b w:val="0"/>
          <w:bCs w:val="0"/>
          <w:sz w:val="32"/>
          <w:szCs w:val="32"/>
          <w:lang w:eastAsia="zh-CN"/>
        </w:rPr>
        <w:t>委主题教育领导小组、濮阳</w:t>
      </w:r>
      <w:r>
        <w:rPr>
          <w:rFonts w:hint="default" w:ascii="Times New Roman" w:hAnsi="Times New Roman" w:eastAsia="仿宋_GB2312" w:cs="Times New Roman"/>
          <w:b w:val="0"/>
          <w:bCs w:val="0"/>
          <w:sz w:val="32"/>
          <w:szCs w:val="32"/>
          <w:lang w:val="en-US" w:eastAsia="zh-CN"/>
        </w:rPr>
        <w:t>市</w:t>
      </w:r>
      <w:r>
        <w:rPr>
          <w:rFonts w:hint="default" w:ascii="Times New Roman" w:hAnsi="Times New Roman" w:eastAsia="仿宋_GB2312" w:cs="Times New Roman"/>
          <w:b w:val="0"/>
          <w:bCs w:val="0"/>
          <w:sz w:val="32"/>
          <w:szCs w:val="32"/>
          <w:lang w:eastAsia="zh-CN"/>
        </w:rPr>
        <w:t>纪委《关于在主题教育专项整治中整治领导干部利用名贵特产特殊资源谋取私利问题的通知》，濮阳</w:t>
      </w:r>
      <w:r>
        <w:rPr>
          <w:rFonts w:hint="default" w:ascii="Times New Roman" w:hAnsi="Times New Roman" w:eastAsia="仿宋_GB2312" w:cs="Times New Roman"/>
          <w:b w:val="0"/>
          <w:bCs w:val="0"/>
          <w:sz w:val="32"/>
          <w:szCs w:val="32"/>
          <w:lang w:val="en-US" w:eastAsia="zh-CN"/>
        </w:rPr>
        <w:t>市</w:t>
      </w:r>
      <w:r>
        <w:rPr>
          <w:rFonts w:hint="default" w:ascii="Times New Roman" w:hAnsi="Times New Roman" w:eastAsia="仿宋_GB2312" w:cs="Times New Roman"/>
          <w:b w:val="0"/>
          <w:bCs w:val="0"/>
          <w:sz w:val="32"/>
          <w:szCs w:val="32"/>
          <w:lang w:eastAsia="zh-CN"/>
        </w:rPr>
        <w:t>纪委《关于</w:t>
      </w:r>
      <w:r>
        <w:rPr>
          <w:rFonts w:hint="default" w:ascii="Times New Roman" w:hAnsi="Times New Roman" w:eastAsia="仿宋_GB2312" w:cs="Times New Roman"/>
          <w:b w:val="0"/>
          <w:bCs w:val="0"/>
          <w:sz w:val="32"/>
          <w:szCs w:val="32"/>
          <w:lang w:val="en-US" w:eastAsia="zh-CN"/>
        </w:rPr>
        <w:t>进一步做好</w:t>
      </w:r>
      <w:r>
        <w:rPr>
          <w:rFonts w:hint="default" w:ascii="Times New Roman" w:hAnsi="Times New Roman" w:eastAsia="仿宋_GB2312" w:cs="Times New Roman"/>
          <w:b w:val="0"/>
          <w:bCs w:val="0"/>
          <w:sz w:val="32"/>
          <w:szCs w:val="32"/>
          <w:lang w:eastAsia="zh-CN"/>
        </w:rPr>
        <w:t>领导干部利用名贵特产特殊资源谋取私利问题</w:t>
      </w:r>
      <w:r>
        <w:rPr>
          <w:rFonts w:hint="default" w:ascii="Times New Roman" w:hAnsi="Times New Roman" w:eastAsia="仿宋_GB2312" w:cs="Times New Roman"/>
          <w:b w:val="0"/>
          <w:bCs w:val="0"/>
          <w:sz w:val="32"/>
          <w:szCs w:val="32"/>
          <w:lang w:val="en-US" w:eastAsia="zh-CN"/>
        </w:rPr>
        <w:t>专项整治工作</w:t>
      </w:r>
      <w:r>
        <w:rPr>
          <w:rFonts w:hint="default" w:ascii="Times New Roman" w:hAnsi="Times New Roman" w:eastAsia="仿宋_GB2312" w:cs="Times New Roman"/>
          <w:b w:val="0"/>
          <w:bCs w:val="0"/>
          <w:sz w:val="32"/>
          <w:szCs w:val="32"/>
          <w:lang w:eastAsia="zh-CN"/>
        </w:rPr>
        <w:t>的通知》精神，区纪工委监察局结合开发区实际，制定实施方案如下。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eastAsia="zh-CN"/>
        </w:rPr>
        <w:t>认真学习领会习近平总书记重要批示精神,切实增强整治领导干部利用名贵特产、特殊资源谋取私利问题的思想自觉和行动自觉。</w:t>
      </w:r>
      <w:r>
        <w:rPr>
          <w:rFonts w:hint="default" w:ascii="Times New Roman" w:hAnsi="Times New Roman" w:eastAsia="仿宋_GB2312" w:cs="Times New Roman"/>
          <w:sz w:val="32"/>
          <w:szCs w:val="32"/>
          <w:lang w:eastAsia="zh-CN"/>
        </w:rPr>
        <w:t>督促各级党组织和党员干部把习近平总书记重要讲话和指示批示精神作为主题教育学习研讨的重要内容,认真学习、深刻领会,自觉站在增强“四个意识”、做到“两个维护”的高度,以彻底的自我革命精神和斗争精神扎实抓好整治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整治重点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领导干部利用</w:t>
      </w:r>
      <w:r>
        <w:rPr>
          <w:rFonts w:hint="default" w:ascii="Times New Roman" w:hAnsi="Times New Roman" w:eastAsia="仿宋_GB2312" w:cs="Times New Roman"/>
          <w:b w:val="0"/>
          <w:bCs w:val="0"/>
          <w:sz w:val="32"/>
          <w:szCs w:val="32"/>
          <w:lang w:eastAsia="zh-CN"/>
        </w:rPr>
        <w:t>名贵特产特殊资源谋取私利问题。</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方法步骤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 w:cs="Times New Roman"/>
          <w:b/>
          <w:bCs/>
          <w:sz w:val="32"/>
          <w:szCs w:val="32"/>
          <w:lang w:val="en-US" w:eastAsia="zh-CN"/>
        </w:rPr>
        <w:t xml:space="preserve"> </w:t>
      </w:r>
      <w:r>
        <w:rPr>
          <w:rFonts w:hint="default" w:ascii="Times New Roman" w:hAnsi="Times New Roman" w:eastAsia="楷体" w:cs="Times New Roman"/>
          <w:b/>
          <w:bCs/>
          <w:sz w:val="32"/>
          <w:szCs w:val="32"/>
          <w:lang w:eastAsia="zh-CN"/>
        </w:rPr>
        <w:t>(一)开展自查自纠</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lang w:eastAsia="zh-CN"/>
        </w:rPr>
        <w:t>10月18日前,各级党委(党组) 要结合主题教育部署安排的专项整治,通过会议、网络等渠道广泛宣传,使党员领导干部充分了解专项排查整治的任务、内容和要求。要认真落实《</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eastAsia="zh-CN"/>
        </w:rPr>
        <w:t>纪</w:t>
      </w:r>
      <w:r>
        <w:rPr>
          <w:rFonts w:hint="default" w:ascii="Times New Roman" w:hAnsi="Times New Roman" w:eastAsia="仿宋_GB2312" w:cs="Times New Roman"/>
          <w:sz w:val="32"/>
          <w:szCs w:val="32"/>
          <w:lang w:val="en-US" w:eastAsia="zh-CN"/>
        </w:rPr>
        <w:t>工</w:t>
      </w:r>
      <w:r>
        <w:rPr>
          <w:rFonts w:hint="default" w:ascii="Times New Roman" w:hAnsi="Times New Roman" w:eastAsia="仿宋_GB2312" w:cs="Times New Roman"/>
          <w:sz w:val="32"/>
          <w:szCs w:val="32"/>
          <w:lang w:eastAsia="zh-CN"/>
        </w:rPr>
        <w:t>委牵头开展的“不忘初心、牢记使命”主题教育专项整治实施方案》（濮</w:t>
      </w:r>
      <w:r>
        <w:rPr>
          <w:rFonts w:hint="default" w:ascii="Times New Roman" w:hAnsi="Times New Roman" w:eastAsia="仿宋_GB2312" w:cs="Times New Roman"/>
          <w:sz w:val="32"/>
          <w:szCs w:val="32"/>
          <w:lang w:val="en-US" w:eastAsia="zh-CN"/>
        </w:rPr>
        <w:t>经开</w:t>
      </w:r>
      <w:r>
        <w:rPr>
          <w:rFonts w:hint="default" w:ascii="Times New Roman" w:hAnsi="Times New Roman" w:eastAsia="仿宋_GB2312" w:cs="Times New Roman"/>
          <w:sz w:val="32"/>
          <w:szCs w:val="32"/>
          <w:lang w:eastAsia="zh-CN"/>
        </w:rPr>
        <w:t>教组发〔</w:t>
      </w:r>
      <w:r>
        <w:rPr>
          <w:rFonts w:hint="default" w:ascii="Times New Roman" w:hAnsi="Times New Roman" w:eastAsia="仿宋_GB2312" w:cs="Times New Roman"/>
          <w:sz w:val="32"/>
          <w:szCs w:val="32"/>
          <w:lang w:val="en-US" w:eastAsia="zh-CN"/>
        </w:rPr>
        <w:t>2019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7号</w:t>
      </w:r>
      <w:r>
        <w:rPr>
          <w:rFonts w:hint="default" w:ascii="Times New Roman" w:hAnsi="Times New Roman" w:eastAsia="仿宋_GB2312" w:cs="Times New Roman"/>
          <w:sz w:val="32"/>
          <w:szCs w:val="32"/>
          <w:lang w:eastAsia="zh-CN"/>
        </w:rPr>
        <w:t>）要求,开展自查自纠。10月31日前，组织党员干部填写《个人承诺书》，交所在单位党组织备查。同时，对党员领导干部违规公款购买、收送的高档烟酒、高档茶叶、名贵特产及其提货卡进行全面清理，按照有关规定追缴上缴、妥善处置，各部门各单位党组织负责填写本部门本单位《党员领导干部追缴、上缴提货卡登记表》。各</w:t>
      </w:r>
      <w:r>
        <w:rPr>
          <w:rFonts w:hint="default" w:ascii="Times New Roman" w:hAnsi="Times New Roman" w:eastAsia="仿宋_GB2312" w:cs="Times New Roman"/>
          <w:sz w:val="32"/>
          <w:szCs w:val="32"/>
          <w:lang w:val="en-US" w:eastAsia="zh-CN"/>
        </w:rPr>
        <w:t>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lang w:eastAsia="zh-CN"/>
        </w:rPr>
        <w:t>纪</w:t>
      </w:r>
      <w:r>
        <w:rPr>
          <w:rFonts w:hint="default" w:ascii="Times New Roman" w:hAnsi="Times New Roman" w:eastAsia="仿宋_GB2312" w:cs="Times New Roman"/>
          <w:sz w:val="32"/>
          <w:szCs w:val="32"/>
          <w:lang w:val="en-US" w:eastAsia="zh-CN"/>
        </w:rPr>
        <w:t>(工）</w:t>
      </w:r>
      <w:r>
        <w:rPr>
          <w:rFonts w:hint="default"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lang w:val="en-US" w:eastAsia="zh-CN"/>
        </w:rPr>
        <w:t>区直各单位</w:t>
      </w:r>
      <w:r>
        <w:rPr>
          <w:rFonts w:hint="default" w:ascii="Times New Roman" w:hAnsi="Times New Roman" w:eastAsia="仿宋_GB2312" w:cs="Times New Roman"/>
          <w:sz w:val="32"/>
          <w:szCs w:val="32"/>
          <w:lang w:eastAsia="zh-CN"/>
        </w:rPr>
        <w:t>统一汇总报送《查处党员领导干部违规公款购买、收送提货卡情况汇总表》，并按规定做好上缴财物的处置工作。区</w:t>
      </w:r>
      <w:r>
        <w:rPr>
          <w:rFonts w:hint="default" w:ascii="Times New Roman" w:hAnsi="Times New Roman" w:eastAsia="仿宋_GB2312" w:cs="Times New Roman"/>
          <w:sz w:val="32"/>
          <w:szCs w:val="32"/>
          <w:lang w:val="en-US" w:eastAsia="zh-CN"/>
        </w:rPr>
        <w:t>卫生局、教育局纪检负责人</w:t>
      </w:r>
      <w:r>
        <w:rPr>
          <w:rFonts w:hint="default" w:ascii="Times New Roman" w:hAnsi="Times New Roman" w:eastAsia="仿宋_GB2312" w:cs="Times New Roman"/>
          <w:sz w:val="32"/>
          <w:szCs w:val="32"/>
          <w:lang w:eastAsia="zh-CN"/>
        </w:rPr>
        <w:t>要加强对所监督的</w:t>
      </w:r>
      <w:r>
        <w:rPr>
          <w:rFonts w:hint="default" w:ascii="Times New Roman" w:hAnsi="Times New Roman" w:eastAsia="仿宋_GB2312" w:cs="Times New Roman"/>
          <w:sz w:val="32"/>
          <w:szCs w:val="32"/>
          <w:lang w:val="en-US" w:eastAsia="zh-CN"/>
        </w:rPr>
        <w:t>医院</w:t>
      </w:r>
      <w:r>
        <w:rPr>
          <w:rFonts w:hint="default" w:ascii="Times New Roman" w:hAnsi="Times New Roman" w:eastAsia="仿宋_GB2312" w:cs="Times New Roman"/>
          <w:sz w:val="32"/>
          <w:szCs w:val="32"/>
          <w:lang w:eastAsia="zh-CN"/>
        </w:rPr>
        <w:t>和学校的指导，并收集汇总有关情况。自查自纠情况可在适当范围予以公开,主动接受群众监督。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b/>
          <w:bCs/>
          <w:sz w:val="32"/>
          <w:szCs w:val="32"/>
          <w:lang w:eastAsia="zh-CN"/>
        </w:rPr>
        <w:t>(二)开展排查整治</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lang w:val="en-US" w:eastAsia="zh-CN"/>
        </w:rPr>
        <w:t>10月中旬至11月底，</w:t>
      </w:r>
      <w:r>
        <w:rPr>
          <w:rFonts w:hint="default" w:ascii="Times New Roman" w:hAnsi="Times New Roman" w:eastAsia="仿宋_GB2312" w:cs="Times New Roman"/>
          <w:sz w:val="32"/>
          <w:szCs w:val="32"/>
          <w:lang w:eastAsia="zh-CN"/>
        </w:rPr>
        <w:t>针对当前易发多发的违规收送礼品礼金及其隐形变异问题,组织开展专项排查整治。</w:t>
      </w:r>
      <w:r>
        <w:rPr>
          <w:rFonts w:hint="default" w:ascii="Times New Roman" w:hAnsi="Times New Roman" w:eastAsia="仿宋_GB2312" w:cs="Times New Roman"/>
          <w:b/>
          <w:bCs/>
          <w:sz w:val="32"/>
          <w:szCs w:val="32"/>
          <w:lang w:eastAsia="zh-CN"/>
        </w:rPr>
        <w:t>排查整治内容为：违规公款购买、收送高档烟酒、高档茶叶、名贵特产及其提货卡。高档烟酒主要指茅台酒、天叶香烟等高档烟酒，高档茶叶和名贵特产主要指在当地价位比较高的茶叶和特产。</w:t>
      </w:r>
      <w:r>
        <w:rPr>
          <w:rFonts w:hint="default" w:ascii="Times New Roman" w:hAnsi="Times New Roman" w:eastAsia="仿宋_GB2312" w:cs="Times New Roman"/>
          <w:sz w:val="32"/>
          <w:szCs w:val="32"/>
          <w:lang w:eastAsia="zh-CN"/>
        </w:rPr>
        <w:t>11月底前，纪</w:t>
      </w:r>
      <w:r>
        <w:rPr>
          <w:rFonts w:hint="default" w:ascii="Times New Roman" w:hAnsi="Times New Roman" w:eastAsia="仿宋_GB2312" w:cs="Times New Roman"/>
          <w:sz w:val="32"/>
          <w:szCs w:val="32"/>
          <w:lang w:val="en-US" w:eastAsia="zh-CN"/>
        </w:rPr>
        <w:t>工</w:t>
      </w:r>
      <w:r>
        <w:rPr>
          <w:rFonts w:hint="default" w:ascii="Times New Roman" w:hAnsi="Times New Roman" w:eastAsia="仿宋_GB2312" w:cs="Times New Roman"/>
          <w:sz w:val="32"/>
          <w:szCs w:val="32"/>
          <w:lang w:eastAsia="zh-CN"/>
        </w:rPr>
        <w:t>委监察局分别协调税务、市场监督等部门组成检查组，深入名贵特产、特殊资源相关的生产企业、商场超市、专卖店等，运用大数据、信息化等手段，通过调取发票、检查出库单和发售提货卡进行检查抽查，摸清提货卡发售底数并做好登记，着力发现党员领导干部违规公款购买、收受高档烟酒、高档茶叶、名贵特产及其提货卡等问题线索。同时，督促银行、税务、市场监督管理等部门切实履行监管责任，加大对《关于规范商业预付卡管理的意见》（国办发〔2011〕25号）落实情况的监督检查力度，及时纠正查处相关违规违法行为。联合检查的销售时间起点从2018年元月开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b/>
          <w:bCs/>
          <w:sz w:val="32"/>
          <w:szCs w:val="32"/>
          <w:lang w:eastAsia="zh-CN"/>
        </w:rPr>
        <w:t>3．强化监督执纪问责。</w:t>
      </w:r>
      <w:r>
        <w:rPr>
          <w:rFonts w:hint="default" w:ascii="Times New Roman" w:hAnsi="Times New Roman" w:eastAsia="仿宋_GB2312" w:cs="Times New Roman"/>
          <w:sz w:val="32"/>
          <w:szCs w:val="32"/>
          <w:lang w:eastAsia="zh-CN"/>
        </w:rPr>
        <w:t>要拓宽举报渠道，及时收集受理涉及党员领导干部违规购买收送高档烟酒、高档茶叶、名贵特产及其提货卡等问题线索；对个人自查、联合检查中发现的违规违纪问题，要精准运用监督执纪“四种形态”，充分考虑时间节点、问题性质、个人态度等各种因素，以事实为依据，以纪法为准绳，分类处置、宽严相济，确保专项排查整治平稳有序推进，取得预期效果。对违纪违法行为发生在党的十九大之后和开展“不忘初心、牢记使命”主题教育期间、受到党纪政务处分的党员干部,一律点名道姓通报曝光。同时，精心筛选近年来查办的此类案件,编写典型案例剖析材料,印发专期通报,扎实开展警示教育，建立完善制度,从源头上规范名贵特产、特殊资源生产经营秩序,坚决纠正和防止领导干部利用名贵特产、特殊资源谋取私利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四、具体要求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b/>
          <w:bCs/>
          <w:sz w:val="32"/>
          <w:szCs w:val="32"/>
          <w:lang w:val="en-US" w:eastAsia="zh-CN"/>
        </w:rPr>
        <w:t>（一）</w:t>
      </w:r>
      <w:r>
        <w:rPr>
          <w:rFonts w:hint="default" w:ascii="Times New Roman" w:hAnsi="Times New Roman" w:eastAsia="楷体" w:cs="Times New Roman"/>
          <w:b/>
          <w:bCs/>
          <w:sz w:val="32"/>
          <w:szCs w:val="32"/>
          <w:lang w:eastAsia="zh-CN"/>
        </w:rPr>
        <w:t>要加强组织领导。</w:t>
      </w:r>
      <w:r>
        <w:rPr>
          <w:rFonts w:hint="default" w:ascii="Times New Roman" w:hAnsi="Times New Roman" w:eastAsia="仿宋_GB2312" w:cs="Times New Roman"/>
          <w:sz w:val="32"/>
          <w:szCs w:val="32"/>
          <w:lang w:eastAsia="zh-CN"/>
        </w:rPr>
        <w:t>整治领导干部利用名贵特产特殊资源谋取私利问题，各级党委（党组）担负主体责任，各级纪检监察机关要积极发挥协助作用，推动并做好统筹协调、监督检查和线索核查工作，力戒形式主义，确保整治工作取得实效。</w:t>
      </w:r>
      <w:r>
        <w:rPr>
          <w:rFonts w:hint="default" w:ascii="Times New Roman" w:hAnsi="Times New Roman" w:eastAsia="仿宋_GB2312" w:cs="Times New Roman"/>
          <w:sz w:val="32"/>
          <w:szCs w:val="32"/>
          <w:lang w:val="en-US" w:eastAsia="zh-CN"/>
        </w:rPr>
        <w:t>各乡（镇）、办纪（工）委、区直各单位纪检组</w:t>
      </w:r>
      <w:r>
        <w:rPr>
          <w:rFonts w:hint="default" w:ascii="Times New Roman" w:hAnsi="Times New Roman" w:eastAsia="仿宋_GB2312" w:cs="Times New Roman"/>
          <w:sz w:val="32"/>
          <w:szCs w:val="32"/>
          <w:lang w:eastAsia="zh-CN"/>
        </w:rPr>
        <w:t>，重点督促协助单位党委（党组）做好个人自查和监督查处工作；</w:t>
      </w:r>
      <w:r>
        <w:rPr>
          <w:rFonts w:hint="default" w:ascii="Times New Roman" w:hAnsi="Times New Roman" w:eastAsia="仿宋_GB2312" w:cs="Times New Roman"/>
          <w:sz w:val="32"/>
          <w:szCs w:val="32"/>
          <w:lang w:val="en-US" w:eastAsia="zh-CN"/>
        </w:rPr>
        <w:t>区纪工委</w:t>
      </w:r>
      <w:r>
        <w:rPr>
          <w:rFonts w:hint="default" w:ascii="Times New Roman" w:hAnsi="Times New Roman" w:eastAsia="仿宋_GB2312" w:cs="Times New Roman"/>
          <w:sz w:val="32"/>
          <w:szCs w:val="32"/>
          <w:lang w:eastAsia="zh-CN"/>
        </w:rPr>
        <w:t>做好统筹协调和联合检查工作。对专项治理重视不够、组织不力，致使管辖范围内发生严重问题的，实行“一案双查”，倒查主体责任和监督责任，做到失责必问、问责必严。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b/>
          <w:bCs/>
          <w:sz w:val="32"/>
          <w:szCs w:val="32"/>
          <w:lang w:val="en-US" w:eastAsia="zh-CN"/>
        </w:rPr>
        <w:t>（二）</w:t>
      </w:r>
      <w:r>
        <w:rPr>
          <w:rFonts w:hint="default" w:ascii="Times New Roman" w:hAnsi="Times New Roman" w:eastAsia="楷体" w:cs="Times New Roman"/>
          <w:b/>
          <w:bCs/>
          <w:sz w:val="32"/>
          <w:szCs w:val="32"/>
          <w:lang w:eastAsia="zh-CN"/>
        </w:rPr>
        <w:t>要搞好统筹结合</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lang w:eastAsia="zh-CN"/>
        </w:rPr>
        <w:t>排查整治的内容包括但不仅限于违规公款购买、收送的高档烟酒、高档茶叶、名贵特产及其提货卡问题，对排查中发现的违规公款购买烟酒、收送特产礼品等违纪行为都要根据实际情况，依规依纪严肃处理到位，实现整治领导干部利用名贵特产特殊资源谋取私利问题与落实中央八项规定精神有机结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b/>
          <w:bCs/>
          <w:sz w:val="32"/>
          <w:szCs w:val="32"/>
          <w:lang w:val="en-US" w:eastAsia="zh-CN"/>
        </w:rPr>
        <w:t>（三）</w:t>
      </w:r>
      <w:r>
        <w:rPr>
          <w:rFonts w:hint="default" w:ascii="Times New Roman" w:hAnsi="Times New Roman" w:eastAsia="楷体" w:cs="Times New Roman"/>
          <w:b/>
          <w:bCs/>
          <w:sz w:val="32"/>
          <w:szCs w:val="32"/>
          <w:lang w:eastAsia="zh-CN"/>
        </w:rPr>
        <w:t>要严格依规依纪依法</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lang w:eastAsia="zh-CN"/>
        </w:rPr>
        <w:t>联合检查过程中，要严格依法保护名贵特产特殊资源生产经营企业和零售户的合法权益，合理确定检查的方式方法和时间节点，不能影响企业和商户的正常生产经营活动。同时，加强舆情监测，防止媒体炒作。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11月</w:t>
      </w:r>
      <w:r>
        <w:rPr>
          <w:rFonts w:hint="default" w:ascii="Times New Roman" w:hAnsi="Times New Roman" w:eastAsia="仿宋_GB2312" w:cs="Times New Roman"/>
          <w:sz w:val="32"/>
          <w:szCs w:val="32"/>
          <w:lang w:val="en-US" w:eastAsia="zh-CN"/>
        </w:rPr>
        <w:t>25日</w:t>
      </w:r>
      <w:r>
        <w:rPr>
          <w:rFonts w:hint="default" w:ascii="Times New Roman" w:hAnsi="Times New Roman" w:eastAsia="仿宋_GB2312" w:cs="Times New Roman"/>
          <w:sz w:val="32"/>
          <w:szCs w:val="32"/>
          <w:lang w:eastAsia="zh-CN"/>
        </w:rPr>
        <w:t>前，各</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要将附件</w:t>
      </w:r>
      <w:r>
        <w:rPr>
          <w:rFonts w:hint="default" w:ascii="Times New Roman" w:hAnsi="Times New Roman" w:eastAsia="仿宋_GB2312" w:cs="Times New Roman"/>
          <w:sz w:val="32"/>
          <w:szCs w:val="32"/>
          <w:lang w:val="en-US" w:eastAsia="zh-CN"/>
        </w:rPr>
        <w:t>3、4、5</w:t>
      </w:r>
      <w:r>
        <w:rPr>
          <w:rFonts w:hint="default" w:ascii="Times New Roman" w:hAnsi="Times New Roman" w:eastAsia="仿宋_GB2312" w:cs="Times New Roman"/>
          <w:sz w:val="32"/>
          <w:szCs w:val="32"/>
          <w:lang w:eastAsia="zh-CN"/>
        </w:rPr>
        <w:t>填写完整并加盖公章后，报</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eastAsia="zh-CN"/>
        </w:rPr>
        <w:t>纪</w:t>
      </w:r>
      <w:r>
        <w:rPr>
          <w:rFonts w:hint="default" w:ascii="Times New Roman" w:hAnsi="Times New Roman" w:eastAsia="仿宋_GB2312" w:cs="Times New Roman"/>
          <w:sz w:val="32"/>
          <w:szCs w:val="32"/>
          <w:lang w:val="en-US" w:eastAsia="zh-CN"/>
        </w:rPr>
        <w:t>工</w:t>
      </w:r>
      <w:r>
        <w:rPr>
          <w:rFonts w:hint="default" w:ascii="Times New Roman" w:hAnsi="Times New Roman" w:eastAsia="仿宋_GB2312" w:cs="Times New Roman"/>
          <w:sz w:val="32"/>
          <w:szCs w:val="32"/>
          <w:lang w:eastAsia="zh-CN"/>
        </w:rPr>
        <w:t>委党风政风监督室</w:t>
      </w:r>
      <w:r>
        <w:rPr>
          <w:rFonts w:hint="default" w:ascii="Times New Roman" w:hAnsi="Times New Roman" w:eastAsia="仿宋_GB2312" w:cs="Times New Roman"/>
          <w:sz w:val="32"/>
          <w:szCs w:val="32"/>
          <w:lang w:val="en-US" w:eastAsia="zh-CN"/>
        </w:rPr>
        <w:t>514</w:t>
      </w:r>
      <w:r>
        <w:rPr>
          <w:rFonts w:hint="default" w:ascii="Times New Roman" w:hAnsi="Times New Roman" w:eastAsia="仿宋_GB2312" w:cs="Times New Roman"/>
          <w:sz w:val="32"/>
          <w:szCs w:val="32"/>
          <w:lang w:eastAsia="zh-CN"/>
        </w:rPr>
        <w:t>房间。联系人:</w:t>
      </w:r>
      <w:r>
        <w:rPr>
          <w:rFonts w:hint="default" w:ascii="Times New Roman" w:hAnsi="Times New Roman" w:eastAsia="仿宋_GB2312" w:cs="Times New Roman"/>
          <w:sz w:val="32"/>
          <w:szCs w:val="32"/>
          <w:lang w:val="en-US" w:eastAsia="zh-CN"/>
        </w:rPr>
        <w:t>雷鸣</w:t>
      </w:r>
      <w:r>
        <w:rPr>
          <w:rFonts w:hint="default" w:ascii="Times New Roman" w:hAnsi="Times New Roman" w:eastAsia="仿宋_GB2312" w:cs="Times New Roman"/>
          <w:sz w:val="32"/>
          <w:szCs w:val="32"/>
          <w:lang w:eastAsia="zh-CN"/>
        </w:rPr>
        <w:t>，联系电话:</w:t>
      </w:r>
      <w:r>
        <w:rPr>
          <w:rFonts w:hint="default" w:ascii="Times New Roman" w:hAnsi="Times New Roman" w:eastAsia="仿宋_GB2312" w:cs="Times New Roman"/>
          <w:sz w:val="32"/>
          <w:szCs w:val="32"/>
          <w:lang w:val="en-US" w:eastAsia="zh-CN"/>
        </w:rPr>
        <w:t>6689507</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p>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个人承诺书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党员领导干部追缴、上缴提货卡登记表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联合检查发现疑似公款消费开据发票情况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6" w:leftChars="760" w:firstLine="0" w:firstLineChars="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.联合检查高档烟、酒、茶叶销售提货卡情况统计表</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查处党员领导干部违规公款购买、收送提货卡情况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汇总表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中共濮阳</w:t>
      </w:r>
      <w:r>
        <w:rPr>
          <w:rFonts w:hint="default" w:ascii="Times New Roman" w:hAnsi="Times New Roman" w:eastAsia="仿宋_GB2312" w:cs="Times New Roman"/>
          <w:sz w:val="32"/>
          <w:szCs w:val="32"/>
          <w:lang w:val="en-US" w:eastAsia="zh-CN"/>
        </w:rPr>
        <w:t>经济技术开发区</w:t>
      </w:r>
      <w:r>
        <w:rPr>
          <w:rFonts w:hint="default" w:ascii="Times New Roman" w:hAnsi="Times New Roman" w:eastAsia="仿宋_GB2312" w:cs="Times New Roman"/>
          <w:sz w:val="32"/>
          <w:szCs w:val="32"/>
          <w:lang w:eastAsia="zh-CN"/>
        </w:rPr>
        <w:t>纪</w:t>
      </w:r>
      <w:r>
        <w:rPr>
          <w:rFonts w:hint="default" w:ascii="Times New Roman" w:hAnsi="Times New Roman" w:eastAsia="仿宋_GB2312" w:cs="Times New Roman"/>
          <w:sz w:val="32"/>
          <w:szCs w:val="32"/>
          <w:lang w:val="en-US" w:eastAsia="zh-CN"/>
        </w:rPr>
        <w:t>工</w:t>
      </w:r>
      <w:r>
        <w:rPr>
          <w:rFonts w:hint="default" w:ascii="Times New Roman" w:hAnsi="Times New Roman" w:eastAsia="仿宋_GB2312" w:cs="Times New Roman"/>
          <w:sz w:val="32"/>
          <w:szCs w:val="32"/>
          <w:lang w:eastAsia="zh-CN"/>
        </w:rPr>
        <w:t>委</w:t>
      </w:r>
    </w:p>
    <w:p>
      <w:pPr>
        <w:pStyle w:val="2"/>
        <w:keepNext w:val="0"/>
        <w:keepLines w:val="0"/>
        <w:pageBreakBefore w:val="0"/>
        <w:widowControl w:val="0"/>
        <w:kinsoku/>
        <w:wordWrap/>
        <w:overflowPunct/>
        <w:topLinePunct w:val="0"/>
        <w:autoSpaceDE/>
        <w:autoSpaceDN/>
        <w:bidi w:val="0"/>
        <w:adjustRightInd/>
        <w:snapToGrid/>
        <w:spacing w:line="560" w:lineRule="exact"/>
        <w:ind w:firstLine="5424" w:firstLineChars="1695"/>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2019年10月23日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rPr>
          <w:rFonts w:hint="default" w:ascii="Times New Roman" w:hAnsi="Times New Roman" w:eastAsia="仿宋"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rPr>
          <w:rFonts w:hint="default" w:ascii="Times New Roman" w:hAnsi="Times New Roman" w:eastAsia="仿宋"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rPr>
          <w:rFonts w:hint="default" w:ascii="Times New Roman" w:hAnsi="Times New Roman" w:eastAsia="仿宋"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附件</w:t>
      </w:r>
      <w:r>
        <w:rPr>
          <w:rFonts w:hint="default" w:ascii="Times New Roman" w:hAnsi="Times New Roman" w:eastAsia="仿宋"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个人承诺书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按照《中国共产党廉洁自律准则》相关规定及其他法律法规要求,本人向组织作出如下承诺:不违规公款购买名贵特产、特殊资源; 不违规向领导干部赠送名贵特产、特殊资源;不违规收受、占用名贵特产、特殊资源;不违规插手干预或由本人及特定关系人违规参与经营名贵特产、特殊资源;不打着“地方特产”幌子,利用管辖范围内的名贵特产、特殊资源搞靠山吃山、假公济私、以权谋私、利益输送等。我自觉接受组织和群众监督。如违诺愿接受组织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承诺人单位: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承诺人签名: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承</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诺</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时</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间:</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年</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月</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 w:cs="Times New Roman"/>
          <w:sz w:val="32"/>
          <w:szCs w:val="32"/>
          <w:lang w:eastAsia="zh-CN"/>
        </w:rPr>
        <w:sectPr>
          <w:footerReference r:id="rId3" w:type="default"/>
          <w:pgSz w:w="11906" w:h="16838"/>
          <w:pgMar w:top="2211" w:right="1531" w:bottom="1871" w:left="1531" w:header="851" w:footer="992" w:gutter="0"/>
          <w:pgNumType w:fmt="decimal"/>
          <w:cols w:space="720" w:num="1"/>
          <w:rtlGutter w:val="0"/>
          <w:docGrid w:type="lines" w:linePitch="312" w:charSpace="0"/>
        </w:sectPr>
      </w:pPr>
    </w:p>
    <w:p>
      <w:pPr>
        <w:widowControl w:val="0"/>
        <w:wordWrap/>
        <w:adjustRightInd/>
        <w:snapToGrid/>
        <w:spacing w:line="60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widowControl w:val="0"/>
        <w:wordWrap/>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党员领导干部追缴、上缴提货卡登记表</w:t>
      </w:r>
    </w:p>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填表单位（盖章）：</w:t>
      </w:r>
    </w:p>
    <w:tbl>
      <w:tblPr>
        <w:tblStyle w:val="6"/>
        <w:tblW w:w="13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725"/>
        <w:gridCol w:w="2430"/>
        <w:gridCol w:w="2512"/>
        <w:gridCol w:w="1823"/>
        <w:gridCol w:w="1875"/>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7" w:type="dxa"/>
            <w:vAlign w:val="center"/>
          </w:tcPr>
          <w:p>
            <w:pPr>
              <w:widowControl w:val="0"/>
              <w:wordWrap/>
              <w:adjustRightInd/>
              <w:snapToGrid/>
              <w:spacing w:line="600" w:lineRule="exact"/>
              <w:jc w:val="center"/>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序号</w:t>
            </w:r>
          </w:p>
        </w:tc>
        <w:tc>
          <w:tcPr>
            <w:tcW w:w="1725" w:type="dxa"/>
            <w:vAlign w:val="center"/>
          </w:tcPr>
          <w:p>
            <w:pPr>
              <w:widowControl w:val="0"/>
              <w:wordWrap/>
              <w:adjustRightInd/>
              <w:snapToGrid/>
              <w:spacing w:line="600" w:lineRule="exact"/>
              <w:jc w:val="center"/>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姓名</w:t>
            </w:r>
          </w:p>
        </w:tc>
        <w:tc>
          <w:tcPr>
            <w:tcW w:w="2430" w:type="dxa"/>
            <w:vAlign w:val="center"/>
          </w:tcPr>
          <w:p>
            <w:pPr>
              <w:widowControl w:val="0"/>
              <w:wordWrap/>
              <w:adjustRightInd/>
              <w:snapToGrid/>
              <w:spacing w:line="600" w:lineRule="exact"/>
              <w:jc w:val="center"/>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部门及职务</w:t>
            </w:r>
          </w:p>
        </w:tc>
        <w:tc>
          <w:tcPr>
            <w:tcW w:w="2512" w:type="dxa"/>
            <w:vAlign w:val="center"/>
          </w:tcPr>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违规购买</w:t>
            </w:r>
          </w:p>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收送情况</w:t>
            </w:r>
          </w:p>
        </w:tc>
        <w:tc>
          <w:tcPr>
            <w:tcW w:w="1823" w:type="dxa"/>
            <w:vAlign w:val="center"/>
          </w:tcPr>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提货卡类型</w:t>
            </w:r>
          </w:p>
        </w:tc>
        <w:tc>
          <w:tcPr>
            <w:tcW w:w="1875" w:type="dxa"/>
            <w:vAlign w:val="center"/>
          </w:tcPr>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提货卡金额</w:t>
            </w:r>
          </w:p>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（元）</w:t>
            </w:r>
          </w:p>
        </w:tc>
        <w:tc>
          <w:tcPr>
            <w:tcW w:w="2066" w:type="dxa"/>
            <w:vAlign w:val="center"/>
          </w:tcPr>
          <w:p>
            <w:pPr>
              <w:widowControl w:val="0"/>
              <w:wordWrap/>
              <w:adjustRightInd/>
              <w:snapToGrid/>
              <w:spacing w:line="600" w:lineRule="exact"/>
              <w:jc w:val="center"/>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7"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7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4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512"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823"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87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066"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7"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7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4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512"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823"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87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066"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7"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7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4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512"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823"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87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066"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7"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7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4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512"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823"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87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066"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7"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7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4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512"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823"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87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066"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7"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7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4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512"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823"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87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066"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17"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6667" w:type="dxa"/>
            <w:gridSpan w:val="3"/>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eastAsia="zh-CN"/>
              </w:rPr>
              <w:t>合计</w:t>
            </w:r>
          </w:p>
        </w:tc>
        <w:tc>
          <w:tcPr>
            <w:tcW w:w="1823"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87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066"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1017" w:type="dxa"/>
            <w:vAlign w:val="top"/>
          </w:tcPr>
          <w:p>
            <w:pPr>
              <w:widowControl w:val="0"/>
              <w:wordWrap/>
              <w:adjustRightInd/>
              <w:snapToGrid/>
              <w:spacing w:line="600" w:lineRule="exact"/>
              <w:jc w:val="both"/>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备注</w:t>
            </w:r>
          </w:p>
        </w:tc>
        <w:tc>
          <w:tcPr>
            <w:tcW w:w="12431" w:type="dxa"/>
            <w:gridSpan w:val="6"/>
            <w:vAlign w:val="center"/>
          </w:tcPr>
          <w:p>
            <w:pPr>
              <w:widowControl w:val="0"/>
              <w:wordWrap/>
              <w:adjustRightInd/>
              <w:snapToGrid/>
              <w:spacing w:line="600" w:lineRule="exact"/>
              <w:jc w:val="both"/>
              <w:textAlignment w:val="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违规购买收送情况主要指违规公款购买自用、违规赠送、违规收送等情形；提货卡类型主要指烟卡、酒卡、茶叶卡等提货卡。处置方式主要指追缴、上缴或其他具体处置情形。</w:t>
            </w:r>
          </w:p>
        </w:tc>
      </w:tr>
    </w:tbl>
    <w:p>
      <w:pPr>
        <w:widowControl/>
        <w:spacing w:line="600" w:lineRule="exact"/>
        <w:ind w:firstLine="315" w:firstLineChars="98"/>
        <w:jc w:val="left"/>
        <w:rPr>
          <w:rFonts w:hint="default" w:ascii="Times New Roman" w:hAnsi="Times New Roman" w:eastAsia="仿宋" w:cs="Times New Roman"/>
          <w:b/>
          <w:sz w:val="32"/>
          <w:szCs w:val="32"/>
        </w:rPr>
        <w:sectPr>
          <w:footerReference r:id="rId4" w:type="default"/>
          <w:pgSz w:w="16838" w:h="11906" w:orient="landscape"/>
          <w:pgMar w:top="1701" w:right="1985" w:bottom="1588" w:left="1588" w:header="851" w:footer="1247" w:gutter="0"/>
          <w:pgNumType w:fmt="decimal" w:start="1"/>
          <w:cols w:space="720" w:num="1"/>
          <w:docGrid w:linePitch="435" w:charSpace="0"/>
        </w:sectPr>
      </w:pPr>
    </w:p>
    <w:p>
      <w:pPr>
        <w:spacing w:line="520" w:lineRule="exact"/>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rPr>
        <w:t>附件</w:t>
      </w:r>
      <w:r>
        <w:rPr>
          <w:rFonts w:hint="default" w:ascii="Times New Roman" w:hAnsi="Times New Roman" w:eastAsia="黑体" w:cs="Times New Roman"/>
          <w:b w:val="0"/>
          <w:bCs/>
          <w:sz w:val="32"/>
          <w:szCs w:val="32"/>
          <w:lang w:val="en-US" w:eastAsia="zh-CN"/>
        </w:rPr>
        <w:t>3</w:t>
      </w:r>
    </w:p>
    <w:p>
      <w:pPr>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联合检查发现疑似公款消费开据发票情况</w:t>
      </w:r>
    </w:p>
    <w:tbl>
      <w:tblPr>
        <w:tblStyle w:val="6"/>
        <w:tblW w:w="13539"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3307"/>
        <w:gridCol w:w="3290"/>
        <w:gridCol w:w="1859"/>
        <w:gridCol w:w="157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743" w:type="dxa"/>
            <w:vAlign w:val="center"/>
          </w:tcPr>
          <w:p>
            <w:pPr>
              <w:spacing w:line="36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序号</w:t>
            </w:r>
          </w:p>
        </w:tc>
        <w:tc>
          <w:tcPr>
            <w:tcW w:w="3307" w:type="dxa"/>
            <w:vAlign w:val="center"/>
          </w:tcPr>
          <w:p>
            <w:pPr>
              <w:spacing w:line="36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销售单位名称</w:t>
            </w:r>
          </w:p>
        </w:tc>
        <w:tc>
          <w:tcPr>
            <w:tcW w:w="3290" w:type="dxa"/>
            <w:vAlign w:val="center"/>
          </w:tcPr>
          <w:p>
            <w:pPr>
              <w:spacing w:line="36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购买单位名称</w:t>
            </w:r>
          </w:p>
        </w:tc>
        <w:tc>
          <w:tcPr>
            <w:tcW w:w="1859" w:type="dxa"/>
            <w:vAlign w:val="center"/>
          </w:tcPr>
          <w:p>
            <w:pPr>
              <w:spacing w:line="36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开票时间</w:t>
            </w:r>
          </w:p>
        </w:tc>
        <w:tc>
          <w:tcPr>
            <w:tcW w:w="1574" w:type="dxa"/>
            <w:vAlign w:val="center"/>
          </w:tcPr>
          <w:p>
            <w:pPr>
              <w:spacing w:line="36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发票金额</w:t>
            </w:r>
          </w:p>
        </w:tc>
        <w:tc>
          <w:tcPr>
            <w:tcW w:w="2766" w:type="dxa"/>
            <w:vAlign w:val="center"/>
          </w:tcPr>
          <w:p>
            <w:pPr>
              <w:spacing w:line="36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发票号码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743" w:type="dxa"/>
            <w:vAlign w:val="center"/>
          </w:tcPr>
          <w:p>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3307" w:type="dxa"/>
            <w:vAlign w:val="center"/>
          </w:tcPr>
          <w:p>
            <w:pPr>
              <w:spacing w:line="360" w:lineRule="exact"/>
              <w:rPr>
                <w:rFonts w:hint="default" w:ascii="Times New Roman" w:hAnsi="Times New Roman" w:eastAsia="仿宋_GB2312" w:cs="Times New Roman"/>
                <w:sz w:val="24"/>
                <w:szCs w:val="24"/>
              </w:rPr>
            </w:pPr>
          </w:p>
        </w:tc>
        <w:tc>
          <w:tcPr>
            <w:tcW w:w="3290" w:type="dxa"/>
            <w:vAlign w:val="center"/>
          </w:tcPr>
          <w:p>
            <w:pPr>
              <w:spacing w:line="360" w:lineRule="exact"/>
              <w:rPr>
                <w:rFonts w:hint="default" w:ascii="Times New Roman" w:hAnsi="Times New Roman" w:eastAsia="仿宋_GB2312" w:cs="Times New Roman"/>
                <w:sz w:val="24"/>
                <w:szCs w:val="24"/>
              </w:rPr>
            </w:pPr>
          </w:p>
        </w:tc>
        <w:tc>
          <w:tcPr>
            <w:tcW w:w="1859" w:type="dxa"/>
            <w:vAlign w:val="center"/>
          </w:tcPr>
          <w:p>
            <w:pPr>
              <w:spacing w:line="360" w:lineRule="exact"/>
              <w:jc w:val="center"/>
              <w:rPr>
                <w:rFonts w:hint="default" w:ascii="Times New Roman" w:hAnsi="Times New Roman" w:eastAsia="仿宋_GB2312" w:cs="Times New Roman"/>
                <w:sz w:val="24"/>
                <w:szCs w:val="24"/>
              </w:rPr>
            </w:pPr>
          </w:p>
        </w:tc>
        <w:tc>
          <w:tcPr>
            <w:tcW w:w="1574" w:type="dxa"/>
            <w:vAlign w:val="center"/>
          </w:tcPr>
          <w:p>
            <w:pPr>
              <w:spacing w:line="360" w:lineRule="exact"/>
              <w:jc w:val="center"/>
              <w:rPr>
                <w:rFonts w:hint="default" w:ascii="Times New Roman" w:hAnsi="Times New Roman" w:eastAsia="仿宋_GB2312" w:cs="Times New Roman"/>
                <w:sz w:val="24"/>
                <w:szCs w:val="24"/>
              </w:rPr>
            </w:pPr>
          </w:p>
        </w:tc>
        <w:tc>
          <w:tcPr>
            <w:tcW w:w="2766" w:type="dxa"/>
            <w:vAlign w:val="center"/>
          </w:tcPr>
          <w:p>
            <w:pPr>
              <w:spacing w:line="36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43" w:type="dxa"/>
            <w:vAlign w:val="center"/>
          </w:tcPr>
          <w:p>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3307" w:type="dxa"/>
            <w:vAlign w:val="center"/>
          </w:tcPr>
          <w:p>
            <w:pPr>
              <w:spacing w:line="360" w:lineRule="exact"/>
              <w:rPr>
                <w:rFonts w:hint="default" w:ascii="Times New Roman" w:hAnsi="Times New Roman" w:eastAsia="仿宋_GB2312" w:cs="Times New Roman"/>
                <w:sz w:val="24"/>
                <w:szCs w:val="24"/>
              </w:rPr>
            </w:pPr>
          </w:p>
        </w:tc>
        <w:tc>
          <w:tcPr>
            <w:tcW w:w="3290" w:type="dxa"/>
            <w:vAlign w:val="center"/>
          </w:tcPr>
          <w:p>
            <w:pPr>
              <w:spacing w:line="360" w:lineRule="exact"/>
              <w:rPr>
                <w:rFonts w:hint="default" w:ascii="Times New Roman" w:hAnsi="Times New Roman" w:eastAsia="仿宋_GB2312" w:cs="Times New Roman"/>
                <w:sz w:val="24"/>
                <w:szCs w:val="24"/>
              </w:rPr>
            </w:pPr>
          </w:p>
        </w:tc>
        <w:tc>
          <w:tcPr>
            <w:tcW w:w="1859" w:type="dxa"/>
            <w:vAlign w:val="center"/>
          </w:tcPr>
          <w:p>
            <w:pPr>
              <w:spacing w:line="360" w:lineRule="exact"/>
              <w:jc w:val="center"/>
              <w:rPr>
                <w:rFonts w:hint="default" w:ascii="Times New Roman" w:hAnsi="Times New Roman" w:eastAsia="仿宋_GB2312" w:cs="Times New Roman"/>
                <w:sz w:val="24"/>
                <w:szCs w:val="24"/>
              </w:rPr>
            </w:pPr>
          </w:p>
        </w:tc>
        <w:tc>
          <w:tcPr>
            <w:tcW w:w="1574" w:type="dxa"/>
            <w:vAlign w:val="center"/>
          </w:tcPr>
          <w:p>
            <w:pPr>
              <w:spacing w:line="360" w:lineRule="exact"/>
              <w:jc w:val="center"/>
              <w:rPr>
                <w:rFonts w:hint="default" w:ascii="Times New Roman" w:hAnsi="Times New Roman" w:eastAsia="仿宋_GB2312" w:cs="Times New Roman"/>
                <w:sz w:val="24"/>
                <w:szCs w:val="24"/>
              </w:rPr>
            </w:pPr>
          </w:p>
        </w:tc>
        <w:tc>
          <w:tcPr>
            <w:tcW w:w="2766" w:type="dxa"/>
            <w:vAlign w:val="center"/>
          </w:tcPr>
          <w:p>
            <w:pPr>
              <w:spacing w:line="36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43" w:type="dxa"/>
            <w:vAlign w:val="center"/>
          </w:tcPr>
          <w:p>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3307" w:type="dxa"/>
            <w:vAlign w:val="center"/>
          </w:tcPr>
          <w:p>
            <w:pPr>
              <w:spacing w:line="360" w:lineRule="exact"/>
              <w:rPr>
                <w:rFonts w:hint="default" w:ascii="Times New Roman" w:hAnsi="Times New Roman" w:eastAsia="仿宋_GB2312" w:cs="Times New Roman"/>
                <w:sz w:val="24"/>
                <w:szCs w:val="24"/>
              </w:rPr>
            </w:pPr>
          </w:p>
        </w:tc>
        <w:tc>
          <w:tcPr>
            <w:tcW w:w="3290" w:type="dxa"/>
            <w:vAlign w:val="center"/>
          </w:tcPr>
          <w:p>
            <w:pPr>
              <w:spacing w:line="360" w:lineRule="exact"/>
              <w:rPr>
                <w:rFonts w:hint="default" w:ascii="Times New Roman" w:hAnsi="Times New Roman" w:eastAsia="仿宋_GB2312" w:cs="Times New Roman"/>
                <w:sz w:val="24"/>
                <w:szCs w:val="24"/>
              </w:rPr>
            </w:pPr>
          </w:p>
        </w:tc>
        <w:tc>
          <w:tcPr>
            <w:tcW w:w="1859" w:type="dxa"/>
            <w:vAlign w:val="center"/>
          </w:tcPr>
          <w:p>
            <w:pPr>
              <w:spacing w:line="360" w:lineRule="exact"/>
              <w:jc w:val="center"/>
              <w:rPr>
                <w:rFonts w:hint="default" w:ascii="Times New Roman" w:hAnsi="Times New Roman" w:eastAsia="仿宋_GB2312" w:cs="Times New Roman"/>
                <w:sz w:val="24"/>
                <w:szCs w:val="24"/>
              </w:rPr>
            </w:pPr>
          </w:p>
        </w:tc>
        <w:tc>
          <w:tcPr>
            <w:tcW w:w="1574" w:type="dxa"/>
            <w:vAlign w:val="center"/>
          </w:tcPr>
          <w:p>
            <w:pPr>
              <w:spacing w:line="360" w:lineRule="exact"/>
              <w:jc w:val="center"/>
              <w:rPr>
                <w:rFonts w:hint="default" w:ascii="Times New Roman" w:hAnsi="Times New Roman" w:eastAsia="仿宋_GB2312" w:cs="Times New Roman"/>
                <w:sz w:val="24"/>
                <w:szCs w:val="24"/>
              </w:rPr>
            </w:pPr>
          </w:p>
        </w:tc>
        <w:tc>
          <w:tcPr>
            <w:tcW w:w="2766" w:type="dxa"/>
            <w:vAlign w:val="center"/>
          </w:tcPr>
          <w:p>
            <w:pPr>
              <w:spacing w:line="36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43" w:type="dxa"/>
            <w:vAlign w:val="center"/>
          </w:tcPr>
          <w:p>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3307" w:type="dxa"/>
            <w:vAlign w:val="center"/>
          </w:tcPr>
          <w:p>
            <w:pPr>
              <w:spacing w:line="360" w:lineRule="exact"/>
              <w:rPr>
                <w:rFonts w:hint="default" w:ascii="Times New Roman" w:hAnsi="Times New Roman" w:eastAsia="仿宋_GB2312" w:cs="Times New Roman"/>
                <w:sz w:val="24"/>
                <w:szCs w:val="24"/>
              </w:rPr>
            </w:pPr>
          </w:p>
        </w:tc>
        <w:tc>
          <w:tcPr>
            <w:tcW w:w="3290" w:type="dxa"/>
            <w:vAlign w:val="center"/>
          </w:tcPr>
          <w:p>
            <w:pPr>
              <w:spacing w:line="360" w:lineRule="exact"/>
              <w:rPr>
                <w:rFonts w:hint="default" w:ascii="Times New Roman" w:hAnsi="Times New Roman" w:eastAsia="仿宋_GB2312" w:cs="Times New Roman"/>
                <w:sz w:val="24"/>
                <w:szCs w:val="24"/>
              </w:rPr>
            </w:pPr>
          </w:p>
        </w:tc>
        <w:tc>
          <w:tcPr>
            <w:tcW w:w="1859" w:type="dxa"/>
            <w:vAlign w:val="center"/>
          </w:tcPr>
          <w:p>
            <w:pPr>
              <w:spacing w:line="360" w:lineRule="exact"/>
              <w:jc w:val="center"/>
              <w:rPr>
                <w:rFonts w:hint="default" w:ascii="Times New Roman" w:hAnsi="Times New Roman" w:eastAsia="仿宋_GB2312" w:cs="Times New Roman"/>
                <w:sz w:val="24"/>
                <w:szCs w:val="24"/>
              </w:rPr>
            </w:pPr>
          </w:p>
        </w:tc>
        <w:tc>
          <w:tcPr>
            <w:tcW w:w="1574" w:type="dxa"/>
            <w:vAlign w:val="center"/>
          </w:tcPr>
          <w:p>
            <w:pPr>
              <w:spacing w:line="360" w:lineRule="exact"/>
              <w:jc w:val="center"/>
              <w:rPr>
                <w:rFonts w:hint="default" w:ascii="Times New Roman" w:hAnsi="Times New Roman" w:eastAsia="仿宋_GB2312" w:cs="Times New Roman"/>
                <w:sz w:val="24"/>
                <w:szCs w:val="24"/>
              </w:rPr>
            </w:pPr>
          </w:p>
        </w:tc>
        <w:tc>
          <w:tcPr>
            <w:tcW w:w="2766" w:type="dxa"/>
            <w:vAlign w:val="center"/>
          </w:tcPr>
          <w:p>
            <w:pPr>
              <w:spacing w:line="36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43" w:type="dxa"/>
            <w:vAlign w:val="center"/>
          </w:tcPr>
          <w:p>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3307" w:type="dxa"/>
            <w:vAlign w:val="center"/>
          </w:tcPr>
          <w:p>
            <w:pPr>
              <w:spacing w:line="360" w:lineRule="exact"/>
              <w:rPr>
                <w:rFonts w:hint="default" w:ascii="Times New Roman" w:hAnsi="Times New Roman" w:eastAsia="仿宋_GB2312" w:cs="Times New Roman"/>
                <w:sz w:val="24"/>
                <w:szCs w:val="24"/>
              </w:rPr>
            </w:pPr>
          </w:p>
        </w:tc>
        <w:tc>
          <w:tcPr>
            <w:tcW w:w="3290" w:type="dxa"/>
            <w:vAlign w:val="center"/>
          </w:tcPr>
          <w:p>
            <w:pPr>
              <w:spacing w:line="360" w:lineRule="exact"/>
              <w:rPr>
                <w:rFonts w:hint="default" w:ascii="Times New Roman" w:hAnsi="Times New Roman" w:eastAsia="仿宋_GB2312" w:cs="Times New Roman"/>
                <w:sz w:val="24"/>
                <w:szCs w:val="24"/>
              </w:rPr>
            </w:pPr>
          </w:p>
        </w:tc>
        <w:tc>
          <w:tcPr>
            <w:tcW w:w="1859" w:type="dxa"/>
            <w:vAlign w:val="center"/>
          </w:tcPr>
          <w:p>
            <w:pPr>
              <w:spacing w:line="360" w:lineRule="exact"/>
              <w:jc w:val="center"/>
              <w:rPr>
                <w:rFonts w:hint="default" w:ascii="Times New Roman" w:hAnsi="Times New Roman" w:eastAsia="仿宋_GB2312" w:cs="Times New Roman"/>
                <w:sz w:val="24"/>
                <w:szCs w:val="24"/>
              </w:rPr>
            </w:pPr>
          </w:p>
        </w:tc>
        <w:tc>
          <w:tcPr>
            <w:tcW w:w="1574" w:type="dxa"/>
            <w:vAlign w:val="center"/>
          </w:tcPr>
          <w:p>
            <w:pPr>
              <w:spacing w:line="360" w:lineRule="exact"/>
              <w:jc w:val="center"/>
              <w:rPr>
                <w:rFonts w:hint="default" w:ascii="Times New Roman" w:hAnsi="Times New Roman" w:eastAsia="仿宋_GB2312" w:cs="Times New Roman"/>
                <w:sz w:val="24"/>
                <w:szCs w:val="24"/>
              </w:rPr>
            </w:pPr>
          </w:p>
        </w:tc>
        <w:tc>
          <w:tcPr>
            <w:tcW w:w="2766" w:type="dxa"/>
            <w:vAlign w:val="center"/>
          </w:tcPr>
          <w:p>
            <w:pPr>
              <w:spacing w:line="36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43" w:type="dxa"/>
            <w:vAlign w:val="center"/>
          </w:tcPr>
          <w:p>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3307" w:type="dxa"/>
            <w:vAlign w:val="center"/>
          </w:tcPr>
          <w:p>
            <w:pPr>
              <w:spacing w:line="360" w:lineRule="exact"/>
              <w:rPr>
                <w:rFonts w:hint="default" w:ascii="Times New Roman" w:hAnsi="Times New Roman" w:eastAsia="仿宋_GB2312" w:cs="Times New Roman"/>
                <w:sz w:val="24"/>
                <w:szCs w:val="24"/>
              </w:rPr>
            </w:pPr>
          </w:p>
        </w:tc>
        <w:tc>
          <w:tcPr>
            <w:tcW w:w="3290" w:type="dxa"/>
            <w:vAlign w:val="center"/>
          </w:tcPr>
          <w:p>
            <w:pPr>
              <w:spacing w:line="360" w:lineRule="exact"/>
              <w:rPr>
                <w:rFonts w:hint="default" w:ascii="Times New Roman" w:hAnsi="Times New Roman" w:eastAsia="仿宋_GB2312" w:cs="Times New Roman"/>
                <w:sz w:val="24"/>
                <w:szCs w:val="24"/>
              </w:rPr>
            </w:pPr>
          </w:p>
        </w:tc>
        <w:tc>
          <w:tcPr>
            <w:tcW w:w="1859" w:type="dxa"/>
            <w:vAlign w:val="center"/>
          </w:tcPr>
          <w:p>
            <w:pPr>
              <w:spacing w:line="360" w:lineRule="exact"/>
              <w:jc w:val="center"/>
              <w:rPr>
                <w:rFonts w:hint="default" w:ascii="Times New Roman" w:hAnsi="Times New Roman" w:eastAsia="仿宋_GB2312" w:cs="Times New Roman"/>
                <w:sz w:val="24"/>
                <w:szCs w:val="24"/>
              </w:rPr>
            </w:pPr>
          </w:p>
        </w:tc>
        <w:tc>
          <w:tcPr>
            <w:tcW w:w="1574" w:type="dxa"/>
            <w:vAlign w:val="center"/>
          </w:tcPr>
          <w:p>
            <w:pPr>
              <w:spacing w:line="360" w:lineRule="exact"/>
              <w:jc w:val="center"/>
              <w:rPr>
                <w:rFonts w:hint="default" w:ascii="Times New Roman" w:hAnsi="Times New Roman" w:eastAsia="仿宋_GB2312" w:cs="Times New Roman"/>
                <w:sz w:val="24"/>
                <w:szCs w:val="24"/>
              </w:rPr>
            </w:pPr>
          </w:p>
        </w:tc>
        <w:tc>
          <w:tcPr>
            <w:tcW w:w="2766" w:type="dxa"/>
            <w:vAlign w:val="center"/>
          </w:tcPr>
          <w:p>
            <w:pPr>
              <w:spacing w:line="36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43" w:type="dxa"/>
            <w:vAlign w:val="center"/>
          </w:tcPr>
          <w:p>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3307" w:type="dxa"/>
            <w:vAlign w:val="center"/>
          </w:tcPr>
          <w:p>
            <w:pPr>
              <w:spacing w:line="360" w:lineRule="exact"/>
              <w:rPr>
                <w:rFonts w:hint="default" w:ascii="Times New Roman" w:hAnsi="Times New Roman" w:eastAsia="仿宋_GB2312" w:cs="Times New Roman"/>
                <w:sz w:val="24"/>
                <w:szCs w:val="24"/>
              </w:rPr>
            </w:pPr>
          </w:p>
        </w:tc>
        <w:tc>
          <w:tcPr>
            <w:tcW w:w="3290" w:type="dxa"/>
            <w:vAlign w:val="center"/>
          </w:tcPr>
          <w:p>
            <w:pPr>
              <w:spacing w:line="360" w:lineRule="exact"/>
              <w:rPr>
                <w:rFonts w:hint="default" w:ascii="Times New Roman" w:hAnsi="Times New Roman" w:eastAsia="仿宋_GB2312" w:cs="Times New Roman"/>
                <w:sz w:val="24"/>
                <w:szCs w:val="24"/>
              </w:rPr>
            </w:pPr>
          </w:p>
        </w:tc>
        <w:tc>
          <w:tcPr>
            <w:tcW w:w="1859" w:type="dxa"/>
            <w:vAlign w:val="center"/>
          </w:tcPr>
          <w:p>
            <w:pPr>
              <w:spacing w:line="360" w:lineRule="exact"/>
              <w:jc w:val="center"/>
              <w:rPr>
                <w:rFonts w:hint="default" w:ascii="Times New Roman" w:hAnsi="Times New Roman" w:eastAsia="仿宋_GB2312" w:cs="Times New Roman"/>
                <w:sz w:val="24"/>
                <w:szCs w:val="24"/>
              </w:rPr>
            </w:pPr>
          </w:p>
        </w:tc>
        <w:tc>
          <w:tcPr>
            <w:tcW w:w="1574" w:type="dxa"/>
            <w:vAlign w:val="center"/>
          </w:tcPr>
          <w:p>
            <w:pPr>
              <w:spacing w:line="360" w:lineRule="exact"/>
              <w:jc w:val="center"/>
              <w:rPr>
                <w:rFonts w:hint="default" w:ascii="Times New Roman" w:hAnsi="Times New Roman" w:eastAsia="仿宋_GB2312" w:cs="Times New Roman"/>
                <w:sz w:val="24"/>
                <w:szCs w:val="24"/>
              </w:rPr>
            </w:pPr>
          </w:p>
        </w:tc>
        <w:tc>
          <w:tcPr>
            <w:tcW w:w="2766" w:type="dxa"/>
            <w:vAlign w:val="center"/>
          </w:tcPr>
          <w:p>
            <w:pPr>
              <w:spacing w:line="36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43" w:type="dxa"/>
            <w:vAlign w:val="center"/>
          </w:tcPr>
          <w:p>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3307" w:type="dxa"/>
            <w:vAlign w:val="center"/>
          </w:tcPr>
          <w:p>
            <w:pPr>
              <w:spacing w:line="360" w:lineRule="exact"/>
              <w:rPr>
                <w:rFonts w:hint="default" w:ascii="Times New Roman" w:hAnsi="Times New Roman" w:eastAsia="仿宋_GB2312" w:cs="Times New Roman"/>
                <w:sz w:val="24"/>
                <w:szCs w:val="24"/>
              </w:rPr>
            </w:pPr>
          </w:p>
        </w:tc>
        <w:tc>
          <w:tcPr>
            <w:tcW w:w="3290" w:type="dxa"/>
            <w:vAlign w:val="center"/>
          </w:tcPr>
          <w:p>
            <w:pPr>
              <w:spacing w:line="360" w:lineRule="exact"/>
              <w:rPr>
                <w:rFonts w:hint="default" w:ascii="Times New Roman" w:hAnsi="Times New Roman" w:eastAsia="仿宋_GB2312" w:cs="Times New Roman"/>
                <w:sz w:val="24"/>
                <w:szCs w:val="24"/>
              </w:rPr>
            </w:pPr>
          </w:p>
        </w:tc>
        <w:tc>
          <w:tcPr>
            <w:tcW w:w="1859" w:type="dxa"/>
            <w:vAlign w:val="center"/>
          </w:tcPr>
          <w:p>
            <w:pPr>
              <w:spacing w:line="360" w:lineRule="exact"/>
              <w:jc w:val="center"/>
              <w:rPr>
                <w:rFonts w:hint="default" w:ascii="Times New Roman" w:hAnsi="Times New Roman" w:eastAsia="仿宋_GB2312" w:cs="Times New Roman"/>
                <w:sz w:val="24"/>
                <w:szCs w:val="24"/>
              </w:rPr>
            </w:pPr>
          </w:p>
        </w:tc>
        <w:tc>
          <w:tcPr>
            <w:tcW w:w="1574" w:type="dxa"/>
            <w:vAlign w:val="center"/>
          </w:tcPr>
          <w:p>
            <w:pPr>
              <w:spacing w:line="360" w:lineRule="exact"/>
              <w:jc w:val="center"/>
              <w:rPr>
                <w:rFonts w:hint="default" w:ascii="Times New Roman" w:hAnsi="Times New Roman" w:eastAsia="仿宋_GB2312" w:cs="Times New Roman"/>
                <w:sz w:val="24"/>
                <w:szCs w:val="24"/>
              </w:rPr>
            </w:pPr>
          </w:p>
        </w:tc>
        <w:tc>
          <w:tcPr>
            <w:tcW w:w="2766" w:type="dxa"/>
            <w:vAlign w:val="center"/>
          </w:tcPr>
          <w:p>
            <w:pPr>
              <w:spacing w:line="36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43" w:type="dxa"/>
            <w:vAlign w:val="center"/>
          </w:tcPr>
          <w:p>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p>
        </w:tc>
        <w:tc>
          <w:tcPr>
            <w:tcW w:w="3307" w:type="dxa"/>
            <w:vAlign w:val="center"/>
          </w:tcPr>
          <w:p>
            <w:pPr>
              <w:spacing w:line="360" w:lineRule="exact"/>
              <w:rPr>
                <w:rFonts w:hint="default" w:ascii="Times New Roman" w:hAnsi="Times New Roman" w:eastAsia="仿宋_GB2312" w:cs="Times New Roman"/>
                <w:sz w:val="24"/>
                <w:szCs w:val="24"/>
              </w:rPr>
            </w:pPr>
          </w:p>
        </w:tc>
        <w:tc>
          <w:tcPr>
            <w:tcW w:w="3290" w:type="dxa"/>
            <w:vAlign w:val="center"/>
          </w:tcPr>
          <w:p>
            <w:pPr>
              <w:spacing w:line="360" w:lineRule="exact"/>
              <w:rPr>
                <w:rFonts w:hint="default" w:ascii="Times New Roman" w:hAnsi="Times New Roman" w:eastAsia="仿宋_GB2312" w:cs="Times New Roman"/>
                <w:sz w:val="24"/>
                <w:szCs w:val="24"/>
              </w:rPr>
            </w:pPr>
          </w:p>
        </w:tc>
        <w:tc>
          <w:tcPr>
            <w:tcW w:w="1859" w:type="dxa"/>
            <w:vAlign w:val="center"/>
          </w:tcPr>
          <w:p>
            <w:pPr>
              <w:spacing w:line="360" w:lineRule="exact"/>
              <w:jc w:val="center"/>
              <w:rPr>
                <w:rFonts w:hint="default" w:ascii="Times New Roman" w:hAnsi="Times New Roman" w:eastAsia="仿宋_GB2312" w:cs="Times New Roman"/>
                <w:sz w:val="24"/>
                <w:szCs w:val="24"/>
              </w:rPr>
            </w:pPr>
          </w:p>
        </w:tc>
        <w:tc>
          <w:tcPr>
            <w:tcW w:w="1574" w:type="dxa"/>
            <w:vAlign w:val="center"/>
          </w:tcPr>
          <w:p>
            <w:pPr>
              <w:spacing w:line="360" w:lineRule="exact"/>
              <w:jc w:val="center"/>
              <w:rPr>
                <w:rFonts w:hint="default" w:ascii="Times New Roman" w:hAnsi="Times New Roman" w:eastAsia="仿宋_GB2312" w:cs="Times New Roman"/>
                <w:sz w:val="24"/>
                <w:szCs w:val="24"/>
              </w:rPr>
            </w:pPr>
          </w:p>
        </w:tc>
        <w:tc>
          <w:tcPr>
            <w:tcW w:w="2766" w:type="dxa"/>
            <w:vAlign w:val="center"/>
          </w:tcPr>
          <w:p>
            <w:pPr>
              <w:spacing w:line="36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43" w:type="dxa"/>
            <w:vAlign w:val="center"/>
          </w:tcPr>
          <w:p>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c>
          <w:tcPr>
            <w:tcW w:w="3307" w:type="dxa"/>
            <w:vAlign w:val="center"/>
          </w:tcPr>
          <w:p>
            <w:pPr>
              <w:spacing w:line="360" w:lineRule="exact"/>
              <w:rPr>
                <w:rFonts w:hint="default" w:ascii="Times New Roman" w:hAnsi="Times New Roman" w:eastAsia="仿宋_GB2312" w:cs="Times New Roman"/>
                <w:sz w:val="24"/>
                <w:szCs w:val="24"/>
              </w:rPr>
            </w:pPr>
          </w:p>
        </w:tc>
        <w:tc>
          <w:tcPr>
            <w:tcW w:w="3290" w:type="dxa"/>
            <w:vAlign w:val="center"/>
          </w:tcPr>
          <w:p>
            <w:pPr>
              <w:spacing w:line="360" w:lineRule="exact"/>
              <w:rPr>
                <w:rFonts w:hint="default" w:ascii="Times New Roman" w:hAnsi="Times New Roman" w:eastAsia="仿宋_GB2312" w:cs="Times New Roman"/>
                <w:sz w:val="24"/>
                <w:szCs w:val="24"/>
              </w:rPr>
            </w:pPr>
          </w:p>
        </w:tc>
        <w:tc>
          <w:tcPr>
            <w:tcW w:w="1859" w:type="dxa"/>
            <w:vAlign w:val="center"/>
          </w:tcPr>
          <w:p>
            <w:pPr>
              <w:spacing w:line="360" w:lineRule="exact"/>
              <w:jc w:val="center"/>
              <w:rPr>
                <w:rFonts w:hint="default" w:ascii="Times New Roman" w:hAnsi="Times New Roman" w:eastAsia="仿宋_GB2312" w:cs="Times New Roman"/>
                <w:sz w:val="24"/>
                <w:szCs w:val="24"/>
              </w:rPr>
            </w:pPr>
          </w:p>
        </w:tc>
        <w:tc>
          <w:tcPr>
            <w:tcW w:w="1574" w:type="dxa"/>
            <w:vAlign w:val="center"/>
          </w:tcPr>
          <w:p>
            <w:pPr>
              <w:spacing w:line="360" w:lineRule="exact"/>
              <w:jc w:val="center"/>
              <w:rPr>
                <w:rFonts w:hint="default" w:ascii="Times New Roman" w:hAnsi="Times New Roman" w:eastAsia="仿宋_GB2312" w:cs="Times New Roman"/>
                <w:sz w:val="24"/>
                <w:szCs w:val="24"/>
              </w:rPr>
            </w:pPr>
          </w:p>
        </w:tc>
        <w:tc>
          <w:tcPr>
            <w:tcW w:w="2766" w:type="dxa"/>
            <w:vAlign w:val="center"/>
          </w:tcPr>
          <w:p>
            <w:pPr>
              <w:spacing w:line="360" w:lineRule="exact"/>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43" w:type="dxa"/>
            <w:vAlign w:val="center"/>
          </w:tcPr>
          <w:p>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3307" w:type="dxa"/>
            <w:vAlign w:val="center"/>
          </w:tcPr>
          <w:p>
            <w:pPr>
              <w:spacing w:line="360" w:lineRule="exact"/>
              <w:rPr>
                <w:rFonts w:hint="default" w:ascii="Times New Roman" w:hAnsi="Times New Roman" w:eastAsia="仿宋_GB2312" w:cs="Times New Roman"/>
                <w:sz w:val="24"/>
                <w:szCs w:val="24"/>
              </w:rPr>
            </w:pPr>
          </w:p>
        </w:tc>
        <w:tc>
          <w:tcPr>
            <w:tcW w:w="3290" w:type="dxa"/>
            <w:vAlign w:val="center"/>
          </w:tcPr>
          <w:p>
            <w:pPr>
              <w:spacing w:line="360" w:lineRule="exact"/>
              <w:rPr>
                <w:rFonts w:hint="default" w:ascii="Times New Roman" w:hAnsi="Times New Roman" w:eastAsia="仿宋_GB2312" w:cs="Times New Roman"/>
                <w:sz w:val="24"/>
                <w:szCs w:val="24"/>
              </w:rPr>
            </w:pPr>
          </w:p>
        </w:tc>
        <w:tc>
          <w:tcPr>
            <w:tcW w:w="1859" w:type="dxa"/>
            <w:vAlign w:val="center"/>
          </w:tcPr>
          <w:p>
            <w:pPr>
              <w:spacing w:line="360" w:lineRule="exact"/>
              <w:jc w:val="center"/>
              <w:rPr>
                <w:rFonts w:hint="default" w:ascii="Times New Roman" w:hAnsi="Times New Roman" w:eastAsia="仿宋_GB2312" w:cs="Times New Roman"/>
                <w:sz w:val="24"/>
                <w:szCs w:val="24"/>
              </w:rPr>
            </w:pPr>
          </w:p>
        </w:tc>
        <w:tc>
          <w:tcPr>
            <w:tcW w:w="1574" w:type="dxa"/>
            <w:vAlign w:val="center"/>
          </w:tcPr>
          <w:p>
            <w:pPr>
              <w:spacing w:line="360" w:lineRule="exact"/>
              <w:jc w:val="center"/>
              <w:rPr>
                <w:rFonts w:hint="default" w:ascii="Times New Roman" w:hAnsi="Times New Roman" w:eastAsia="仿宋_GB2312" w:cs="Times New Roman"/>
                <w:sz w:val="24"/>
                <w:szCs w:val="24"/>
              </w:rPr>
            </w:pPr>
          </w:p>
        </w:tc>
        <w:tc>
          <w:tcPr>
            <w:tcW w:w="2766" w:type="dxa"/>
            <w:vAlign w:val="center"/>
          </w:tcPr>
          <w:p>
            <w:pPr>
              <w:spacing w:line="360" w:lineRule="exact"/>
              <w:jc w:val="center"/>
              <w:rPr>
                <w:rFonts w:hint="default" w:ascii="Times New Roman" w:hAnsi="Times New Roman" w:eastAsia="宋体" w:cs="Times New Roman"/>
                <w:sz w:val="24"/>
                <w:szCs w:val="24"/>
              </w:rPr>
            </w:pPr>
          </w:p>
        </w:tc>
      </w:tr>
    </w:tbl>
    <w:p>
      <w:pPr>
        <w:widowControl/>
        <w:spacing w:line="600" w:lineRule="exact"/>
        <w:jc w:val="left"/>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rPr>
        <w:t>附件</w:t>
      </w:r>
      <w:r>
        <w:rPr>
          <w:rFonts w:hint="default" w:ascii="Times New Roman" w:hAnsi="Times New Roman" w:eastAsia="黑体" w:cs="Times New Roman"/>
          <w:b w:val="0"/>
          <w:bCs/>
          <w:sz w:val="32"/>
          <w:szCs w:val="32"/>
          <w:lang w:val="en-US" w:eastAsia="zh-CN"/>
        </w:rPr>
        <w:t>4</w:t>
      </w:r>
    </w:p>
    <w:p>
      <w:pPr>
        <w:spacing w:line="4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2"/>
          <w:szCs w:val="44"/>
        </w:rPr>
        <w:t>联</w:t>
      </w:r>
      <w:r>
        <w:rPr>
          <w:rFonts w:hint="default" w:ascii="Times New Roman" w:hAnsi="Times New Roman" w:eastAsia="方正小标宋简体" w:cs="Times New Roman"/>
          <w:b w:val="0"/>
          <w:bCs/>
          <w:sz w:val="44"/>
          <w:szCs w:val="44"/>
        </w:rPr>
        <w:t>合检查高档烟、酒、茶叶销售提货卡情况统计表</w:t>
      </w:r>
    </w:p>
    <w:tbl>
      <w:tblPr>
        <w:tblStyle w:val="6"/>
        <w:tblW w:w="1332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098"/>
        <w:gridCol w:w="887"/>
        <w:gridCol w:w="2421"/>
        <w:gridCol w:w="1560"/>
        <w:gridCol w:w="1909"/>
        <w:gridCol w:w="241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850" w:type="dxa"/>
            <w:vAlign w:val="center"/>
          </w:tcPr>
          <w:p>
            <w:pPr>
              <w:widowControl/>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序号</w:t>
            </w:r>
          </w:p>
        </w:tc>
        <w:tc>
          <w:tcPr>
            <w:tcW w:w="2098" w:type="dxa"/>
            <w:vAlign w:val="center"/>
          </w:tcPr>
          <w:p>
            <w:pPr>
              <w:widowControl/>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销售单位名称</w:t>
            </w:r>
          </w:p>
        </w:tc>
        <w:tc>
          <w:tcPr>
            <w:tcW w:w="887" w:type="dxa"/>
            <w:vAlign w:val="center"/>
          </w:tcPr>
          <w:p>
            <w:pPr>
              <w:widowControl/>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销售</w:t>
            </w:r>
          </w:p>
          <w:p>
            <w:pPr>
              <w:widowControl/>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品种</w:t>
            </w:r>
          </w:p>
        </w:tc>
        <w:tc>
          <w:tcPr>
            <w:tcW w:w="2421" w:type="dxa"/>
            <w:vAlign w:val="center"/>
          </w:tcPr>
          <w:p>
            <w:pPr>
              <w:widowControl/>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销售提货卡类型</w:t>
            </w:r>
          </w:p>
        </w:tc>
        <w:tc>
          <w:tcPr>
            <w:tcW w:w="1560" w:type="dxa"/>
            <w:vAlign w:val="center"/>
          </w:tcPr>
          <w:p>
            <w:pPr>
              <w:widowControl/>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已售提货卡数量（金额）</w:t>
            </w:r>
          </w:p>
        </w:tc>
        <w:tc>
          <w:tcPr>
            <w:tcW w:w="1909" w:type="dxa"/>
            <w:vAlign w:val="center"/>
          </w:tcPr>
          <w:p>
            <w:pPr>
              <w:widowControl/>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已收回提货卡</w:t>
            </w:r>
          </w:p>
          <w:p>
            <w:pPr>
              <w:widowControl/>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数量（金额）</w:t>
            </w:r>
          </w:p>
        </w:tc>
        <w:tc>
          <w:tcPr>
            <w:tcW w:w="2410" w:type="dxa"/>
            <w:vAlign w:val="center"/>
          </w:tcPr>
          <w:p>
            <w:pPr>
              <w:widowControl/>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是否违反规定</w:t>
            </w:r>
          </w:p>
          <w:p>
            <w:pPr>
              <w:widowControl/>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国办发〔2011〕25号</w:t>
            </w:r>
          </w:p>
        </w:tc>
        <w:tc>
          <w:tcPr>
            <w:tcW w:w="1190" w:type="dxa"/>
            <w:vAlign w:val="center"/>
          </w:tcPr>
          <w:p>
            <w:pPr>
              <w:widowControl/>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850" w:type="dxa"/>
            <w:vAlign w:val="center"/>
          </w:tcPr>
          <w:p>
            <w:pPr>
              <w:widowControl/>
              <w:jc w:val="center"/>
              <w:rPr>
                <w:rFonts w:hint="default" w:ascii="Times New Roman" w:hAnsi="Times New Roman" w:eastAsia="仿宋" w:cs="Times New Roman"/>
                <w:b w:val="0"/>
                <w:bCs/>
                <w:kern w:val="0"/>
                <w:sz w:val="24"/>
              </w:rPr>
            </w:pPr>
            <w:r>
              <w:rPr>
                <w:rFonts w:hint="default" w:ascii="Times New Roman" w:hAnsi="Times New Roman" w:eastAsia="仿宋" w:cs="Times New Roman"/>
                <w:b w:val="0"/>
                <w:bCs/>
                <w:kern w:val="0"/>
                <w:sz w:val="24"/>
              </w:rPr>
              <w:t>1</w:t>
            </w:r>
          </w:p>
        </w:tc>
        <w:tc>
          <w:tcPr>
            <w:tcW w:w="2098" w:type="dxa"/>
            <w:vAlign w:val="center"/>
          </w:tcPr>
          <w:p>
            <w:pPr>
              <w:widowControl/>
              <w:jc w:val="center"/>
              <w:rPr>
                <w:rFonts w:hint="default" w:ascii="Times New Roman" w:hAnsi="Times New Roman" w:eastAsia="仿宋" w:cs="Times New Roman"/>
                <w:b/>
                <w:kern w:val="0"/>
                <w:sz w:val="24"/>
              </w:rPr>
            </w:pPr>
          </w:p>
        </w:tc>
        <w:tc>
          <w:tcPr>
            <w:tcW w:w="887" w:type="dxa"/>
            <w:vAlign w:val="center"/>
          </w:tcPr>
          <w:p>
            <w:pPr>
              <w:widowControl/>
              <w:jc w:val="center"/>
              <w:rPr>
                <w:rFonts w:hint="default" w:ascii="Times New Roman" w:hAnsi="Times New Roman" w:eastAsia="仿宋" w:cs="Times New Roman"/>
                <w:b/>
                <w:kern w:val="0"/>
                <w:sz w:val="24"/>
              </w:rPr>
            </w:pPr>
          </w:p>
        </w:tc>
        <w:tc>
          <w:tcPr>
            <w:tcW w:w="2421" w:type="dxa"/>
            <w:vAlign w:val="center"/>
          </w:tcPr>
          <w:p>
            <w:pPr>
              <w:widowControl/>
              <w:jc w:val="center"/>
              <w:rPr>
                <w:rFonts w:hint="default" w:ascii="Times New Roman" w:hAnsi="Times New Roman" w:eastAsia="仿宋" w:cs="Times New Roman"/>
                <w:b/>
                <w:kern w:val="0"/>
                <w:sz w:val="24"/>
              </w:rPr>
            </w:pPr>
          </w:p>
        </w:tc>
        <w:tc>
          <w:tcPr>
            <w:tcW w:w="1560" w:type="dxa"/>
            <w:vAlign w:val="center"/>
          </w:tcPr>
          <w:p>
            <w:pPr>
              <w:widowControl/>
              <w:jc w:val="center"/>
              <w:rPr>
                <w:rFonts w:hint="default" w:ascii="Times New Roman" w:hAnsi="Times New Roman" w:eastAsia="仿宋" w:cs="Times New Roman"/>
                <w:b/>
                <w:kern w:val="0"/>
                <w:sz w:val="24"/>
              </w:rPr>
            </w:pPr>
          </w:p>
        </w:tc>
        <w:tc>
          <w:tcPr>
            <w:tcW w:w="1909" w:type="dxa"/>
            <w:vAlign w:val="center"/>
          </w:tcPr>
          <w:p>
            <w:pPr>
              <w:widowControl/>
              <w:jc w:val="center"/>
              <w:rPr>
                <w:rFonts w:hint="default" w:ascii="Times New Roman" w:hAnsi="Times New Roman" w:eastAsia="仿宋" w:cs="Times New Roman"/>
                <w:b/>
                <w:kern w:val="0"/>
                <w:sz w:val="24"/>
              </w:rPr>
            </w:pPr>
          </w:p>
        </w:tc>
        <w:tc>
          <w:tcPr>
            <w:tcW w:w="2410" w:type="dxa"/>
            <w:vAlign w:val="center"/>
          </w:tcPr>
          <w:p>
            <w:pPr>
              <w:widowControl/>
              <w:jc w:val="center"/>
              <w:rPr>
                <w:rFonts w:hint="default" w:ascii="Times New Roman" w:hAnsi="Times New Roman" w:eastAsia="仿宋" w:cs="Times New Roman"/>
                <w:b/>
                <w:kern w:val="0"/>
                <w:sz w:val="24"/>
              </w:rPr>
            </w:pPr>
          </w:p>
        </w:tc>
        <w:tc>
          <w:tcPr>
            <w:tcW w:w="1190" w:type="dxa"/>
            <w:vAlign w:val="center"/>
          </w:tcPr>
          <w:p>
            <w:pPr>
              <w:widowControl/>
              <w:jc w:val="center"/>
              <w:rPr>
                <w:rFonts w:hint="default" w:ascii="Times New Roman" w:hAnsi="Times New Roman"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850" w:type="dxa"/>
            <w:vAlign w:val="center"/>
          </w:tcPr>
          <w:p>
            <w:pPr>
              <w:widowControl/>
              <w:jc w:val="center"/>
              <w:rPr>
                <w:rFonts w:hint="default" w:ascii="Times New Roman" w:hAnsi="Times New Roman" w:eastAsia="仿宋" w:cs="Times New Roman"/>
                <w:b w:val="0"/>
                <w:bCs/>
                <w:kern w:val="0"/>
                <w:sz w:val="24"/>
              </w:rPr>
            </w:pPr>
            <w:r>
              <w:rPr>
                <w:rFonts w:hint="default" w:ascii="Times New Roman" w:hAnsi="Times New Roman" w:eastAsia="仿宋" w:cs="Times New Roman"/>
                <w:b w:val="0"/>
                <w:bCs/>
                <w:kern w:val="0"/>
                <w:sz w:val="24"/>
              </w:rPr>
              <w:t>2</w:t>
            </w:r>
          </w:p>
        </w:tc>
        <w:tc>
          <w:tcPr>
            <w:tcW w:w="2098" w:type="dxa"/>
            <w:vAlign w:val="center"/>
          </w:tcPr>
          <w:p>
            <w:pPr>
              <w:widowControl/>
              <w:jc w:val="center"/>
              <w:rPr>
                <w:rFonts w:hint="default" w:ascii="Times New Roman" w:hAnsi="Times New Roman" w:eastAsia="仿宋" w:cs="Times New Roman"/>
                <w:b/>
                <w:kern w:val="0"/>
                <w:sz w:val="24"/>
              </w:rPr>
            </w:pPr>
          </w:p>
        </w:tc>
        <w:tc>
          <w:tcPr>
            <w:tcW w:w="887" w:type="dxa"/>
            <w:vAlign w:val="center"/>
          </w:tcPr>
          <w:p>
            <w:pPr>
              <w:widowControl/>
              <w:jc w:val="center"/>
              <w:rPr>
                <w:rFonts w:hint="default" w:ascii="Times New Roman" w:hAnsi="Times New Roman" w:eastAsia="仿宋" w:cs="Times New Roman"/>
                <w:b/>
                <w:kern w:val="0"/>
                <w:sz w:val="24"/>
              </w:rPr>
            </w:pPr>
          </w:p>
        </w:tc>
        <w:tc>
          <w:tcPr>
            <w:tcW w:w="2421" w:type="dxa"/>
            <w:vAlign w:val="center"/>
          </w:tcPr>
          <w:p>
            <w:pPr>
              <w:widowControl/>
              <w:jc w:val="center"/>
              <w:rPr>
                <w:rFonts w:hint="default" w:ascii="Times New Roman" w:hAnsi="Times New Roman" w:eastAsia="仿宋" w:cs="Times New Roman"/>
                <w:b/>
                <w:kern w:val="0"/>
                <w:sz w:val="24"/>
              </w:rPr>
            </w:pPr>
          </w:p>
        </w:tc>
        <w:tc>
          <w:tcPr>
            <w:tcW w:w="1560" w:type="dxa"/>
            <w:vAlign w:val="center"/>
          </w:tcPr>
          <w:p>
            <w:pPr>
              <w:widowControl/>
              <w:jc w:val="center"/>
              <w:rPr>
                <w:rFonts w:hint="default" w:ascii="Times New Roman" w:hAnsi="Times New Roman" w:eastAsia="仿宋" w:cs="Times New Roman"/>
                <w:b/>
                <w:kern w:val="0"/>
                <w:sz w:val="24"/>
              </w:rPr>
            </w:pPr>
          </w:p>
        </w:tc>
        <w:tc>
          <w:tcPr>
            <w:tcW w:w="1909" w:type="dxa"/>
            <w:vAlign w:val="center"/>
          </w:tcPr>
          <w:p>
            <w:pPr>
              <w:widowControl/>
              <w:jc w:val="center"/>
              <w:rPr>
                <w:rFonts w:hint="default" w:ascii="Times New Roman" w:hAnsi="Times New Roman" w:eastAsia="仿宋" w:cs="Times New Roman"/>
                <w:b/>
                <w:kern w:val="0"/>
                <w:sz w:val="24"/>
              </w:rPr>
            </w:pPr>
          </w:p>
        </w:tc>
        <w:tc>
          <w:tcPr>
            <w:tcW w:w="2410" w:type="dxa"/>
            <w:vAlign w:val="center"/>
          </w:tcPr>
          <w:p>
            <w:pPr>
              <w:widowControl/>
              <w:jc w:val="center"/>
              <w:rPr>
                <w:rFonts w:hint="default" w:ascii="Times New Roman" w:hAnsi="Times New Roman" w:eastAsia="仿宋" w:cs="Times New Roman"/>
                <w:b/>
                <w:kern w:val="0"/>
                <w:sz w:val="24"/>
              </w:rPr>
            </w:pPr>
          </w:p>
        </w:tc>
        <w:tc>
          <w:tcPr>
            <w:tcW w:w="1190" w:type="dxa"/>
            <w:vAlign w:val="center"/>
          </w:tcPr>
          <w:p>
            <w:pPr>
              <w:widowControl/>
              <w:jc w:val="center"/>
              <w:rPr>
                <w:rFonts w:hint="default" w:ascii="Times New Roman" w:hAnsi="Times New Roman"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850" w:type="dxa"/>
            <w:vAlign w:val="center"/>
          </w:tcPr>
          <w:p>
            <w:pPr>
              <w:widowControl/>
              <w:jc w:val="center"/>
              <w:rPr>
                <w:rFonts w:hint="default" w:ascii="Times New Roman" w:hAnsi="Times New Roman" w:eastAsia="仿宋" w:cs="Times New Roman"/>
                <w:b w:val="0"/>
                <w:bCs/>
                <w:kern w:val="0"/>
                <w:sz w:val="24"/>
              </w:rPr>
            </w:pPr>
            <w:r>
              <w:rPr>
                <w:rFonts w:hint="default" w:ascii="Times New Roman" w:hAnsi="Times New Roman" w:eastAsia="仿宋" w:cs="Times New Roman"/>
                <w:b w:val="0"/>
                <w:bCs/>
                <w:kern w:val="0"/>
                <w:sz w:val="24"/>
              </w:rPr>
              <w:t>3</w:t>
            </w:r>
          </w:p>
        </w:tc>
        <w:tc>
          <w:tcPr>
            <w:tcW w:w="2098" w:type="dxa"/>
            <w:vAlign w:val="center"/>
          </w:tcPr>
          <w:p>
            <w:pPr>
              <w:widowControl/>
              <w:jc w:val="center"/>
              <w:rPr>
                <w:rFonts w:hint="default" w:ascii="Times New Roman" w:hAnsi="Times New Roman" w:eastAsia="仿宋" w:cs="Times New Roman"/>
                <w:b/>
                <w:kern w:val="0"/>
                <w:sz w:val="24"/>
              </w:rPr>
            </w:pPr>
          </w:p>
        </w:tc>
        <w:tc>
          <w:tcPr>
            <w:tcW w:w="887" w:type="dxa"/>
            <w:vAlign w:val="center"/>
          </w:tcPr>
          <w:p>
            <w:pPr>
              <w:widowControl/>
              <w:jc w:val="center"/>
              <w:rPr>
                <w:rFonts w:hint="default" w:ascii="Times New Roman" w:hAnsi="Times New Roman" w:eastAsia="仿宋" w:cs="Times New Roman"/>
                <w:b/>
                <w:kern w:val="0"/>
                <w:sz w:val="24"/>
              </w:rPr>
            </w:pPr>
          </w:p>
        </w:tc>
        <w:tc>
          <w:tcPr>
            <w:tcW w:w="2421" w:type="dxa"/>
            <w:vAlign w:val="center"/>
          </w:tcPr>
          <w:p>
            <w:pPr>
              <w:widowControl/>
              <w:jc w:val="center"/>
              <w:rPr>
                <w:rFonts w:hint="default" w:ascii="Times New Roman" w:hAnsi="Times New Roman" w:eastAsia="仿宋" w:cs="Times New Roman"/>
                <w:b/>
                <w:kern w:val="0"/>
                <w:sz w:val="24"/>
              </w:rPr>
            </w:pPr>
          </w:p>
        </w:tc>
        <w:tc>
          <w:tcPr>
            <w:tcW w:w="1560" w:type="dxa"/>
            <w:vAlign w:val="center"/>
          </w:tcPr>
          <w:p>
            <w:pPr>
              <w:widowControl/>
              <w:jc w:val="center"/>
              <w:rPr>
                <w:rFonts w:hint="default" w:ascii="Times New Roman" w:hAnsi="Times New Roman" w:eastAsia="仿宋" w:cs="Times New Roman"/>
                <w:b/>
                <w:kern w:val="0"/>
                <w:sz w:val="24"/>
              </w:rPr>
            </w:pPr>
          </w:p>
        </w:tc>
        <w:tc>
          <w:tcPr>
            <w:tcW w:w="1909" w:type="dxa"/>
            <w:vAlign w:val="center"/>
          </w:tcPr>
          <w:p>
            <w:pPr>
              <w:widowControl/>
              <w:jc w:val="center"/>
              <w:rPr>
                <w:rFonts w:hint="default" w:ascii="Times New Roman" w:hAnsi="Times New Roman" w:eastAsia="仿宋" w:cs="Times New Roman"/>
                <w:b/>
                <w:kern w:val="0"/>
                <w:sz w:val="24"/>
              </w:rPr>
            </w:pPr>
          </w:p>
        </w:tc>
        <w:tc>
          <w:tcPr>
            <w:tcW w:w="2410" w:type="dxa"/>
            <w:vAlign w:val="center"/>
          </w:tcPr>
          <w:p>
            <w:pPr>
              <w:widowControl/>
              <w:jc w:val="center"/>
              <w:rPr>
                <w:rFonts w:hint="default" w:ascii="Times New Roman" w:hAnsi="Times New Roman" w:eastAsia="仿宋" w:cs="Times New Roman"/>
                <w:b/>
                <w:kern w:val="0"/>
                <w:sz w:val="24"/>
              </w:rPr>
            </w:pPr>
          </w:p>
        </w:tc>
        <w:tc>
          <w:tcPr>
            <w:tcW w:w="1190" w:type="dxa"/>
            <w:vAlign w:val="center"/>
          </w:tcPr>
          <w:p>
            <w:pPr>
              <w:widowControl/>
              <w:jc w:val="center"/>
              <w:rPr>
                <w:rFonts w:hint="default" w:ascii="Times New Roman" w:hAnsi="Times New Roman"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850" w:type="dxa"/>
            <w:vAlign w:val="center"/>
          </w:tcPr>
          <w:p>
            <w:pPr>
              <w:widowControl/>
              <w:jc w:val="center"/>
              <w:rPr>
                <w:rFonts w:hint="default" w:ascii="Times New Roman" w:hAnsi="Times New Roman" w:eastAsia="仿宋" w:cs="Times New Roman"/>
                <w:b w:val="0"/>
                <w:bCs/>
                <w:kern w:val="0"/>
                <w:sz w:val="24"/>
              </w:rPr>
            </w:pPr>
            <w:r>
              <w:rPr>
                <w:rFonts w:hint="default" w:ascii="Times New Roman" w:hAnsi="Times New Roman" w:eastAsia="仿宋" w:cs="Times New Roman"/>
                <w:b w:val="0"/>
                <w:bCs/>
                <w:kern w:val="0"/>
                <w:sz w:val="24"/>
              </w:rPr>
              <w:t>4</w:t>
            </w:r>
          </w:p>
        </w:tc>
        <w:tc>
          <w:tcPr>
            <w:tcW w:w="2098" w:type="dxa"/>
            <w:vAlign w:val="center"/>
          </w:tcPr>
          <w:p>
            <w:pPr>
              <w:widowControl/>
              <w:jc w:val="center"/>
              <w:rPr>
                <w:rFonts w:hint="default" w:ascii="Times New Roman" w:hAnsi="Times New Roman" w:eastAsia="仿宋" w:cs="Times New Roman"/>
                <w:b/>
                <w:kern w:val="0"/>
                <w:sz w:val="24"/>
              </w:rPr>
            </w:pPr>
          </w:p>
        </w:tc>
        <w:tc>
          <w:tcPr>
            <w:tcW w:w="887" w:type="dxa"/>
            <w:vAlign w:val="center"/>
          </w:tcPr>
          <w:p>
            <w:pPr>
              <w:widowControl/>
              <w:jc w:val="center"/>
              <w:rPr>
                <w:rFonts w:hint="default" w:ascii="Times New Roman" w:hAnsi="Times New Roman" w:eastAsia="仿宋" w:cs="Times New Roman"/>
                <w:b/>
                <w:kern w:val="0"/>
                <w:sz w:val="24"/>
              </w:rPr>
            </w:pPr>
          </w:p>
        </w:tc>
        <w:tc>
          <w:tcPr>
            <w:tcW w:w="2421" w:type="dxa"/>
            <w:vAlign w:val="center"/>
          </w:tcPr>
          <w:p>
            <w:pPr>
              <w:widowControl/>
              <w:jc w:val="center"/>
              <w:rPr>
                <w:rFonts w:hint="default" w:ascii="Times New Roman" w:hAnsi="Times New Roman" w:eastAsia="仿宋" w:cs="Times New Roman"/>
                <w:b/>
                <w:kern w:val="0"/>
                <w:sz w:val="24"/>
              </w:rPr>
            </w:pPr>
          </w:p>
        </w:tc>
        <w:tc>
          <w:tcPr>
            <w:tcW w:w="1560" w:type="dxa"/>
            <w:vAlign w:val="center"/>
          </w:tcPr>
          <w:p>
            <w:pPr>
              <w:widowControl/>
              <w:jc w:val="center"/>
              <w:rPr>
                <w:rFonts w:hint="default" w:ascii="Times New Roman" w:hAnsi="Times New Roman" w:eastAsia="仿宋" w:cs="Times New Roman"/>
                <w:b/>
                <w:kern w:val="0"/>
                <w:sz w:val="24"/>
              </w:rPr>
            </w:pPr>
          </w:p>
        </w:tc>
        <w:tc>
          <w:tcPr>
            <w:tcW w:w="1909" w:type="dxa"/>
            <w:vAlign w:val="center"/>
          </w:tcPr>
          <w:p>
            <w:pPr>
              <w:widowControl/>
              <w:jc w:val="center"/>
              <w:rPr>
                <w:rFonts w:hint="default" w:ascii="Times New Roman" w:hAnsi="Times New Roman" w:eastAsia="仿宋" w:cs="Times New Roman"/>
                <w:b/>
                <w:kern w:val="0"/>
                <w:sz w:val="24"/>
              </w:rPr>
            </w:pPr>
          </w:p>
        </w:tc>
        <w:tc>
          <w:tcPr>
            <w:tcW w:w="2410" w:type="dxa"/>
            <w:vAlign w:val="center"/>
          </w:tcPr>
          <w:p>
            <w:pPr>
              <w:widowControl/>
              <w:jc w:val="center"/>
              <w:rPr>
                <w:rFonts w:hint="default" w:ascii="Times New Roman" w:hAnsi="Times New Roman" w:eastAsia="仿宋" w:cs="Times New Roman"/>
                <w:b/>
                <w:kern w:val="0"/>
                <w:sz w:val="24"/>
              </w:rPr>
            </w:pPr>
          </w:p>
        </w:tc>
        <w:tc>
          <w:tcPr>
            <w:tcW w:w="1190" w:type="dxa"/>
            <w:vAlign w:val="center"/>
          </w:tcPr>
          <w:p>
            <w:pPr>
              <w:widowControl/>
              <w:jc w:val="center"/>
              <w:rPr>
                <w:rFonts w:hint="default" w:ascii="Times New Roman" w:hAnsi="Times New Roman"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850" w:type="dxa"/>
            <w:vAlign w:val="center"/>
          </w:tcPr>
          <w:p>
            <w:pPr>
              <w:widowControl/>
              <w:jc w:val="center"/>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小计</w:t>
            </w:r>
          </w:p>
        </w:tc>
        <w:tc>
          <w:tcPr>
            <w:tcW w:w="2098" w:type="dxa"/>
            <w:vAlign w:val="center"/>
          </w:tcPr>
          <w:p>
            <w:pPr>
              <w:widowControl/>
              <w:jc w:val="center"/>
              <w:rPr>
                <w:rFonts w:hint="default" w:ascii="Times New Roman" w:hAnsi="Times New Roman" w:eastAsia="黑体" w:cs="Times New Roman"/>
                <w:b w:val="0"/>
                <w:bCs/>
                <w:kern w:val="0"/>
                <w:sz w:val="24"/>
              </w:rPr>
            </w:pPr>
          </w:p>
        </w:tc>
        <w:tc>
          <w:tcPr>
            <w:tcW w:w="887" w:type="dxa"/>
            <w:vAlign w:val="center"/>
          </w:tcPr>
          <w:p>
            <w:pPr>
              <w:widowControl/>
              <w:jc w:val="center"/>
              <w:rPr>
                <w:rFonts w:hint="default" w:ascii="Times New Roman" w:hAnsi="Times New Roman" w:eastAsia="黑体" w:cs="Times New Roman"/>
                <w:b/>
                <w:kern w:val="0"/>
                <w:sz w:val="24"/>
              </w:rPr>
            </w:pPr>
          </w:p>
        </w:tc>
        <w:tc>
          <w:tcPr>
            <w:tcW w:w="2421" w:type="dxa"/>
            <w:vAlign w:val="center"/>
          </w:tcPr>
          <w:p>
            <w:pPr>
              <w:widowControl/>
              <w:jc w:val="center"/>
              <w:rPr>
                <w:rFonts w:hint="default" w:ascii="Times New Roman" w:hAnsi="Times New Roman" w:eastAsia="黑体" w:cs="Times New Roman"/>
                <w:b/>
                <w:kern w:val="0"/>
                <w:sz w:val="24"/>
              </w:rPr>
            </w:pPr>
          </w:p>
        </w:tc>
        <w:tc>
          <w:tcPr>
            <w:tcW w:w="1560" w:type="dxa"/>
            <w:vAlign w:val="center"/>
          </w:tcPr>
          <w:p>
            <w:pPr>
              <w:widowControl/>
              <w:jc w:val="center"/>
              <w:rPr>
                <w:rFonts w:hint="default" w:ascii="Times New Roman" w:hAnsi="Times New Roman" w:eastAsia="黑体" w:cs="Times New Roman"/>
                <w:b/>
                <w:kern w:val="0"/>
                <w:sz w:val="24"/>
              </w:rPr>
            </w:pPr>
          </w:p>
        </w:tc>
        <w:tc>
          <w:tcPr>
            <w:tcW w:w="1909" w:type="dxa"/>
            <w:vAlign w:val="center"/>
          </w:tcPr>
          <w:p>
            <w:pPr>
              <w:widowControl/>
              <w:jc w:val="center"/>
              <w:rPr>
                <w:rFonts w:hint="default" w:ascii="Times New Roman" w:hAnsi="Times New Roman" w:eastAsia="黑体" w:cs="Times New Roman"/>
                <w:b/>
                <w:kern w:val="0"/>
                <w:sz w:val="24"/>
              </w:rPr>
            </w:pPr>
          </w:p>
        </w:tc>
        <w:tc>
          <w:tcPr>
            <w:tcW w:w="2410" w:type="dxa"/>
            <w:vAlign w:val="center"/>
          </w:tcPr>
          <w:p>
            <w:pPr>
              <w:widowControl/>
              <w:jc w:val="center"/>
              <w:rPr>
                <w:rFonts w:hint="default" w:ascii="Times New Roman" w:hAnsi="Times New Roman" w:cs="Times New Roman"/>
                <w:b/>
                <w:kern w:val="0"/>
                <w:sz w:val="24"/>
              </w:rPr>
            </w:pPr>
          </w:p>
        </w:tc>
        <w:tc>
          <w:tcPr>
            <w:tcW w:w="1190" w:type="dxa"/>
            <w:vAlign w:val="center"/>
          </w:tcPr>
          <w:p>
            <w:pPr>
              <w:widowControl/>
              <w:jc w:val="center"/>
              <w:rPr>
                <w:rFonts w:hint="default" w:ascii="Times New Roman" w:hAnsi="Times New Roman"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8" w:hRule="atLeast"/>
        </w:trPr>
        <w:tc>
          <w:tcPr>
            <w:tcW w:w="850" w:type="dxa"/>
            <w:vAlign w:val="center"/>
          </w:tcPr>
          <w:p>
            <w:pPr>
              <w:jc w:val="center"/>
              <w:rPr>
                <w:rFonts w:hint="default" w:ascii="Times New Roman" w:hAnsi="Times New Roman" w:eastAsia="黑体" w:cs="Times New Roman"/>
                <w:b/>
                <w:kern w:val="0"/>
                <w:sz w:val="24"/>
              </w:rPr>
            </w:pPr>
            <w:r>
              <w:rPr>
                <w:rFonts w:hint="default" w:ascii="Times New Roman" w:hAnsi="Times New Roman" w:eastAsia="黑体" w:cs="Times New Roman"/>
                <w:b/>
                <w:kern w:val="0"/>
                <w:sz w:val="24"/>
              </w:rPr>
              <w:t>填</w:t>
            </w:r>
          </w:p>
          <w:p>
            <w:pPr>
              <w:jc w:val="center"/>
              <w:rPr>
                <w:rFonts w:hint="default" w:ascii="Times New Roman" w:hAnsi="Times New Roman" w:eastAsia="黑体" w:cs="Times New Roman"/>
                <w:b/>
                <w:kern w:val="0"/>
                <w:sz w:val="24"/>
              </w:rPr>
            </w:pPr>
            <w:r>
              <w:rPr>
                <w:rFonts w:hint="default" w:ascii="Times New Roman" w:hAnsi="Times New Roman" w:eastAsia="黑体" w:cs="Times New Roman"/>
                <w:b/>
                <w:kern w:val="0"/>
                <w:sz w:val="24"/>
              </w:rPr>
              <w:t>表</w:t>
            </w:r>
          </w:p>
          <w:p>
            <w:pPr>
              <w:jc w:val="center"/>
              <w:rPr>
                <w:rFonts w:hint="default" w:ascii="Times New Roman" w:hAnsi="Times New Roman" w:eastAsia="黑体" w:cs="Times New Roman"/>
                <w:b/>
                <w:kern w:val="0"/>
                <w:sz w:val="24"/>
              </w:rPr>
            </w:pPr>
            <w:r>
              <w:rPr>
                <w:rFonts w:hint="default" w:ascii="Times New Roman" w:hAnsi="Times New Roman" w:eastAsia="黑体" w:cs="Times New Roman"/>
                <w:b/>
                <w:kern w:val="0"/>
                <w:sz w:val="24"/>
              </w:rPr>
              <w:t>说</w:t>
            </w:r>
          </w:p>
          <w:p>
            <w:pPr>
              <w:jc w:val="center"/>
              <w:rPr>
                <w:rFonts w:hint="default" w:ascii="Times New Roman" w:hAnsi="Times New Roman" w:eastAsia="黑体" w:cs="Times New Roman"/>
                <w:b/>
                <w:kern w:val="0"/>
                <w:sz w:val="24"/>
              </w:rPr>
            </w:pPr>
            <w:r>
              <w:rPr>
                <w:rFonts w:hint="default" w:ascii="Times New Roman" w:hAnsi="Times New Roman" w:eastAsia="黑体" w:cs="Times New Roman"/>
                <w:b/>
                <w:kern w:val="0"/>
                <w:sz w:val="24"/>
              </w:rPr>
              <w:t>明</w:t>
            </w:r>
          </w:p>
        </w:tc>
        <w:tc>
          <w:tcPr>
            <w:tcW w:w="12475" w:type="dxa"/>
            <w:gridSpan w:val="7"/>
            <w:vAlign w:val="center"/>
          </w:tcPr>
          <w:p>
            <w:pP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1.销售品种主要填写销售的提货卡可消费的种类，比如**香烟、**酒、**茶叶或餐饮消费等；</w:t>
            </w:r>
          </w:p>
          <w:p>
            <w:pP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2.提货卡类型主要指单用途预付卡面值的种类或提货的类型，比如1000、2000、5000元等或1箱**酒、*条**烟或*提**茶叶等；</w:t>
            </w:r>
          </w:p>
          <w:p>
            <w:pP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3.已售和已收回卡数量（金额）是指售卡***张（***元），已收回**张（***元）；</w:t>
            </w:r>
          </w:p>
          <w:p>
            <w:pP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4.是否违反规定，是指违反《关于规范商业预付卡管理的意见》（国办发〔2011〕25号）文件中明确的实名登记制度、非现金购卡制度、限额发行制度，以及按照《中华人民共和国发票管理办法》有关规定开具发票情况。对违反规定的要如实记录，并责令改正；</w:t>
            </w:r>
          </w:p>
          <w:p>
            <w:pPr>
              <w:rPr>
                <w:rFonts w:hint="default" w:ascii="Times New Roman" w:hAnsi="Times New Roman" w:cs="Times New Roman"/>
                <w:b/>
                <w:kern w:val="0"/>
                <w:sz w:val="24"/>
              </w:rPr>
            </w:pPr>
            <w:r>
              <w:rPr>
                <w:rFonts w:hint="default" w:ascii="Times New Roman" w:hAnsi="Times New Roman" w:eastAsia="仿宋" w:cs="Times New Roman"/>
                <w:b/>
                <w:kern w:val="0"/>
                <w:sz w:val="24"/>
              </w:rPr>
              <w:t>5.发现疑似行政事业单位或国有企业、院校公款购买的情况填写在备注栏。</w:t>
            </w:r>
          </w:p>
        </w:tc>
      </w:tr>
    </w:tbl>
    <w:p>
      <w:pPr>
        <w:widowControl w:val="0"/>
        <w:wordWrap/>
        <w:adjustRightInd/>
        <w:snapToGrid/>
        <w:spacing w:line="600" w:lineRule="exact"/>
        <w:jc w:val="both"/>
        <w:textAlignment w:val="auto"/>
        <w:rPr>
          <w:rFonts w:hint="default" w:ascii="Times New Roman" w:hAnsi="Times New Roman" w:eastAsia="黑体" w:cs="Times New Roman"/>
          <w:sz w:val="32"/>
          <w:szCs w:val="32"/>
          <w:lang w:eastAsia="zh-CN"/>
        </w:rPr>
        <w:sectPr>
          <w:footerReference r:id="rId5" w:type="default"/>
          <w:pgSz w:w="16838" w:h="11906" w:orient="landscape"/>
          <w:pgMar w:top="1814" w:right="1984" w:bottom="1587" w:left="1871" w:header="851" w:footer="992" w:gutter="0"/>
          <w:pgNumType w:fmt="decimal" w:start="1"/>
          <w:cols w:space="425" w:num="1"/>
          <w:docGrid w:type="lines" w:linePitch="312" w:charSpace="0"/>
        </w:sectPr>
      </w:pPr>
    </w:p>
    <w:p>
      <w:pPr>
        <w:widowControl w:val="0"/>
        <w:wordWrap/>
        <w:adjustRightInd/>
        <w:snapToGrid/>
        <w:spacing w:line="60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5</w:t>
      </w:r>
    </w:p>
    <w:p>
      <w:pPr>
        <w:widowControl w:val="0"/>
        <w:wordWrap/>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查处党员领导干部违规公款购买、收送提货卡情况汇总表</w:t>
      </w:r>
    </w:p>
    <w:p>
      <w:pPr>
        <w:widowControl w:val="0"/>
        <w:wordWrap/>
        <w:adjustRightInd/>
        <w:snapToGrid/>
        <w:spacing w:line="60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填表单位（盖章）：</w:t>
      </w:r>
    </w:p>
    <w:tbl>
      <w:tblPr>
        <w:tblStyle w:val="6"/>
        <w:tblW w:w="13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130"/>
        <w:gridCol w:w="1425"/>
        <w:gridCol w:w="1395"/>
        <w:gridCol w:w="1425"/>
        <w:gridCol w:w="1230"/>
        <w:gridCol w:w="1410"/>
        <w:gridCol w:w="1170"/>
        <w:gridCol w:w="1051"/>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67" w:type="dxa"/>
            <w:vMerge w:val="restart"/>
            <w:vAlign w:val="center"/>
          </w:tcPr>
          <w:p>
            <w:pPr>
              <w:widowControl w:val="0"/>
              <w:wordWrap/>
              <w:adjustRightInd/>
              <w:snapToGrid/>
              <w:spacing w:line="600" w:lineRule="exact"/>
              <w:jc w:val="center"/>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序号</w:t>
            </w:r>
          </w:p>
        </w:tc>
        <w:tc>
          <w:tcPr>
            <w:tcW w:w="2130" w:type="dxa"/>
            <w:vMerge w:val="restart"/>
            <w:vAlign w:val="center"/>
          </w:tcPr>
          <w:p>
            <w:pPr>
              <w:widowControl w:val="0"/>
              <w:wordWrap/>
              <w:adjustRightInd/>
              <w:snapToGrid/>
              <w:spacing w:line="600" w:lineRule="exact"/>
              <w:jc w:val="center"/>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单位名称</w:t>
            </w:r>
          </w:p>
        </w:tc>
        <w:tc>
          <w:tcPr>
            <w:tcW w:w="6885" w:type="dxa"/>
            <w:gridSpan w:val="5"/>
            <w:vAlign w:val="center"/>
          </w:tcPr>
          <w:p>
            <w:pPr>
              <w:widowControl w:val="0"/>
              <w:wordWrap/>
              <w:adjustRightInd/>
              <w:snapToGrid/>
              <w:spacing w:line="600" w:lineRule="exact"/>
              <w:jc w:val="center"/>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领导干部收送提货卡情况</w:t>
            </w:r>
          </w:p>
        </w:tc>
        <w:tc>
          <w:tcPr>
            <w:tcW w:w="3735" w:type="dxa"/>
            <w:gridSpan w:val="3"/>
            <w:vAlign w:val="center"/>
          </w:tcPr>
          <w:p>
            <w:pPr>
              <w:widowControl w:val="0"/>
              <w:wordWrap/>
              <w:adjustRightInd/>
              <w:snapToGrid/>
              <w:spacing w:line="600" w:lineRule="exact"/>
              <w:jc w:val="center"/>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查处情况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2" w:hRule="exact"/>
        </w:trPr>
        <w:tc>
          <w:tcPr>
            <w:tcW w:w="867" w:type="dxa"/>
            <w:vMerge w:val="continue"/>
            <w:vAlign w:val="center"/>
          </w:tcPr>
          <w:p>
            <w:pPr>
              <w:widowControl w:val="0"/>
              <w:wordWrap/>
              <w:adjustRightInd/>
              <w:snapToGrid/>
              <w:spacing w:line="600" w:lineRule="exact"/>
              <w:jc w:val="center"/>
              <w:rPr>
                <w:rFonts w:hint="default" w:ascii="Times New Roman" w:hAnsi="Times New Roman" w:eastAsia="黑体" w:cs="Times New Roman"/>
                <w:b w:val="0"/>
                <w:bCs w:val="0"/>
                <w:sz w:val="28"/>
                <w:szCs w:val="28"/>
                <w:lang w:eastAsia="zh-CN"/>
              </w:rPr>
            </w:pPr>
          </w:p>
        </w:tc>
        <w:tc>
          <w:tcPr>
            <w:tcW w:w="2130" w:type="dxa"/>
            <w:vMerge w:val="continue"/>
            <w:vAlign w:val="center"/>
          </w:tcPr>
          <w:p>
            <w:pPr>
              <w:widowControl w:val="0"/>
              <w:wordWrap/>
              <w:adjustRightInd/>
              <w:snapToGrid/>
              <w:spacing w:line="600" w:lineRule="exact"/>
              <w:jc w:val="center"/>
              <w:rPr>
                <w:rFonts w:hint="default" w:ascii="Times New Roman" w:hAnsi="Times New Roman" w:eastAsia="黑体" w:cs="Times New Roman"/>
                <w:b w:val="0"/>
                <w:bCs w:val="0"/>
                <w:sz w:val="28"/>
                <w:szCs w:val="28"/>
                <w:lang w:eastAsia="zh-CN"/>
              </w:rPr>
            </w:pPr>
          </w:p>
        </w:tc>
        <w:tc>
          <w:tcPr>
            <w:tcW w:w="1425" w:type="dxa"/>
            <w:vAlign w:val="center"/>
          </w:tcPr>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违规公款</w:t>
            </w:r>
          </w:p>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购买自用</w:t>
            </w:r>
          </w:p>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人数</w:t>
            </w:r>
          </w:p>
        </w:tc>
        <w:tc>
          <w:tcPr>
            <w:tcW w:w="1395" w:type="dxa"/>
            <w:vAlign w:val="center"/>
          </w:tcPr>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违规</w:t>
            </w:r>
          </w:p>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赠送人数</w:t>
            </w:r>
          </w:p>
        </w:tc>
        <w:tc>
          <w:tcPr>
            <w:tcW w:w="1425" w:type="dxa"/>
            <w:vAlign w:val="center"/>
          </w:tcPr>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违规</w:t>
            </w:r>
          </w:p>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收送人数</w:t>
            </w:r>
          </w:p>
        </w:tc>
        <w:tc>
          <w:tcPr>
            <w:tcW w:w="1230" w:type="dxa"/>
            <w:vAlign w:val="center"/>
          </w:tcPr>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提货卡</w:t>
            </w:r>
          </w:p>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总金额</w:t>
            </w:r>
          </w:p>
        </w:tc>
        <w:tc>
          <w:tcPr>
            <w:tcW w:w="1410" w:type="dxa"/>
            <w:vAlign w:val="center"/>
          </w:tcPr>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处置方式</w:t>
            </w:r>
          </w:p>
        </w:tc>
        <w:tc>
          <w:tcPr>
            <w:tcW w:w="1170" w:type="dxa"/>
            <w:vAlign w:val="center"/>
          </w:tcPr>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查处</w:t>
            </w:r>
          </w:p>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问题数</w:t>
            </w:r>
          </w:p>
        </w:tc>
        <w:tc>
          <w:tcPr>
            <w:tcW w:w="1051" w:type="dxa"/>
            <w:vAlign w:val="center"/>
          </w:tcPr>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处理</w:t>
            </w:r>
          </w:p>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人数</w:t>
            </w:r>
          </w:p>
        </w:tc>
        <w:tc>
          <w:tcPr>
            <w:tcW w:w="1514" w:type="dxa"/>
            <w:vAlign w:val="center"/>
          </w:tcPr>
          <w:p>
            <w:pPr>
              <w:widowControl w:val="0"/>
              <w:wordWrap/>
              <w:adjustRightInd/>
              <w:snapToGrid/>
              <w:spacing w:line="6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党纪政务处分人数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67"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1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39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2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1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17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051"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514"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67"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1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39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2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1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17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051"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514"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67"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1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39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2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1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17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051"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514"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67"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1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39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2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1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17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051"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514"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67"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1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39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2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1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17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051"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514"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67"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1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39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2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1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17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051"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514"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67"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21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39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2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1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17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051"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514"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997" w:type="dxa"/>
            <w:gridSpan w:val="2"/>
            <w:vAlign w:val="top"/>
          </w:tcPr>
          <w:p>
            <w:pPr>
              <w:widowControl w:val="0"/>
              <w:wordWrap/>
              <w:adjustRightInd/>
              <w:snapToGrid/>
              <w:spacing w:line="6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eastAsia="zh-CN"/>
              </w:rPr>
              <w:t>合计</w:t>
            </w:r>
          </w:p>
        </w:tc>
        <w:tc>
          <w:tcPr>
            <w:tcW w:w="14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39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25"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23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41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170"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051"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c>
          <w:tcPr>
            <w:tcW w:w="1514" w:type="dxa"/>
            <w:vAlign w:val="top"/>
          </w:tcPr>
          <w:p>
            <w:pPr>
              <w:widowControl w:val="0"/>
              <w:wordWrap/>
              <w:adjustRightInd/>
              <w:snapToGrid/>
              <w:spacing w:line="600" w:lineRule="exact"/>
              <w:jc w:val="both"/>
              <w:rPr>
                <w:rFonts w:hint="default" w:ascii="Times New Roman" w:hAnsi="Times New Roman" w:eastAsia="仿宋_GB2312" w:cs="Times New Roman"/>
                <w:sz w:val="28"/>
                <w:szCs w:val="28"/>
                <w:lang w:eastAsia="zh-CN"/>
              </w:rPr>
            </w:pPr>
          </w:p>
        </w:tc>
      </w:tr>
    </w:tbl>
    <w:p>
      <w:pPr>
        <w:keepNext w:val="0"/>
        <w:keepLines w:val="0"/>
        <w:pageBreakBefore w:val="0"/>
        <w:widowControl w:val="0"/>
        <w:kinsoku/>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rPr>
        <w:sectPr>
          <w:footerReference r:id="rId6" w:type="default"/>
          <w:pgSz w:w="16838" w:h="11906" w:orient="landscape"/>
          <w:pgMar w:top="1814" w:right="1984" w:bottom="1587" w:left="1871" w:header="851" w:footer="992" w:gutter="0"/>
          <w:pgNumType w:fmt="decimal" w:start="1"/>
          <w:cols w:space="425" w:num="1"/>
          <w:docGrid w:type="lines" w:linePitch="312" w:charSpace="0"/>
        </w:sectPr>
      </w:pPr>
    </w:p>
    <w:p>
      <w:pPr>
        <w:pStyle w:val="2"/>
        <w:rPr>
          <w:rFonts w:hint="default" w:ascii="Times New Roman" w:hAnsi="Times New Roman" w:eastAsia="仿宋_GB2312" w:cs="Times New Roman"/>
          <w:sz w:val="32"/>
        </w:rPr>
      </w:pPr>
    </w:p>
    <w:p>
      <w:pPr>
        <w:pStyle w:val="2"/>
        <w:rPr>
          <w:rFonts w:hint="default" w:ascii="Times New Roman" w:hAnsi="Times New Roman" w:eastAsia="仿宋_GB2312" w:cs="Times New Roman"/>
          <w:sz w:val="32"/>
        </w:rPr>
      </w:pPr>
    </w:p>
    <w:p>
      <w:pPr>
        <w:pStyle w:val="2"/>
        <w:rPr>
          <w:rFonts w:hint="default" w:ascii="Times New Roman" w:hAnsi="Times New Roman" w:eastAsia="仿宋_GB2312" w:cs="Times New Roman"/>
          <w:sz w:val="32"/>
        </w:rPr>
      </w:pPr>
    </w:p>
    <w:p>
      <w:pPr>
        <w:pStyle w:val="2"/>
        <w:rPr>
          <w:rFonts w:hint="default" w:ascii="Times New Roman" w:hAnsi="Times New Roman" w:eastAsia="仿宋_GB2312" w:cs="Times New Roman"/>
          <w:sz w:val="32"/>
        </w:rPr>
      </w:pPr>
    </w:p>
    <w:p>
      <w:pPr>
        <w:pStyle w:val="2"/>
        <w:rPr>
          <w:rFonts w:hint="default" w:ascii="Times New Roman" w:hAnsi="Times New Roman" w:eastAsia="仿宋_GB2312" w:cs="Times New Roman"/>
          <w:sz w:val="32"/>
        </w:rPr>
      </w:pPr>
    </w:p>
    <w:p>
      <w:pPr>
        <w:pStyle w:val="2"/>
        <w:rPr>
          <w:rFonts w:hint="default" w:ascii="Times New Roman" w:hAnsi="Times New Roman" w:eastAsia="仿宋_GB2312" w:cs="Times New Roman"/>
          <w:sz w:val="32"/>
        </w:rPr>
      </w:pPr>
    </w:p>
    <w:p>
      <w:pPr>
        <w:pStyle w:val="2"/>
        <w:rPr>
          <w:rFonts w:hint="default" w:ascii="Times New Roman" w:hAnsi="Times New Roman" w:eastAsia="仿宋_GB2312" w:cs="Times New Roman"/>
          <w:sz w:val="32"/>
        </w:rPr>
      </w:pPr>
    </w:p>
    <w:p>
      <w:pPr>
        <w:pStyle w:val="2"/>
        <w:rPr>
          <w:rFonts w:hint="default" w:ascii="Times New Roman" w:hAnsi="Times New Roman" w:eastAsia="仿宋_GB2312" w:cs="Times New Roman"/>
          <w:sz w:val="32"/>
        </w:rPr>
      </w:pPr>
    </w:p>
    <w:p>
      <w:pPr>
        <w:pStyle w:val="2"/>
        <w:rPr>
          <w:rFonts w:hint="default" w:ascii="Times New Roman" w:hAnsi="Times New Roman" w:eastAsia="仿宋_GB2312" w:cs="Times New Roman"/>
          <w:sz w:val="32"/>
        </w:rPr>
      </w:pPr>
    </w:p>
    <w:p>
      <w:pPr>
        <w:pStyle w:val="2"/>
        <w:rPr>
          <w:rFonts w:hint="default" w:ascii="Times New Roman" w:hAnsi="Times New Roman" w:eastAsia="仿宋_GB2312" w:cs="Times New Roman"/>
          <w:sz w:val="32"/>
        </w:rPr>
      </w:pPr>
    </w:p>
    <w:p>
      <w:pPr>
        <w:pStyle w:val="2"/>
        <w:rPr>
          <w:rFonts w:hint="default" w:ascii="Times New Roman" w:hAnsi="Times New Roman" w:eastAsia="仿宋_GB2312" w:cs="Times New Roman"/>
          <w:sz w:val="32"/>
        </w:rPr>
      </w:pPr>
    </w:p>
    <w:p>
      <w:pPr>
        <w:pStyle w:val="2"/>
        <w:rPr>
          <w:rFonts w:hint="default" w:ascii="Times New Roman" w:hAnsi="Times New Roman" w:eastAsia="仿宋_GB2312" w:cs="Times New Roman"/>
          <w:sz w:val="10"/>
          <w:szCs w:val="10"/>
        </w:rPr>
      </w:pPr>
    </w:p>
    <w:p>
      <w:pPr>
        <w:pStyle w:val="2"/>
        <w:rPr>
          <w:rFonts w:hint="default" w:ascii="Times New Roman" w:hAnsi="Times New Roman" w:eastAsia="仿宋_GB2312" w:cs="Times New Roman"/>
          <w:sz w:val="10"/>
          <w:szCs w:val="10"/>
        </w:rPr>
      </w:pPr>
    </w:p>
    <w:p>
      <w:pPr>
        <w:pStyle w:val="2"/>
        <w:ind w:left="0" w:leftChars="0" w:firstLine="0" w:firstLineChars="0"/>
        <w:rPr>
          <w:rFonts w:hint="default" w:ascii="Times New Roman" w:hAnsi="Times New Roman" w:eastAsia="仿宋_GB2312" w:cs="Times New Roman"/>
          <w:sz w:val="10"/>
          <w:szCs w:val="10"/>
        </w:rPr>
      </w:pPr>
    </w:p>
    <w:p>
      <w:pPr>
        <w:pStyle w:val="2"/>
        <w:rPr>
          <w:rFonts w:hint="default" w:ascii="Times New Roman" w:hAnsi="Times New Roman" w:eastAsia="仿宋_GB2312" w:cs="Times New Roman"/>
          <w:sz w:val="10"/>
          <w:szCs w:val="10"/>
        </w:rPr>
      </w:pPr>
    </w:p>
    <w:p>
      <w:pPr>
        <w:pStyle w:val="2"/>
        <w:rPr>
          <w:rFonts w:hint="default" w:ascii="Times New Roman" w:hAnsi="Times New Roman" w:eastAsia="仿宋_GB2312" w:cs="Times New Roman"/>
          <w:sz w:val="10"/>
          <w:szCs w:val="10"/>
        </w:rPr>
      </w:pPr>
    </w:p>
    <w:p>
      <w:pPr>
        <w:pStyle w:val="2"/>
        <w:ind w:left="0" w:leftChars="0" w:firstLine="0" w:firstLineChars="0"/>
        <w:rPr>
          <w:rFonts w:hint="default" w:ascii="Times New Roman" w:hAnsi="Times New Roman" w:eastAsia="仿宋_GB2312" w:cs="Times New Roman"/>
          <w:sz w:val="10"/>
          <w:szCs w:val="10"/>
        </w:rPr>
      </w:pPr>
    </w:p>
    <w:p>
      <w:pPr>
        <w:pStyle w:val="2"/>
        <w:rPr>
          <w:rFonts w:hint="default" w:ascii="Times New Roman" w:hAnsi="Times New Roman" w:eastAsia="仿宋_GB2312" w:cs="Times New Roman"/>
          <w:sz w:val="10"/>
          <w:szCs w:val="10"/>
        </w:rPr>
      </w:pPr>
    </w:p>
    <w:p>
      <w:pPr>
        <w:pStyle w:val="2"/>
        <w:ind w:left="0" w:leftChars="0" w:firstLine="0" w:firstLineChars="0"/>
        <w:rPr>
          <w:rFonts w:hint="default" w:ascii="Times New Roman" w:hAnsi="Times New Roman" w:eastAsia="仿宋_GB2312" w:cs="Times New Roman"/>
          <w:sz w:val="10"/>
          <w:szCs w:val="10"/>
        </w:rPr>
      </w:pPr>
    </w:p>
    <w:p>
      <w:pPr>
        <w:keepNext w:val="0"/>
        <w:keepLines w:val="0"/>
        <w:pageBreakBefore w:val="0"/>
        <w:widowControl w:val="0"/>
        <w:kinsoku/>
        <w:overflowPunct/>
        <w:topLinePunct w:val="0"/>
        <w:autoSpaceDE/>
        <w:autoSpaceDN/>
        <w:bidi w:val="0"/>
        <w:adjustRightInd/>
        <w:snapToGrid/>
        <w:spacing w:line="480" w:lineRule="exact"/>
        <w:textAlignment w:val="auto"/>
        <w:rPr>
          <w:rFonts w:ascii="Times New Roman" w:hAnsi="Times New Roman" w:eastAsia="仿宋_GB2312" w:cs="Times New Roman"/>
          <w:sz w:val="10"/>
          <w:szCs w:val="10"/>
        </w:rPr>
      </w:pPr>
    </w:p>
    <w:p>
      <w:pPr>
        <w:spacing w:line="560" w:lineRule="exact"/>
        <w:ind w:firstLine="280" w:firstLineChars="100"/>
        <w:rPr>
          <w:rFonts w:ascii="Times New Roman" w:hAnsi="Times New Roman" w:eastAsia="仿宋" w:cs="Times New Roman"/>
          <w:spacing w:val="6"/>
          <w:sz w:val="28"/>
          <w:szCs w:val="28"/>
        </w:rPr>
      </w:pPr>
      <w:r>
        <w:rPr>
          <w:rFonts w:ascii="Times New Roman" w:hAnsi="Times New Roman" w:eastAsia="仿宋"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5080</wp:posOffset>
                </wp:positionV>
                <wp:extent cx="57150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4pt;height:0.05pt;width:450pt;z-index:251660288;mso-width-relative:page;mso-height-relative:page;" filled="f" stroked="t" coordsize="21600,21600" o:gfxdata="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pXzVdAAAAACAQAADwAAAAAAAAAB&#10;ACAAAAAiAAAAZHJzL2Rvd25yZXYueG1sUEsBAhQAFAAAAAgAh07iQAvZG03fAQAApgMAAA4AAAAA&#10;AAAAAQAgAAAAHwEAAGRycy9lMm9Eb2MueG1sUEsFBgAAAAAGAAYAWQEAAHAFAAAAAA==&#10;">
                <v:fill on="f" focussize="0,0"/>
                <v:stroke color="#000000" joinstyle="round"/>
                <v:imagedata o:title=""/>
                <o:lock v:ext="edit" aspectratio="f"/>
              </v:line>
            </w:pict>
          </mc:Fallback>
        </mc:AlternateContent>
      </w:r>
      <w:r>
        <w:rPr>
          <w:rFonts w:ascii="Times New Roman" w:hAnsi="Times New Roman" w:eastAsia="仿宋" w:cs="Times New Roman"/>
          <w:sz w:val="28"/>
          <w:szCs w:val="28"/>
        </w:rPr>
        <w:t xml:space="preserve">中共濮阳经济技术开发区纪工委办公室  </w:t>
      </w:r>
      <w:r>
        <w:rPr>
          <w:rFonts w:ascii="Times New Roman" w:hAnsi="Times New Roman" w:eastAsia="仿宋" w:cs="Times New Roman"/>
          <w:spacing w:val="6"/>
          <w:sz w:val="28"/>
          <w:szCs w:val="28"/>
        </w:rPr>
        <w:t>201</w:t>
      </w:r>
      <w:r>
        <w:rPr>
          <w:rFonts w:hint="eastAsia" w:ascii="Times New Roman" w:hAnsi="Times New Roman" w:eastAsia="仿宋" w:cs="Times New Roman"/>
          <w:spacing w:val="6"/>
          <w:sz w:val="28"/>
          <w:szCs w:val="28"/>
        </w:rPr>
        <w:t>9</w:t>
      </w:r>
      <w:r>
        <w:rPr>
          <w:rFonts w:ascii="Times New Roman" w:hAnsi="Times New Roman" w:eastAsia="仿宋" w:cs="Times New Roman"/>
          <w:spacing w:val="6"/>
          <w:sz w:val="28"/>
          <w:szCs w:val="28"/>
        </w:rPr>
        <w:t>年</w:t>
      </w:r>
      <w:r>
        <w:rPr>
          <w:rFonts w:hint="eastAsia" w:ascii="Times New Roman" w:hAnsi="Times New Roman" w:eastAsia="仿宋" w:cs="Times New Roman"/>
          <w:spacing w:val="6"/>
          <w:sz w:val="28"/>
          <w:szCs w:val="28"/>
          <w:lang w:val="en-US" w:eastAsia="zh-CN"/>
        </w:rPr>
        <w:t>10</w:t>
      </w:r>
      <w:r>
        <w:rPr>
          <w:rFonts w:ascii="Times New Roman" w:hAnsi="Times New Roman" w:eastAsia="仿宋" w:cs="Times New Roman"/>
          <w:spacing w:val="6"/>
          <w:sz w:val="28"/>
          <w:szCs w:val="28"/>
        </w:rPr>
        <w:t>月</w:t>
      </w:r>
      <w:r>
        <w:rPr>
          <w:rFonts w:hint="eastAsia" w:ascii="Times New Roman" w:hAnsi="Times New Roman" w:eastAsia="仿宋" w:cs="Times New Roman"/>
          <w:spacing w:val="6"/>
          <w:sz w:val="28"/>
          <w:szCs w:val="28"/>
          <w:lang w:val="en-US" w:eastAsia="zh-CN"/>
        </w:rPr>
        <w:t>23</w:t>
      </w:r>
      <w:r>
        <w:rPr>
          <w:rFonts w:ascii="Times New Roman" w:hAnsi="Times New Roman" w:eastAsia="仿宋" w:cs="Times New Roman"/>
          <w:spacing w:val="6"/>
          <w:sz w:val="28"/>
          <w:szCs w:val="28"/>
        </w:rPr>
        <w:t>日印发</w:t>
      </w:r>
    </w:p>
    <w:p>
      <w:pPr>
        <w:rPr>
          <w:rFonts w:hint="default"/>
        </w:rPr>
        <w:sectPr>
          <w:footerReference r:id="rId7" w:type="default"/>
          <w:pgSz w:w="11906" w:h="16838"/>
          <w:pgMar w:top="1984" w:right="1587" w:bottom="1871" w:left="1814" w:header="851" w:footer="992" w:gutter="0"/>
          <w:pgNumType w:fmt="decimal"/>
          <w:cols w:space="425" w:num="1"/>
          <w:docGrid w:type="lines" w:linePitch="312" w:charSpace="0"/>
        </w:sectPr>
      </w:pPr>
      <w:r>
        <w:rPr>
          <w:rFonts w:hint="eastAsia" w:ascii="Times New Roman" w:hAnsi="Times New Roman" w:eastAsia="黑体" w:cs="Times New Roman"/>
          <w:sz w:val="44"/>
          <w:szCs w:val="22"/>
          <w:lang w:val="en-US" w:eastAsia="zh-CN"/>
        </w:rPr>
        <w:t xml:space="preserve">                         </w:t>
      </w:r>
      <w:r>
        <w:rPr>
          <w:rFonts w:ascii="Times New Roman" w:hAnsi="Times New Roman" w:eastAsia="黑体" w:cs="Times New Roman"/>
          <w:sz w:val="44"/>
          <w:szCs w:val="22"/>
        </w:rPr>
        <w:drawing>
          <wp:inline distT="0" distB="0" distL="114300" distR="114300">
            <wp:extent cx="1790700" cy="476250"/>
            <wp:effectExtent l="0" t="0" r="0" b="0"/>
            <wp:docPr id="9" name="图片 9" descr="濮经开纪〔2019〕40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濮经开纪〔2019〕40号"/>
                    <pic:cNvPicPr>
                      <a:picLocks noChangeAspect="1"/>
                    </pic:cNvPicPr>
                  </pic:nvPicPr>
                  <pic:blipFill>
                    <a:blip r:embed="rId10"/>
                    <a:stretch>
                      <a:fillRect/>
                    </a:stretch>
                  </pic:blipFill>
                  <pic:spPr>
                    <a:xfrm>
                      <a:off x="0" y="0"/>
                      <a:ext cx="1790700" cy="476250"/>
                    </a:xfrm>
                    <a:prstGeom prst="rect">
                      <a:avLst/>
                    </a:prstGeom>
                  </pic:spPr>
                </pic:pic>
              </a:graphicData>
            </a:graphic>
          </wp:inline>
        </w:drawing>
      </w:r>
      <w:r>
        <w:rPr>
          <w:rFonts w:ascii="Times New Roman" w:hAnsi="Times New Roman" w:eastAsia="黑体" w:cs="Times New Roman"/>
          <w:sz w:val="44"/>
          <w:szCs w:val="2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40640</wp:posOffset>
                </wp:positionV>
                <wp:extent cx="571500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2pt;height:0.05pt;width:450pt;z-index:251661312;mso-width-relative:page;mso-height-relative:page;" filled="f" stroked="t" coordsize="21600,21600" o:gfxdata="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mh4/dIAAAAEAQAADwAAAAAA&#10;AAABACAAAAAiAAAAZHJzL2Rvd25yZXYueG1sUEsBAhQAFAAAAAgAh07iQAtdvDzgAQAApgMAAA4A&#10;AAAAAAAAAQAgAAAAIQEAAGRycy9lMm9Eb2MueG1sUEsFBgAAAAAGAAYAWQEAAHMFAAAAAA==&#10;">
                <v:fill on="f" focussize="0,0"/>
                <v:stroke color="#000000" joinstyle="round"/>
                <v:imagedata o:title=""/>
                <o:lock v:ext="edit" aspectratio="f"/>
              </v:line>
            </w:pict>
          </mc:Fallback>
        </mc:AlternateContent>
      </w:r>
    </w:p>
    <w:p>
      <w:pPr>
        <w:tabs>
          <w:tab w:val="right" w:pos="8505"/>
        </w:tabs>
        <w:rPr>
          <w:rFonts w:hint="eastAsia" w:ascii="仿宋" w:hAnsi="仿宋" w:eastAsia="仿宋" w:cs="仿宋"/>
          <w:sz w:val="32"/>
          <w:szCs w:val="32"/>
          <w:u w:val="none"/>
          <w:lang w:val="en-US" w:eastAsia="zh-CN"/>
        </w:rPr>
      </w:pPr>
    </w:p>
    <w:sectPr>
      <w:footerReference r:id="rId8" w:type="default"/>
      <w:pgSz w:w="11906" w:h="16838"/>
      <w:pgMar w:top="1984" w:right="1587" w:bottom="1871" w:left="181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A4Q4g3pAEAAD4DAAAOAAAAAAAA&#10;AAEAIAAAAB8BAABkcnMvZTJvRG9jLnhtbFBLBQYAAAAABgAGAFkBAAA1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SxaP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BzSxaPDAgAA2AUAAA4AAAAA&#10;AAAAAQAgAAAAHwEAAGRycy9lMm9Eb2MueG1sUEsFBgAAAAAGAAYAWQEAAFQG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posOffset>7800975</wp:posOffset>
              </wp:positionH>
              <wp:positionV relativeFrom="paragraph">
                <wp:posOffset>-85725</wp:posOffset>
              </wp:positionV>
              <wp:extent cx="1828800" cy="1828800"/>
              <wp:effectExtent l="0" t="0" r="0" b="0"/>
              <wp:wrapNone/>
              <wp:docPr id="11" name="矩形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rFonts w:hint="eastAsia" w:ascii="宋体" w:hAnsi="宋体" w:eastAsia="宋体" w:cs="宋体"/>
                              <w:sz w:val="28"/>
                              <w:szCs w:val="28"/>
                              <w:lang w:eastAsia="zh-CN"/>
                            </w:rPr>
                          </w:pPr>
                        </w:p>
                      </w:txbxContent>
                    </wps:txbx>
                    <wps:bodyPr wrap="none" lIns="0" tIns="0" rIns="0" bIns="0" upright="1">
                      <a:spAutoFit/>
                    </wps:bodyPr>
                  </wps:wsp>
                </a:graphicData>
              </a:graphic>
            </wp:anchor>
          </w:drawing>
        </mc:Choice>
        <mc:Fallback>
          <w:pict>
            <v:rect id="_x0000_s1026" o:spid="_x0000_s1026" o:spt="1" style="position:absolute;left:0pt;margin-left:614.25pt;margin-top:-6.75pt;height:144pt;width:144pt;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5dblS0AAAAAUBAAAPAAAAAAAAAAEA&#10;IAAAACIAAABkcnMvZG93bnJldi54bWxQSwECFAAUAAAACACHTuJAXSI1WKUBAABAAwAADgAAAAAA&#10;AAABACAAAAAfAQAAZHJzL2Uyb0RvYy54bWxQSwUGAAAAAAYABgBZAQAANgUAAAAA&#10;">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10 </w:t>
    </w:r>
    <w:r>
      <w:rPr>
        <w:rFonts w:hint="eastAsia" w:ascii="宋体" w:hAnsi="宋体" w:eastAsia="宋体" w:cs="宋体"/>
        <w:sz w:val="28"/>
        <w:szCs w:val="28"/>
        <w:lang w:eastAsia="zh-CN"/>
      </w:rPr>
      <w:t>—</w:t>
    </w:r>
    <w:r>
      <w:rPr>
        <w:sz w:val="18"/>
      </w:rPr>
      <mc:AlternateContent>
        <mc:Choice Requires="wps">
          <w:drawing>
            <wp:anchor distT="0" distB="0" distL="114300" distR="114300" simplePos="0" relativeHeight="251663360" behindDoc="0" locked="0" layoutInCell="1" allowOverlap="1">
              <wp:simplePos x="0" y="0"/>
              <wp:positionH relativeFrom="margin">
                <wp:posOffset>-4445</wp:posOffset>
              </wp:positionH>
              <wp:positionV relativeFrom="paragraph">
                <wp:posOffset>-114300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35pt;margin-top:-9pt;height:144pt;width:144pt;mso-position-horizontal-relative:margin;mso-wrap-style:none;z-index:251663360;mso-width-relative:page;mso-height-relative:page;" filled="f" stroked="f" coordsize="21600,21600" o:gfxdata="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XlTVL9YAAAAJAQAADwAA&#10;AAAAAAABACAAAAAiAAAAZHJzL2Rvd25yZXYueG1sUEsBAhQAFAAAAAgAh07iQNEakMzDAgAA2AUA&#10;AA4AAAAAAAAAAQAgAAAAJQEAAGRycy9lMm9Eb2MueG1sUEsFBgAAAAAGAAYAWQEAAFoG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t+wnDAgAA2A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Ert+wn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32"/>
                              <w:szCs w:val="32"/>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oP8H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MKoP8H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32"/>
                        <w:szCs w:val="32"/>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posOffset>-4445</wp:posOffset>
              </wp:positionH>
              <wp:positionV relativeFrom="paragraph">
                <wp:posOffset>-114300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35pt;margin-top:-9pt;height:144pt;width:144pt;mso-position-horizontal-relative:margin;mso-wrap-style:none;z-index:251673600;mso-width-relative:page;mso-height-relative:page;" filled="f" stroked="f" coordsize="21600,21600" o:gfxdata="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VNUv1gAAAAkBAAAPAAAAAAAA&#10;AAEAIAAAACIAAABkcnMvZG93bnJldi54bWxQSwECFAAUAAAACACHTuJA5EGt9xQCAAAVBAAADgAA&#10;AAAAAAABACAAAAAlAQAAZHJzL2Uyb0RvYy54bWxQSwUGAAAAAAYABgBZAQAAqwUAAAAA&#10;">
              <v:fill on="f" focussize="0,0"/>
              <v:stroke on="f" weight="0.5pt"/>
              <v:imagedata o:title=""/>
              <o:lock v:ext="edit" aspectratio="f"/>
              <v:textbox inset="0mm,0mm,0mm,0mm" style="mso-fit-shape-to-text:t;">
                <w:txbxContent>
                  <w:p>
                    <w:pPr>
                      <w:pStyle w:val="3"/>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margin">
                <wp:align>left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Ohg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bpOhg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5K3pfhcCAAAVBAAADgAAAAAA&#10;AAABACAAAAAfAQAAZHJzL2Uyb0RvYy54bWxQSwUGAAAAAAYABgBZAQAAqAU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posOffset>-3175</wp:posOffset>
              </wp:positionH>
              <wp:positionV relativeFrom="paragraph">
                <wp:posOffset>-95250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25pt;margin-top:-7.5pt;height:144pt;width:144p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eV9obDAgAA2A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KeV9ob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420" w:lef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- 12 -</w:t>
                          </w:r>
                        </w:p>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- 12 -</w:t>
                    </w:r>
                  </w:p>
                  <w:p>
                    <w:pPr>
                      <w:pStyle w:val="3"/>
                      <w:rPr>
                        <w:rFonts w:hint="eastAsia" w:eastAsiaTheme="minor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002A1"/>
    <w:multiLevelType w:val="singleLevel"/>
    <w:tmpl w:val="5DB002A1"/>
    <w:lvl w:ilvl="0" w:tentative="0">
      <w:start w:val="1"/>
      <w:numFmt w:val="chineseCounting"/>
      <w:suff w:val="nothing"/>
      <w:lvlText w:val="%1、"/>
      <w:lvlJc w:val="left"/>
    </w:lvl>
  </w:abstractNum>
  <w:abstractNum w:abstractNumId="1">
    <w:nsid w:val="5DB00367"/>
    <w:multiLevelType w:val="singleLevel"/>
    <w:tmpl w:val="5DB00367"/>
    <w:lvl w:ilvl="0" w:tentative="0">
      <w:start w:val="2"/>
      <w:numFmt w:val="chineseCounting"/>
      <w:suff w:val="nothing"/>
      <w:lvlText w:val="%1、"/>
      <w:lvlJc w:val="left"/>
    </w:lvl>
  </w:abstractNum>
  <w:abstractNum w:abstractNumId="2">
    <w:nsid w:val="5DB003B7"/>
    <w:multiLevelType w:val="singleLevel"/>
    <w:tmpl w:val="5DB003B7"/>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A634D"/>
    <w:rsid w:val="02494173"/>
    <w:rsid w:val="02B81271"/>
    <w:rsid w:val="03431D18"/>
    <w:rsid w:val="0489401B"/>
    <w:rsid w:val="05450268"/>
    <w:rsid w:val="0925124F"/>
    <w:rsid w:val="0D240D4A"/>
    <w:rsid w:val="0E70699E"/>
    <w:rsid w:val="0FBF405A"/>
    <w:rsid w:val="10091C47"/>
    <w:rsid w:val="1524033F"/>
    <w:rsid w:val="16C05863"/>
    <w:rsid w:val="24975CF2"/>
    <w:rsid w:val="25204CFA"/>
    <w:rsid w:val="3502254C"/>
    <w:rsid w:val="38CC1A8E"/>
    <w:rsid w:val="499C4DF7"/>
    <w:rsid w:val="4C2E3E25"/>
    <w:rsid w:val="4FE47415"/>
    <w:rsid w:val="56425A8C"/>
    <w:rsid w:val="58F56B88"/>
    <w:rsid w:val="59866A46"/>
    <w:rsid w:val="59AC744B"/>
    <w:rsid w:val="5BF640DE"/>
    <w:rsid w:val="5D306738"/>
    <w:rsid w:val="600534CE"/>
    <w:rsid w:val="6417046B"/>
    <w:rsid w:val="662F6C71"/>
    <w:rsid w:val="68FA7F49"/>
    <w:rsid w:val="6AFF0175"/>
    <w:rsid w:val="6BD21002"/>
    <w:rsid w:val="6EE96AF7"/>
    <w:rsid w:val="724C2CCC"/>
    <w:rsid w:val="7E1C1961"/>
    <w:rsid w:val="7E3A63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_Style 7"/>
    <w:basedOn w:val="1"/>
    <w:qFormat/>
    <w:uiPriority w:val="0"/>
    <w:pPr>
      <w:spacing w:line="504" w:lineRule="atLeast"/>
      <w:ind w:firstLine="623"/>
      <w:textAlignment w:val="baseline"/>
    </w:pPr>
    <w:rPr>
      <w:rFonts w:ascii="Times New Roman" w:eastAsia="方正仿宋简体"/>
      <w:color w:val="000000"/>
      <w:sz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2019-07-10T01:08:00Z</dcterms:created>
  <dc:creator>dell</dc:creator>
  <cp:lastModifiedBy>甜冰kiss</cp:lastModifiedBy>
  <cp:lastPrinted>2019-10-23T08:52:40Z</cp:lastPrinted>
  <dcterms:modified xsi:type="dcterms:W3CDTF">2019-10-23T09:11:05Z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