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62" w:rsidRPr="00542A62" w:rsidRDefault="001D2FCF" w:rsidP="00542A62">
      <w:pPr>
        <w:adjustRightInd w:val="0"/>
        <w:snapToGrid w:val="0"/>
        <w:spacing w:line="360" w:lineRule="auto"/>
        <w:jc w:val="center"/>
        <w:rPr>
          <w:rFonts w:ascii="仿宋" w:eastAsia="仿宋" w:hAnsi="仿宋"/>
          <w:sz w:val="32"/>
          <w:szCs w:val="32"/>
        </w:rPr>
      </w:pPr>
      <w:r>
        <w:rPr>
          <w:rFonts w:ascii="仿宋" w:eastAsia="仿宋" w:hAnsi="仿宋" w:cs="Courier New" w:hint="eastAsia"/>
          <w:sz w:val="32"/>
          <w:szCs w:val="32"/>
        </w:rPr>
        <w:t>项目推进中心</w:t>
      </w:r>
      <w:r w:rsidR="00542A62" w:rsidRPr="00542A62">
        <w:rPr>
          <w:rFonts w:ascii="仿宋" w:eastAsia="仿宋" w:hAnsi="仿宋" w:hint="eastAsia"/>
          <w:sz w:val="32"/>
          <w:szCs w:val="32"/>
        </w:rPr>
        <w:t>概况</w:t>
      </w:r>
    </w:p>
    <w:p w:rsidR="00542A62" w:rsidRPr="00542A62" w:rsidRDefault="00542A62" w:rsidP="00542A62">
      <w:pPr>
        <w:adjustRightInd w:val="0"/>
        <w:snapToGrid w:val="0"/>
        <w:spacing w:line="360" w:lineRule="auto"/>
        <w:ind w:firstLine="640"/>
        <w:jc w:val="center"/>
        <w:rPr>
          <w:rFonts w:ascii="仿宋" w:eastAsia="仿宋" w:hAnsi="仿宋"/>
          <w:sz w:val="32"/>
          <w:szCs w:val="32"/>
        </w:rPr>
      </w:pP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一、</w:t>
      </w:r>
      <w:r w:rsidR="001D2FCF">
        <w:rPr>
          <w:rFonts w:ascii="仿宋" w:eastAsia="仿宋" w:hAnsi="仿宋" w:cs="Courier New" w:hint="eastAsia"/>
          <w:sz w:val="32"/>
          <w:szCs w:val="32"/>
        </w:rPr>
        <w:t>项目推进中心</w:t>
      </w:r>
      <w:r w:rsidRPr="00542A62">
        <w:rPr>
          <w:rFonts w:ascii="仿宋" w:eastAsia="仿宋" w:hAnsi="仿宋" w:hint="eastAsia"/>
          <w:sz w:val="32"/>
          <w:szCs w:val="32"/>
        </w:rPr>
        <w:t>主要职责</w:t>
      </w:r>
    </w:p>
    <w:p w:rsidR="00542A62" w:rsidRPr="00542A62" w:rsidRDefault="00542A62" w:rsidP="00542A62">
      <w:pPr>
        <w:adjustRightInd w:val="0"/>
        <w:snapToGrid w:val="0"/>
        <w:spacing w:line="360" w:lineRule="auto"/>
        <w:ind w:firstLine="640"/>
        <w:rPr>
          <w:rFonts w:ascii="仿宋" w:eastAsia="仿宋" w:hAnsi="仿宋" w:cs="Courier New"/>
          <w:kern w:val="0"/>
          <w:sz w:val="32"/>
          <w:szCs w:val="32"/>
        </w:rPr>
      </w:pPr>
      <w:r w:rsidRPr="00542A62">
        <w:rPr>
          <w:rFonts w:ascii="仿宋" w:eastAsia="仿宋" w:hAnsi="仿宋" w:cs="Courier New" w:hint="eastAsia"/>
          <w:kern w:val="0"/>
          <w:sz w:val="32"/>
          <w:szCs w:val="32"/>
        </w:rPr>
        <w:t>（一）</w:t>
      </w:r>
      <w:r w:rsidR="001D226A" w:rsidRPr="001D226A">
        <w:rPr>
          <w:rFonts w:ascii="仿宋" w:eastAsia="仿宋" w:hAnsi="仿宋" w:cs="Courier New" w:hint="eastAsia"/>
          <w:kern w:val="0"/>
          <w:sz w:val="32"/>
          <w:szCs w:val="32"/>
        </w:rPr>
        <w:t>负责产业集聚区落地项目的推进工作，牵头组织有关单位解决项目建设中的具体问题。</w:t>
      </w:r>
    </w:p>
    <w:p w:rsidR="00542A62" w:rsidRPr="00542A62" w:rsidRDefault="00542A62" w:rsidP="00542A62">
      <w:pPr>
        <w:adjustRightInd w:val="0"/>
        <w:snapToGrid w:val="0"/>
        <w:spacing w:line="360" w:lineRule="auto"/>
        <w:ind w:firstLine="640"/>
        <w:rPr>
          <w:rFonts w:ascii="仿宋" w:eastAsia="仿宋" w:hAnsi="仿宋" w:cs="Courier New"/>
          <w:kern w:val="0"/>
          <w:sz w:val="32"/>
          <w:szCs w:val="32"/>
        </w:rPr>
      </w:pPr>
      <w:r w:rsidRPr="00542A62">
        <w:rPr>
          <w:rFonts w:ascii="仿宋" w:eastAsia="仿宋" w:hAnsi="仿宋" w:cs="Courier New" w:hint="eastAsia"/>
          <w:kern w:val="0"/>
          <w:sz w:val="32"/>
          <w:szCs w:val="32"/>
        </w:rPr>
        <w:t>（二）</w:t>
      </w:r>
      <w:r w:rsidR="001D226A" w:rsidRPr="001D226A">
        <w:rPr>
          <w:rFonts w:ascii="仿宋" w:eastAsia="仿宋" w:hAnsi="仿宋" w:cs="Courier New" w:hint="eastAsia"/>
          <w:kern w:val="0"/>
          <w:sz w:val="32"/>
          <w:szCs w:val="32"/>
        </w:rPr>
        <w:t>负责协调有关单位做好项目周边环境治理工作，打击“三强四霸”等干扰项目建设的违法行为，优化全区项目建设环境，负责区经济环境治理办公室的工作。</w:t>
      </w: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二、</w:t>
      </w:r>
      <w:r w:rsidR="001D2FCF">
        <w:rPr>
          <w:rFonts w:ascii="仿宋" w:eastAsia="仿宋" w:hAnsi="仿宋" w:cs="Courier New" w:hint="eastAsia"/>
          <w:sz w:val="32"/>
          <w:szCs w:val="32"/>
        </w:rPr>
        <w:t>项目推进中心</w:t>
      </w:r>
      <w:r w:rsidRPr="00542A62">
        <w:rPr>
          <w:rFonts w:ascii="仿宋" w:eastAsia="仿宋" w:hAnsi="仿宋" w:hint="eastAsia"/>
          <w:sz w:val="32"/>
          <w:szCs w:val="32"/>
        </w:rPr>
        <w:t>决算单位构成</w:t>
      </w:r>
    </w:p>
    <w:p w:rsidR="00542A62" w:rsidRPr="001D2FCF" w:rsidRDefault="001D2FCF" w:rsidP="001D2FCF">
      <w:pPr>
        <w:pStyle w:val="af6"/>
        <w:kinsoku w:val="0"/>
        <w:overflowPunct w:val="0"/>
        <w:snapToGrid w:val="0"/>
        <w:spacing w:line="360" w:lineRule="auto"/>
        <w:ind w:left="121" w:right="118" w:firstLine="360"/>
        <w:rPr>
          <w:rFonts w:ascii="仿宋" w:eastAsia="仿宋" w:hAnsi="仿宋"/>
          <w:spacing w:val="-1"/>
        </w:rPr>
      </w:pPr>
      <w:r>
        <w:rPr>
          <w:rFonts w:ascii="仿宋" w:eastAsia="仿宋" w:hAnsi="仿宋" w:cs="Courier New" w:hint="eastAsia"/>
        </w:rPr>
        <w:t>项目推进中心</w:t>
      </w:r>
      <w:r w:rsidR="00542A62" w:rsidRPr="00542A62">
        <w:rPr>
          <w:rFonts w:ascii="仿宋" w:eastAsia="仿宋" w:hAnsi="仿宋" w:hint="eastAsia"/>
          <w:spacing w:val="2"/>
        </w:rPr>
        <w:t>部门</w:t>
      </w:r>
      <w:r w:rsidR="00542A62" w:rsidRPr="00542A62">
        <w:rPr>
          <w:rFonts w:ascii="仿宋" w:eastAsia="仿宋" w:hAnsi="仿宋" w:hint="eastAsia"/>
        </w:rPr>
        <w:t>决</w:t>
      </w:r>
      <w:r w:rsidR="00542A62" w:rsidRPr="00542A62">
        <w:rPr>
          <w:rFonts w:ascii="仿宋" w:eastAsia="仿宋" w:hAnsi="仿宋" w:hint="eastAsia"/>
          <w:spacing w:val="2"/>
        </w:rPr>
        <w:t>算包括</w:t>
      </w:r>
      <w:r w:rsidR="00542A62" w:rsidRPr="00542A62">
        <w:rPr>
          <w:rFonts w:ascii="仿宋" w:eastAsia="仿宋" w:hAnsi="仿宋" w:hint="eastAsia"/>
        </w:rPr>
        <w:t>局</w:t>
      </w:r>
      <w:r w:rsidR="00542A62" w:rsidRPr="00542A62">
        <w:rPr>
          <w:rFonts w:ascii="仿宋" w:eastAsia="仿宋" w:hAnsi="仿宋" w:hint="eastAsia"/>
          <w:spacing w:val="2"/>
        </w:rPr>
        <w:t>机关本级</w:t>
      </w:r>
      <w:r w:rsidR="00542A62" w:rsidRPr="00542A62">
        <w:rPr>
          <w:rFonts w:ascii="仿宋" w:eastAsia="仿宋" w:hAnsi="仿宋" w:hint="eastAsia"/>
          <w:spacing w:val="-1"/>
        </w:rPr>
        <w:t>决算</w:t>
      </w:r>
      <w:r w:rsidR="00542A62" w:rsidRPr="00542A62">
        <w:rPr>
          <w:rFonts w:ascii="仿宋" w:eastAsia="仿宋" w:hAnsi="仿宋" w:hint="eastAsia"/>
          <w:spacing w:val="2"/>
        </w:rPr>
        <w:t>和厅属</w:t>
      </w:r>
      <w:r w:rsidR="00542A62" w:rsidRPr="00542A62">
        <w:rPr>
          <w:rFonts w:ascii="仿宋" w:eastAsia="仿宋" w:hAnsi="仿宋" w:hint="eastAsia"/>
          <w:spacing w:val="-1"/>
        </w:rPr>
        <w:t>事业单位决算。</w:t>
      </w:r>
    </w:p>
    <w:p w:rsidR="00542A62" w:rsidRPr="00542A62" w:rsidRDefault="00542A62" w:rsidP="00542A62">
      <w:pPr>
        <w:pStyle w:val="af6"/>
        <w:kinsoku w:val="0"/>
        <w:overflowPunct w:val="0"/>
        <w:snapToGrid w:val="0"/>
        <w:spacing w:line="360" w:lineRule="auto"/>
        <w:ind w:firstLine="356"/>
        <w:rPr>
          <w:rFonts w:ascii="仿宋" w:eastAsia="仿宋" w:hAnsi="仿宋"/>
        </w:rPr>
      </w:pPr>
      <w:r w:rsidRPr="00542A62">
        <w:rPr>
          <w:rFonts w:ascii="仿宋" w:eastAsia="仿宋" w:hAnsi="仿宋"/>
          <w:spacing w:val="-1"/>
        </w:rPr>
        <w:t>1.</w:t>
      </w:r>
      <w:r w:rsidRPr="00542A62">
        <w:rPr>
          <w:rFonts w:ascii="仿宋" w:eastAsia="仿宋" w:hAnsi="仿宋" w:hint="eastAsia"/>
        </w:rPr>
        <w:t>局</w:t>
      </w:r>
      <w:r w:rsidRPr="00542A62">
        <w:rPr>
          <w:rFonts w:ascii="仿宋" w:eastAsia="仿宋" w:hAnsi="仿宋" w:hint="eastAsia"/>
          <w:spacing w:val="-1"/>
        </w:rPr>
        <w:t>机关本级</w:t>
      </w:r>
    </w:p>
    <w:p w:rsidR="00542A62" w:rsidRPr="00542A62" w:rsidRDefault="00542A62" w:rsidP="00542A62">
      <w:pPr>
        <w:adjustRightInd w:val="0"/>
        <w:snapToGrid w:val="0"/>
        <w:spacing w:line="360" w:lineRule="auto"/>
        <w:rPr>
          <w:rFonts w:ascii="仿宋" w:eastAsia="仿宋" w:hAnsi="仿宋"/>
          <w:sz w:val="32"/>
          <w:szCs w:val="32"/>
        </w:rPr>
      </w:pPr>
    </w:p>
    <w:p w:rsidR="00542A62" w:rsidRPr="00542A62" w:rsidRDefault="001D2FCF" w:rsidP="00542A62">
      <w:pPr>
        <w:adjustRightInd w:val="0"/>
        <w:snapToGrid w:val="0"/>
        <w:spacing w:line="360" w:lineRule="auto"/>
        <w:jc w:val="center"/>
        <w:rPr>
          <w:rFonts w:ascii="仿宋" w:eastAsia="仿宋" w:hAnsi="仿宋"/>
          <w:sz w:val="32"/>
          <w:szCs w:val="32"/>
        </w:rPr>
      </w:pPr>
      <w:r>
        <w:rPr>
          <w:rFonts w:ascii="仿宋" w:eastAsia="仿宋" w:hAnsi="仿宋" w:cs="Courier New" w:hint="eastAsia"/>
          <w:sz w:val="32"/>
          <w:szCs w:val="32"/>
        </w:rPr>
        <w:t>项目推进中心</w:t>
      </w:r>
      <w:r w:rsidR="00542A62" w:rsidRPr="00542A62">
        <w:rPr>
          <w:rFonts w:ascii="仿宋" w:eastAsia="仿宋" w:hAnsi="仿宋" w:cs="黑体"/>
          <w:sz w:val="32"/>
          <w:szCs w:val="32"/>
        </w:rPr>
        <w:t>2015</w:t>
      </w:r>
      <w:r w:rsidR="00542A62" w:rsidRPr="00542A62">
        <w:rPr>
          <w:rFonts w:ascii="仿宋" w:eastAsia="仿宋" w:hAnsi="仿宋" w:cs="黑体"/>
          <w:spacing w:val="-119"/>
          <w:sz w:val="32"/>
          <w:szCs w:val="32"/>
        </w:rPr>
        <w:t xml:space="preserve"> </w:t>
      </w:r>
      <w:r w:rsidR="00542A62" w:rsidRPr="00542A62">
        <w:rPr>
          <w:rFonts w:ascii="仿宋" w:eastAsia="仿宋" w:hAnsi="仿宋" w:cs="黑体" w:hint="eastAsia"/>
          <w:sz w:val="32"/>
          <w:szCs w:val="32"/>
        </w:rPr>
        <w:t>年度部门决算情况说明</w:t>
      </w:r>
    </w:p>
    <w:p w:rsidR="00542A62" w:rsidRPr="00542A62" w:rsidRDefault="00542A62" w:rsidP="00542A62">
      <w:pPr>
        <w:adjustRightInd w:val="0"/>
        <w:snapToGrid w:val="0"/>
        <w:spacing w:line="360" w:lineRule="auto"/>
        <w:ind w:firstLine="640"/>
        <w:rPr>
          <w:rFonts w:ascii="仿宋" w:eastAsia="仿宋" w:hAnsi="仿宋"/>
          <w:sz w:val="32"/>
          <w:szCs w:val="32"/>
        </w:rPr>
      </w:pP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一、收入支出决算总体情况说明</w:t>
      </w:r>
    </w:p>
    <w:p w:rsidR="00542A62" w:rsidRPr="00542A62" w:rsidRDefault="004B70FD" w:rsidP="00542A62">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项目推进中心</w:t>
      </w:r>
      <w:r w:rsidR="00542A62" w:rsidRPr="00542A62">
        <w:rPr>
          <w:rFonts w:ascii="仿宋" w:eastAsia="仿宋" w:hAnsi="仿宋" w:cs="Courier New" w:hint="eastAsia"/>
          <w:sz w:val="32"/>
          <w:szCs w:val="32"/>
        </w:rPr>
        <w:t>2015年收入总计</w:t>
      </w:r>
      <w:r>
        <w:rPr>
          <w:rFonts w:ascii="仿宋" w:eastAsia="仿宋" w:hAnsi="仿宋" w:cs="Courier New" w:hint="eastAsia"/>
          <w:sz w:val="32"/>
          <w:szCs w:val="32"/>
        </w:rPr>
        <w:t>81.46</w:t>
      </w:r>
      <w:r w:rsidR="00542A62" w:rsidRPr="00542A62">
        <w:rPr>
          <w:rFonts w:ascii="仿宋" w:eastAsia="仿宋" w:hAnsi="仿宋" w:cs="Courier New" w:hint="eastAsia"/>
          <w:sz w:val="32"/>
          <w:szCs w:val="32"/>
        </w:rPr>
        <w:t>万元，支出总计</w:t>
      </w:r>
      <w:r>
        <w:rPr>
          <w:rFonts w:ascii="仿宋" w:eastAsia="仿宋" w:hAnsi="仿宋" w:cs="Courier New" w:hint="eastAsia"/>
          <w:sz w:val="32"/>
          <w:szCs w:val="32"/>
        </w:rPr>
        <w:t>81.46</w:t>
      </w:r>
      <w:r w:rsidR="00542A62" w:rsidRPr="00542A62">
        <w:rPr>
          <w:rFonts w:ascii="仿宋" w:eastAsia="仿宋" w:hAnsi="仿宋" w:cs="Courier New" w:hint="eastAsia"/>
          <w:sz w:val="32"/>
          <w:szCs w:val="32"/>
        </w:rPr>
        <w:t xml:space="preserve"> 万元，与2014年相比，收、支总计各增加（减少）</w:t>
      </w:r>
      <w:r>
        <w:rPr>
          <w:rFonts w:ascii="仿宋" w:eastAsia="仿宋" w:hAnsi="仿宋" w:cs="Courier New" w:hint="eastAsia"/>
          <w:sz w:val="32"/>
          <w:szCs w:val="32"/>
        </w:rPr>
        <w:t>0</w:t>
      </w:r>
      <w:r w:rsidR="00542A62" w:rsidRPr="00542A62">
        <w:rPr>
          <w:rFonts w:ascii="仿宋" w:eastAsia="仿宋" w:hAnsi="仿宋" w:cs="Courier New" w:hint="eastAsia"/>
          <w:sz w:val="32"/>
          <w:szCs w:val="32"/>
        </w:rPr>
        <w:t>万元，增长（下降）</w:t>
      </w:r>
      <w:r>
        <w:rPr>
          <w:rFonts w:ascii="仿宋" w:eastAsia="仿宋" w:hAnsi="仿宋" w:cs="Courier New" w:hint="eastAsia"/>
          <w:sz w:val="32"/>
          <w:szCs w:val="32"/>
        </w:rPr>
        <w:t>0</w:t>
      </w:r>
      <w:r w:rsidR="00542A62" w:rsidRPr="00542A62">
        <w:rPr>
          <w:rFonts w:ascii="仿宋" w:eastAsia="仿宋" w:hAnsi="仿宋" w:cs="Courier New" w:hint="eastAsia"/>
          <w:sz w:val="32"/>
          <w:szCs w:val="32"/>
        </w:rPr>
        <w:t xml:space="preserve"> %。主要原因：</w:t>
      </w:r>
      <w:r>
        <w:rPr>
          <w:rFonts w:ascii="仿宋" w:eastAsia="仿宋" w:hAnsi="仿宋" w:cs="Courier New" w:hint="eastAsia"/>
          <w:sz w:val="32"/>
          <w:szCs w:val="32"/>
        </w:rPr>
        <w:t>项目推进中心原于政法办为一个单位，原名为濮阳经济技术开发区综合治理办公室，2015年2月份分成两个单位，现成为开发区项目推进中心</w:t>
      </w:r>
      <w:r w:rsidR="00542A62" w:rsidRPr="00542A62">
        <w:rPr>
          <w:rFonts w:ascii="仿宋" w:eastAsia="仿宋" w:hAnsi="仿宋" w:cs="Courier New" w:hint="eastAsia"/>
          <w:sz w:val="32"/>
          <w:szCs w:val="32"/>
        </w:rPr>
        <w:t>。</w:t>
      </w: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二、收入决算情况说明</w:t>
      </w:r>
    </w:p>
    <w:p w:rsidR="00542A62" w:rsidRPr="00542A62" w:rsidRDefault="004B70FD" w:rsidP="00542A62">
      <w:pPr>
        <w:adjustRightInd w:val="0"/>
        <w:snapToGrid w:val="0"/>
        <w:spacing w:line="360" w:lineRule="auto"/>
        <w:ind w:firstLine="640"/>
        <w:rPr>
          <w:rFonts w:ascii="仿宋" w:eastAsia="仿宋" w:hAnsi="仿宋"/>
          <w:sz w:val="32"/>
          <w:szCs w:val="32"/>
        </w:rPr>
      </w:pPr>
      <w:r>
        <w:rPr>
          <w:rFonts w:ascii="仿宋" w:eastAsia="仿宋" w:hAnsi="仿宋" w:cs="Courier New" w:hint="eastAsia"/>
          <w:sz w:val="32"/>
          <w:szCs w:val="32"/>
        </w:rPr>
        <w:t>项目推进中心</w:t>
      </w:r>
      <w:r w:rsidR="00542A62" w:rsidRPr="00542A62">
        <w:rPr>
          <w:rFonts w:ascii="仿宋" w:eastAsia="仿宋" w:hAnsi="仿宋" w:hint="eastAsia"/>
          <w:sz w:val="32"/>
          <w:szCs w:val="32"/>
        </w:rPr>
        <w:t>本年收入合计</w:t>
      </w:r>
      <w:r>
        <w:rPr>
          <w:rFonts w:ascii="仿宋" w:eastAsia="仿宋" w:hAnsi="仿宋" w:hint="eastAsia"/>
          <w:sz w:val="32"/>
          <w:szCs w:val="32"/>
        </w:rPr>
        <w:t>81.46</w:t>
      </w:r>
      <w:r w:rsidR="00542A62" w:rsidRPr="00542A62">
        <w:rPr>
          <w:rFonts w:ascii="仿宋" w:eastAsia="仿宋" w:hAnsi="仿宋" w:hint="eastAsia"/>
          <w:sz w:val="32"/>
          <w:szCs w:val="32"/>
        </w:rPr>
        <w:t xml:space="preserve">万元，其中：财政拨款收入  </w:t>
      </w:r>
      <w:r>
        <w:rPr>
          <w:rFonts w:ascii="仿宋" w:eastAsia="仿宋" w:hAnsi="仿宋" w:hint="eastAsia"/>
          <w:sz w:val="32"/>
          <w:szCs w:val="32"/>
        </w:rPr>
        <w:lastRenderedPageBreak/>
        <w:t>81.46</w:t>
      </w:r>
      <w:r w:rsidR="00542A62" w:rsidRPr="00542A62">
        <w:rPr>
          <w:rFonts w:ascii="仿宋" w:eastAsia="仿宋" w:hAnsi="仿宋" w:hint="eastAsia"/>
          <w:sz w:val="32"/>
          <w:szCs w:val="32"/>
        </w:rPr>
        <w:t>万元，占</w:t>
      </w:r>
      <w:r>
        <w:rPr>
          <w:rFonts w:ascii="仿宋" w:eastAsia="仿宋" w:hAnsi="仿宋" w:hint="eastAsia"/>
          <w:sz w:val="32"/>
          <w:szCs w:val="32"/>
        </w:rPr>
        <w:t>100</w:t>
      </w:r>
      <w:r w:rsidR="00542A62" w:rsidRPr="00542A62">
        <w:rPr>
          <w:rFonts w:ascii="仿宋" w:eastAsia="仿宋" w:hAnsi="仿宋" w:hint="eastAsia"/>
          <w:sz w:val="32"/>
          <w:szCs w:val="32"/>
        </w:rPr>
        <w:t xml:space="preserve"> %；事业收入 </w:t>
      </w:r>
      <w:r>
        <w:rPr>
          <w:rFonts w:ascii="仿宋" w:eastAsia="仿宋" w:hAnsi="仿宋" w:hint="eastAsia"/>
          <w:sz w:val="32"/>
          <w:szCs w:val="32"/>
        </w:rPr>
        <w:t>0</w:t>
      </w:r>
      <w:r w:rsidR="00542A62" w:rsidRPr="00542A62">
        <w:rPr>
          <w:rFonts w:ascii="仿宋" w:eastAsia="仿宋" w:hAnsi="仿宋" w:hint="eastAsia"/>
          <w:sz w:val="32"/>
          <w:szCs w:val="32"/>
        </w:rPr>
        <w:t xml:space="preserve">万元， 占 </w:t>
      </w:r>
      <w:r>
        <w:rPr>
          <w:rFonts w:ascii="仿宋" w:eastAsia="仿宋" w:hAnsi="仿宋" w:hint="eastAsia"/>
          <w:sz w:val="32"/>
          <w:szCs w:val="32"/>
        </w:rPr>
        <w:t>0</w:t>
      </w:r>
      <w:r w:rsidR="00542A62" w:rsidRPr="00542A62">
        <w:rPr>
          <w:rFonts w:ascii="仿宋" w:eastAsia="仿宋" w:hAnsi="仿宋" w:hint="eastAsia"/>
          <w:sz w:val="32"/>
          <w:szCs w:val="32"/>
        </w:rPr>
        <w:t xml:space="preserve">%；经营收入万元，占 </w:t>
      </w:r>
      <w:r>
        <w:rPr>
          <w:rFonts w:ascii="仿宋" w:eastAsia="仿宋" w:hAnsi="仿宋" w:hint="eastAsia"/>
          <w:sz w:val="32"/>
          <w:szCs w:val="32"/>
        </w:rPr>
        <w:t>0</w:t>
      </w:r>
      <w:r w:rsidR="00542A62" w:rsidRPr="00542A62">
        <w:rPr>
          <w:rFonts w:ascii="仿宋" w:eastAsia="仿宋" w:hAnsi="仿宋" w:hint="eastAsia"/>
          <w:sz w:val="32"/>
          <w:szCs w:val="32"/>
        </w:rPr>
        <w:t>%；其他收入</w:t>
      </w:r>
      <w:r>
        <w:rPr>
          <w:rFonts w:ascii="仿宋" w:eastAsia="仿宋" w:hAnsi="仿宋" w:hint="eastAsia"/>
          <w:sz w:val="32"/>
          <w:szCs w:val="32"/>
        </w:rPr>
        <w:t>0</w:t>
      </w:r>
      <w:r w:rsidR="00542A62" w:rsidRPr="00542A62">
        <w:rPr>
          <w:rFonts w:ascii="仿宋" w:eastAsia="仿宋" w:hAnsi="仿宋" w:hint="eastAsia"/>
          <w:sz w:val="32"/>
          <w:szCs w:val="32"/>
        </w:rPr>
        <w:t>万元，占</w:t>
      </w:r>
      <w:r>
        <w:rPr>
          <w:rFonts w:ascii="仿宋" w:eastAsia="仿宋" w:hAnsi="仿宋" w:hint="eastAsia"/>
          <w:sz w:val="32"/>
          <w:szCs w:val="32"/>
        </w:rPr>
        <w:t>0</w:t>
      </w:r>
      <w:r w:rsidR="00542A62" w:rsidRPr="00542A62">
        <w:rPr>
          <w:rFonts w:ascii="仿宋" w:eastAsia="仿宋" w:hAnsi="仿宋" w:hint="eastAsia"/>
          <w:sz w:val="32"/>
          <w:szCs w:val="32"/>
        </w:rPr>
        <w:t>%。</w:t>
      </w:r>
    </w:p>
    <w:p w:rsidR="001D2FCF" w:rsidRDefault="001D2FCF" w:rsidP="00542A62">
      <w:pPr>
        <w:adjustRightInd w:val="0"/>
        <w:snapToGrid w:val="0"/>
        <w:spacing w:line="360" w:lineRule="auto"/>
        <w:ind w:firstLine="640"/>
        <w:rPr>
          <w:rFonts w:ascii="仿宋" w:eastAsia="仿宋" w:hAnsi="仿宋"/>
          <w:sz w:val="32"/>
          <w:szCs w:val="32"/>
        </w:rPr>
      </w:pP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三、支出决算情况说明</w:t>
      </w:r>
    </w:p>
    <w:p w:rsidR="00542A62" w:rsidRPr="00542A62" w:rsidRDefault="004B70FD" w:rsidP="00542A62">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项目推进中心</w:t>
      </w:r>
      <w:r w:rsidR="00542A62" w:rsidRPr="00542A62">
        <w:rPr>
          <w:rFonts w:ascii="仿宋" w:eastAsia="仿宋" w:hAnsi="仿宋" w:cs="Courier New" w:hint="eastAsia"/>
          <w:sz w:val="32"/>
          <w:szCs w:val="32"/>
        </w:rPr>
        <w:t>本年支出合计</w:t>
      </w:r>
      <w:r>
        <w:rPr>
          <w:rFonts w:ascii="仿宋" w:eastAsia="仿宋" w:hAnsi="仿宋" w:cs="Courier New" w:hint="eastAsia"/>
          <w:sz w:val="32"/>
          <w:szCs w:val="32"/>
        </w:rPr>
        <w:t>81.46</w:t>
      </w:r>
      <w:r w:rsidR="00542A62" w:rsidRPr="00542A62">
        <w:rPr>
          <w:rFonts w:ascii="仿宋" w:eastAsia="仿宋" w:hAnsi="仿宋" w:cs="Courier New" w:hint="eastAsia"/>
          <w:sz w:val="32"/>
          <w:szCs w:val="32"/>
        </w:rPr>
        <w:t>万元，其中：基本支出</w:t>
      </w:r>
      <w:r>
        <w:rPr>
          <w:rFonts w:ascii="仿宋" w:eastAsia="仿宋" w:hAnsi="仿宋" w:cs="Courier New" w:hint="eastAsia"/>
          <w:sz w:val="32"/>
          <w:szCs w:val="32"/>
        </w:rPr>
        <w:t>81.46</w:t>
      </w:r>
      <w:r w:rsidR="00542A62" w:rsidRPr="00542A62">
        <w:rPr>
          <w:rFonts w:ascii="仿宋" w:eastAsia="仿宋" w:hAnsi="仿宋" w:cs="Courier New" w:hint="eastAsia"/>
          <w:sz w:val="32"/>
          <w:szCs w:val="32"/>
        </w:rPr>
        <w:t>万元，占</w:t>
      </w:r>
      <w:r>
        <w:rPr>
          <w:rFonts w:ascii="仿宋" w:eastAsia="仿宋" w:hAnsi="仿宋" w:cs="Courier New" w:hint="eastAsia"/>
          <w:sz w:val="32"/>
          <w:szCs w:val="32"/>
        </w:rPr>
        <w:t>100</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；项目支出</w:t>
      </w:r>
      <w:r>
        <w:rPr>
          <w:rFonts w:ascii="仿宋" w:eastAsia="仿宋" w:hAnsi="仿宋" w:cs="Courier New" w:hint="eastAsia"/>
          <w:sz w:val="32"/>
          <w:szCs w:val="32"/>
        </w:rPr>
        <w:t>0</w:t>
      </w:r>
      <w:r w:rsidR="00542A62" w:rsidRPr="00542A62">
        <w:rPr>
          <w:rFonts w:ascii="仿宋" w:eastAsia="仿宋" w:hAnsi="仿宋" w:cs="Courier New" w:hint="eastAsia"/>
          <w:sz w:val="32"/>
          <w:szCs w:val="32"/>
        </w:rPr>
        <w:t>万元，</w:t>
      </w:r>
      <w:r w:rsidR="00542A62" w:rsidRPr="00542A62">
        <w:rPr>
          <w:rFonts w:ascii="仿宋" w:eastAsia="仿宋" w:hAnsi="仿宋" w:cs="Courier New"/>
          <w:sz w:val="32"/>
          <w:szCs w:val="32"/>
        </w:rPr>
        <w:t xml:space="preserve"> </w:t>
      </w:r>
      <w:r w:rsidR="00542A62" w:rsidRPr="00542A62">
        <w:rPr>
          <w:rFonts w:ascii="仿宋" w:eastAsia="仿宋" w:hAnsi="仿宋" w:cs="Courier New" w:hint="eastAsia"/>
          <w:sz w:val="32"/>
          <w:szCs w:val="32"/>
        </w:rPr>
        <w:t>占</w:t>
      </w:r>
      <w:r w:rsidR="00542A62" w:rsidRPr="00542A62">
        <w:rPr>
          <w:rFonts w:ascii="仿宋" w:eastAsia="仿宋" w:hAnsi="仿宋" w:cs="Courier New"/>
          <w:sz w:val="32"/>
          <w:szCs w:val="32"/>
        </w:rPr>
        <w:t xml:space="preserve"> </w:t>
      </w:r>
      <w:r>
        <w:rPr>
          <w:rFonts w:ascii="仿宋" w:eastAsia="仿宋" w:hAnsi="仿宋" w:cs="Courier New" w:hint="eastAsia"/>
          <w:sz w:val="32"/>
          <w:szCs w:val="32"/>
        </w:rPr>
        <w:t>0</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；经营支出</w:t>
      </w:r>
      <w:r>
        <w:rPr>
          <w:rFonts w:ascii="仿宋" w:eastAsia="仿宋" w:hAnsi="仿宋" w:cs="Courier New" w:hint="eastAsia"/>
          <w:sz w:val="32"/>
          <w:szCs w:val="32"/>
        </w:rPr>
        <w:t>0</w:t>
      </w:r>
      <w:r w:rsidR="00542A62" w:rsidRPr="00542A62">
        <w:rPr>
          <w:rFonts w:ascii="仿宋" w:eastAsia="仿宋" w:hAnsi="仿宋" w:cs="Courier New" w:hint="eastAsia"/>
          <w:sz w:val="32"/>
          <w:szCs w:val="32"/>
        </w:rPr>
        <w:t>万元，占</w:t>
      </w:r>
      <w:r>
        <w:rPr>
          <w:rFonts w:ascii="仿宋" w:eastAsia="仿宋" w:hAnsi="仿宋" w:cs="Courier New" w:hint="eastAsia"/>
          <w:sz w:val="32"/>
          <w:szCs w:val="32"/>
        </w:rPr>
        <w:t>0</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w:t>
      </w:r>
    </w:p>
    <w:p w:rsidR="00542A62" w:rsidRPr="00542A62" w:rsidRDefault="00542A62" w:rsidP="00542A62">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四、财政拨款收入支出决算总体情况说明</w:t>
      </w:r>
    </w:p>
    <w:p w:rsidR="004B70FD" w:rsidRDefault="004B70FD" w:rsidP="00542A62">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项目推进中心</w:t>
      </w:r>
      <w:r w:rsidR="00542A62" w:rsidRPr="00542A62">
        <w:rPr>
          <w:rFonts w:ascii="仿宋" w:eastAsia="仿宋" w:hAnsi="仿宋" w:cs="Courier New"/>
          <w:sz w:val="32"/>
          <w:szCs w:val="32"/>
        </w:rPr>
        <w:t>2015</w:t>
      </w:r>
      <w:r w:rsidR="00542A62" w:rsidRPr="00542A62">
        <w:rPr>
          <w:rFonts w:ascii="仿宋" w:eastAsia="仿宋" w:hAnsi="仿宋" w:cs="Courier New" w:hint="eastAsia"/>
          <w:sz w:val="32"/>
          <w:szCs w:val="32"/>
        </w:rPr>
        <w:t>年财政拨款收支总决算</w:t>
      </w:r>
      <w:r>
        <w:rPr>
          <w:rFonts w:ascii="仿宋" w:eastAsia="仿宋" w:hAnsi="仿宋" w:cs="Courier New" w:hint="eastAsia"/>
          <w:sz w:val="32"/>
          <w:szCs w:val="32"/>
        </w:rPr>
        <w:t>81.46</w:t>
      </w:r>
      <w:r w:rsidR="00542A62" w:rsidRPr="00542A62">
        <w:rPr>
          <w:rFonts w:ascii="仿宋" w:eastAsia="仿宋" w:hAnsi="仿宋" w:cs="Courier New" w:hint="eastAsia"/>
          <w:sz w:val="32"/>
          <w:szCs w:val="32"/>
        </w:rPr>
        <w:t>万元。</w:t>
      </w:r>
    </w:p>
    <w:p w:rsidR="00542A62" w:rsidRPr="00542A62" w:rsidRDefault="00542A62" w:rsidP="004B70FD">
      <w:pPr>
        <w:adjustRightInd w:val="0"/>
        <w:snapToGrid w:val="0"/>
        <w:spacing w:line="360" w:lineRule="auto"/>
        <w:ind w:firstLineChars="50" w:firstLine="160"/>
        <w:rPr>
          <w:rFonts w:ascii="仿宋" w:eastAsia="仿宋" w:hAnsi="仿宋"/>
          <w:sz w:val="32"/>
          <w:szCs w:val="32"/>
        </w:rPr>
      </w:pPr>
      <w:r w:rsidRPr="00542A62">
        <w:rPr>
          <w:rFonts w:ascii="仿宋" w:eastAsia="仿宋" w:hAnsi="仿宋" w:cs="Courier New"/>
          <w:sz w:val="32"/>
          <w:szCs w:val="32"/>
        </w:rPr>
        <w:t xml:space="preserve"> </w:t>
      </w:r>
      <w:r w:rsidRPr="00542A62">
        <w:rPr>
          <w:rFonts w:ascii="仿宋" w:eastAsia="仿宋" w:hAnsi="仿宋"/>
          <w:sz w:val="32"/>
          <w:szCs w:val="32"/>
        </w:rPr>
        <w:t xml:space="preserve"> </w:t>
      </w:r>
      <w:r w:rsidRPr="00542A62">
        <w:rPr>
          <w:rFonts w:ascii="仿宋" w:eastAsia="仿宋" w:hAnsi="仿宋" w:hint="eastAsia"/>
          <w:sz w:val="32"/>
          <w:szCs w:val="32"/>
        </w:rPr>
        <w:t>五、一般公共预算财政拨款支出决算情况说明</w:t>
      </w:r>
    </w:p>
    <w:p w:rsidR="00542A62" w:rsidRPr="00542A62" w:rsidRDefault="004B70FD" w:rsidP="00542A62">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项目推进中心</w:t>
      </w:r>
      <w:r w:rsidR="00542A62" w:rsidRPr="00542A62">
        <w:rPr>
          <w:rFonts w:ascii="仿宋" w:eastAsia="仿宋" w:hAnsi="仿宋" w:cs="Courier New"/>
          <w:sz w:val="32"/>
          <w:szCs w:val="32"/>
        </w:rPr>
        <w:t xml:space="preserve">2015 </w:t>
      </w:r>
      <w:r w:rsidR="00542A62" w:rsidRPr="00542A62">
        <w:rPr>
          <w:rFonts w:ascii="仿宋" w:eastAsia="仿宋" w:hAnsi="仿宋" w:cs="Courier New" w:hint="eastAsia"/>
          <w:sz w:val="32"/>
          <w:szCs w:val="32"/>
        </w:rPr>
        <w:t xml:space="preserve">年一般公共预算财政拨款支出年初预算为  </w:t>
      </w:r>
      <w:r w:rsidR="003B4808">
        <w:rPr>
          <w:rFonts w:ascii="仿宋" w:eastAsia="仿宋" w:hAnsi="仿宋" w:cs="Courier New" w:hint="eastAsia"/>
          <w:sz w:val="32"/>
          <w:szCs w:val="32"/>
        </w:rPr>
        <w:t>82</w:t>
      </w:r>
      <w:r w:rsidR="00542A62" w:rsidRPr="00542A62">
        <w:rPr>
          <w:rFonts w:ascii="仿宋" w:eastAsia="仿宋" w:hAnsi="仿宋" w:cs="Courier New" w:hint="eastAsia"/>
          <w:sz w:val="32"/>
          <w:szCs w:val="32"/>
        </w:rPr>
        <w:t xml:space="preserve">万元，支出决算为 </w:t>
      </w:r>
      <w:r w:rsidR="003B4808">
        <w:rPr>
          <w:rFonts w:ascii="仿宋" w:eastAsia="仿宋" w:hAnsi="仿宋" w:cs="Courier New" w:hint="eastAsia"/>
          <w:sz w:val="32"/>
          <w:szCs w:val="32"/>
        </w:rPr>
        <w:t>81.46</w:t>
      </w:r>
      <w:r w:rsidR="00542A62" w:rsidRPr="00542A62">
        <w:rPr>
          <w:rFonts w:ascii="仿宋" w:eastAsia="仿宋" w:hAnsi="仿宋" w:cs="Courier New" w:hint="eastAsia"/>
          <w:sz w:val="32"/>
          <w:szCs w:val="32"/>
        </w:rPr>
        <w:t>万元，完成年初预算的</w:t>
      </w:r>
      <w:r w:rsidR="003B4808">
        <w:rPr>
          <w:rFonts w:ascii="仿宋" w:eastAsia="仿宋" w:hAnsi="仿宋" w:cs="Courier New" w:hint="eastAsia"/>
          <w:sz w:val="32"/>
          <w:szCs w:val="32"/>
        </w:rPr>
        <w:t>99</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。主要用于以下方面：一般公共服务（类）支出</w:t>
      </w:r>
      <w:r w:rsidR="003B4808">
        <w:rPr>
          <w:rFonts w:ascii="仿宋" w:eastAsia="仿宋" w:hAnsi="仿宋" w:cs="Courier New" w:hint="eastAsia"/>
          <w:sz w:val="32"/>
          <w:szCs w:val="32"/>
        </w:rPr>
        <w:t>81.46</w:t>
      </w:r>
      <w:r w:rsidR="00542A62" w:rsidRPr="00542A62">
        <w:rPr>
          <w:rFonts w:ascii="仿宋" w:eastAsia="仿宋" w:hAnsi="仿宋" w:cs="Courier New" w:hint="eastAsia"/>
          <w:sz w:val="32"/>
          <w:szCs w:val="32"/>
        </w:rPr>
        <w:t>万元，占</w:t>
      </w:r>
      <w:r w:rsidR="003B4808">
        <w:rPr>
          <w:rFonts w:ascii="仿宋" w:eastAsia="仿宋" w:hAnsi="仿宋" w:cs="Courier New" w:hint="eastAsia"/>
          <w:sz w:val="32"/>
          <w:szCs w:val="32"/>
        </w:rPr>
        <w:t>100</w:t>
      </w:r>
      <w:r w:rsidR="00542A62" w:rsidRPr="00542A62">
        <w:rPr>
          <w:rFonts w:ascii="仿宋" w:eastAsia="仿宋" w:hAnsi="仿宋" w:cs="Courier New" w:hint="eastAsia"/>
          <w:sz w:val="32"/>
          <w:szCs w:val="32"/>
        </w:rPr>
        <w:t xml:space="preserve"> </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；……住房保障（类）支出</w:t>
      </w:r>
      <w:r w:rsidR="003B4808">
        <w:rPr>
          <w:rFonts w:ascii="仿宋" w:eastAsia="仿宋" w:hAnsi="仿宋" w:cs="Courier New" w:hint="eastAsia"/>
          <w:sz w:val="32"/>
          <w:szCs w:val="32"/>
        </w:rPr>
        <w:t>0</w:t>
      </w:r>
      <w:r w:rsidR="00542A62" w:rsidRPr="00542A62">
        <w:rPr>
          <w:rFonts w:ascii="仿宋" w:eastAsia="仿宋" w:hAnsi="仿宋" w:cs="Courier New" w:hint="eastAsia"/>
          <w:sz w:val="32"/>
          <w:szCs w:val="32"/>
        </w:rPr>
        <w:t>万元，占</w:t>
      </w:r>
      <w:r w:rsidR="003B4808">
        <w:rPr>
          <w:rFonts w:ascii="仿宋" w:eastAsia="仿宋" w:hAnsi="仿宋" w:cs="Courier New" w:hint="eastAsia"/>
          <w:sz w:val="32"/>
          <w:szCs w:val="32"/>
        </w:rPr>
        <w:t>0</w:t>
      </w:r>
      <w:r w:rsidR="00542A62" w:rsidRPr="00542A62">
        <w:rPr>
          <w:rFonts w:ascii="仿宋" w:eastAsia="仿宋" w:hAnsi="仿宋" w:cs="Courier New" w:hint="eastAsia"/>
          <w:sz w:val="32"/>
          <w:szCs w:val="32"/>
        </w:rPr>
        <w:t xml:space="preserve"> </w:t>
      </w:r>
      <w:r w:rsidR="00542A62" w:rsidRPr="00542A62">
        <w:rPr>
          <w:rFonts w:ascii="仿宋" w:eastAsia="仿宋" w:hAnsi="仿宋" w:cs="Courier New"/>
          <w:sz w:val="32"/>
          <w:szCs w:val="32"/>
        </w:rPr>
        <w:t>%</w:t>
      </w:r>
      <w:r w:rsidR="00542A62" w:rsidRPr="00542A62">
        <w:rPr>
          <w:rFonts w:ascii="仿宋" w:eastAsia="仿宋" w:hAnsi="仿宋" w:cs="Courier New" w:hint="eastAsia"/>
          <w:sz w:val="32"/>
          <w:szCs w:val="32"/>
        </w:rPr>
        <w:t>。</w:t>
      </w:r>
    </w:p>
    <w:p w:rsidR="003B4808" w:rsidRDefault="00542A62" w:rsidP="00542A62">
      <w:pPr>
        <w:adjustRightInd w:val="0"/>
        <w:snapToGrid w:val="0"/>
        <w:spacing w:line="360" w:lineRule="auto"/>
        <w:ind w:firstLine="640"/>
        <w:rPr>
          <w:rFonts w:ascii="仿宋" w:eastAsia="仿宋" w:hAnsi="仿宋" w:cs="Courier New"/>
          <w:sz w:val="32"/>
          <w:szCs w:val="32"/>
        </w:rPr>
      </w:pPr>
      <w:r w:rsidRPr="00542A62">
        <w:rPr>
          <w:rFonts w:ascii="仿宋" w:eastAsia="仿宋" w:hAnsi="仿宋" w:hint="eastAsia"/>
          <w:b/>
          <w:sz w:val="32"/>
          <w:szCs w:val="32"/>
        </w:rPr>
        <w:t>（一）一般公共服务（类）</w:t>
      </w:r>
      <w:r w:rsidRPr="00542A62">
        <w:rPr>
          <w:rFonts w:ascii="仿宋" w:eastAsia="仿宋" w:hAnsi="仿宋" w:cs="Courier New" w:hint="eastAsia"/>
          <w:sz w:val="32"/>
          <w:szCs w:val="32"/>
        </w:rPr>
        <w:t>财政事务（款）。年初预算为</w:t>
      </w:r>
      <w:r w:rsidR="003B4808">
        <w:rPr>
          <w:rFonts w:ascii="仿宋" w:eastAsia="仿宋" w:hAnsi="仿宋" w:cs="Courier New" w:hint="eastAsia"/>
          <w:sz w:val="32"/>
          <w:szCs w:val="32"/>
        </w:rPr>
        <w:t>82</w:t>
      </w:r>
      <w:r w:rsidRPr="00542A62">
        <w:rPr>
          <w:rFonts w:ascii="仿宋" w:eastAsia="仿宋" w:hAnsi="仿宋" w:cs="Courier New" w:hint="eastAsia"/>
          <w:sz w:val="32"/>
          <w:szCs w:val="32"/>
        </w:rPr>
        <w:t xml:space="preserve">万元，支出决算为 </w:t>
      </w:r>
      <w:r w:rsidR="003B4808">
        <w:rPr>
          <w:rFonts w:ascii="仿宋" w:eastAsia="仿宋" w:hAnsi="仿宋" w:cs="Courier New" w:hint="eastAsia"/>
          <w:sz w:val="32"/>
          <w:szCs w:val="32"/>
        </w:rPr>
        <w:t>81.46</w:t>
      </w:r>
      <w:r w:rsidRPr="00542A62">
        <w:rPr>
          <w:rFonts w:ascii="仿宋" w:eastAsia="仿宋" w:hAnsi="仿宋" w:cs="Courier New" w:hint="eastAsia"/>
          <w:sz w:val="32"/>
          <w:szCs w:val="32"/>
        </w:rPr>
        <w:t>万元，完成年初预算的</w:t>
      </w:r>
      <w:r w:rsidR="003B4808">
        <w:rPr>
          <w:rFonts w:ascii="仿宋" w:eastAsia="仿宋" w:hAnsi="仿宋" w:cs="Courier New" w:hint="eastAsia"/>
          <w:sz w:val="32"/>
          <w:szCs w:val="32"/>
        </w:rPr>
        <w:t>99</w:t>
      </w:r>
      <w:r w:rsidRPr="00542A62">
        <w:rPr>
          <w:rFonts w:ascii="仿宋" w:eastAsia="仿宋" w:hAnsi="仿宋" w:cs="Courier New" w:hint="eastAsia"/>
          <w:sz w:val="32"/>
          <w:szCs w:val="32"/>
        </w:rPr>
        <w:t xml:space="preserve"> %。</w:t>
      </w:r>
    </w:p>
    <w:p w:rsidR="00542A62" w:rsidRPr="00542A62" w:rsidRDefault="00542A62" w:rsidP="00542A62">
      <w:pPr>
        <w:pStyle w:val="af6"/>
        <w:kinsoku w:val="0"/>
        <w:overflowPunct w:val="0"/>
        <w:snapToGrid w:val="0"/>
        <w:spacing w:line="360" w:lineRule="auto"/>
        <w:ind w:left="764" w:firstLine="360"/>
        <w:rPr>
          <w:rFonts w:ascii="仿宋" w:eastAsia="仿宋" w:hAnsi="仿宋" w:cs="黑体"/>
        </w:rPr>
      </w:pPr>
      <w:r w:rsidRPr="00542A62">
        <w:rPr>
          <w:rFonts w:ascii="仿宋" w:eastAsia="仿宋" w:hAnsi="仿宋" w:cs="黑体" w:hint="eastAsia"/>
        </w:rPr>
        <w:t>六、一般公共预算财政拨款基本支出决算情况说明</w:t>
      </w:r>
    </w:p>
    <w:p w:rsidR="00542A62" w:rsidRPr="00542A62" w:rsidRDefault="003B4808" w:rsidP="00542A62">
      <w:pPr>
        <w:pStyle w:val="af6"/>
        <w:kinsoku w:val="0"/>
        <w:overflowPunct w:val="0"/>
        <w:snapToGrid w:val="0"/>
        <w:spacing w:line="360" w:lineRule="auto"/>
        <w:ind w:left="121" w:right="118" w:firstLine="360"/>
        <w:jc w:val="both"/>
        <w:rPr>
          <w:rFonts w:ascii="仿宋" w:eastAsia="仿宋" w:hAnsi="仿宋" w:cs="Courier New"/>
          <w:kern w:val="2"/>
        </w:rPr>
      </w:pPr>
      <w:r>
        <w:rPr>
          <w:rFonts w:ascii="仿宋" w:eastAsia="仿宋" w:hAnsi="仿宋" w:cs="Courier New" w:hint="eastAsia"/>
        </w:rPr>
        <w:t>项目推进中心</w:t>
      </w:r>
      <w:r w:rsidR="00542A62" w:rsidRPr="00542A62">
        <w:rPr>
          <w:rFonts w:ascii="仿宋" w:eastAsia="仿宋" w:hAnsi="仿宋" w:cs="Courier New"/>
          <w:kern w:val="2"/>
        </w:rPr>
        <w:t>2015</w:t>
      </w:r>
      <w:r w:rsidR="00542A62" w:rsidRPr="00542A62">
        <w:rPr>
          <w:rFonts w:ascii="仿宋" w:eastAsia="仿宋" w:hAnsi="仿宋" w:cs="Courier New" w:hint="eastAsia"/>
          <w:kern w:val="2"/>
        </w:rPr>
        <w:t>年一般公共预算财政拨款基本支出</w:t>
      </w:r>
      <w:r>
        <w:rPr>
          <w:rFonts w:ascii="仿宋" w:eastAsia="仿宋" w:hAnsi="仿宋" w:cs="Courier New" w:hint="eastAsia"/>
          <w:kern w:val="2"/>
        </w:rPr>
        <w:t>81.46</w:t>
      </w:r>
      <w:r w:rsidR="00542A62" w:rsidRPr="00542A62">
        <w:rPr>
          <w:rFonts w:ascii="仿宋" w:eastAsia="仿宋" w:hAnsi="仿宋" w:cs="Courier New" w:hint="eastAsia"/>
          <w:kern w:val="2"/>
        </w:rPr>
        <w:t>万元，其中：</w:t>
      </w:r>
      <w:r w:rsidR="00542A62" w:rsidRPr="00542A62">
        <w:rPr>
          <w:rFonts w:ascii="仿宋" w:eastAsia="仿宋" w:hAnsi="仿宋" w:hint="eastAsia"/>
          <w:b/>
          <w:spacing w:val="-1"/>
        </w:rPr>
        <w:t>人员经费</w:t>
      </w:r>
      <w:r>
        <w:rPr>
          <w:rFonts w:ascii="仿宋" w:eastAsia="仿宋" w:hAnsi="仿宋" w:hint="eastAsia"/>
          <w:spacing w:val="-1"/>
        </w:rPr>
        <w:t>57.79</w:t>
      </w:r>
      <w:r w:rsidR="00542A62" w:rsidRPr="00542A62">
        <w:rPr>
          <w:rFonts w:ascii="仿宋" w:eastAsia="仿宋" w:hAnsi="仿宋" w:cs="Courier New" w:hint="eastAsia"/>
          <w:kern w:val="2"/>
        </w:rPr>
        <w:t>万元，主要包括：基本工资、津贴补贴、</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奖金、社会保障缴费、伙食补助费、绩效工资、其他工资福利</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支出、离休费、退休费、退职（役）费、抚恤金、生活补助、</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医疗费、助学金、奖励金、住房公积金、提租补贴、购房补贴、</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其他对个人和家庭的补助支出；</w:t>
      </w:r>
      <w:r w:rsidR="00542A62" w:rsidRPr="00542A62">
        <w:rPr>
          <w:rFonts w:ascii="仿宋" w:eastAsia="仿宋" w:hAnsi="仿宋" w:hint="eastAsia"/>
          <w:b/>
          <w:spacing w:val="-1"/>
        </w:rPr>
        <w:t>公用经费</w:t>
      </w:r>
      <w:r>
        <w:rPr>
          <w:rFonts w:ascii="仿宋" w:eastAsia="仿宋" w:hAnsi="仿宋" w:hint="eastAsia"/>
          <w:spacing w:val="-2"/>
        </w:rPr>
        <w:t>23.67</w:t>
      </w:r>
      <w:r w:rsidR="00542A62" w:rsidRPr="00542A62">
        <w:rPr>
          <w:rFonts w:ascii="仿宋" w:eastAsia="仿宋" w:hAnsi="仿宋" w:cs="Courier New" w:hint="eastAsia"/>
          <w:kern w:val="2"/>
        </w:rPr>
        <w:t>万元，主要包括：办公费、印刷费、咨询费、手续费、水费、电费、邮电费、取暖费、物业管理费、</w:t>
      </w:r>
      <w:r w:rsidR="00542A62" w:rsidRPr="00542A62">
        <w:rPr>
          <w:rFonts w:ascii="仿宋" w:eastAsia="仿宋" w:hAnsi="仿宋" w:cs="Courier New" w:hint="eastAsia"/>
          <w:kern w:val="2"/>
        </w:rPr>
        <w:lastRenderedPageBreak/>
        <w:t>差旅费、因公出国（境）费、维</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修（护）费、租赁费、会议费、培训费、公务接待费、专用材料费、劳务费、委托业务费、工会经费、福利费、公务用车运</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行维护费、其他交通费用、税金及附加费用、其他商品和服务</w:t>
      </w:r>
      <w:r w:rsidR="00542A62" w:rsidRPr="00542A62">
        <w:rPr>
          <w:rFonts w:ascii="仿宋" w:eastAsia="仿宋" w:hAnsi="仿宋" w:cs="Courier New"/>
          <w:kern w:val="2"/>
        </w:rPr>
        <w:t xml:space="preserve"> </w:t>
      </w:r>
      <w:r w:rsidR="00542A62" w:rsidRPr="00542A62">
        <w:rPr>
          <w:rFonts w:ascii="仿宋" w:eastAsia="仿宋" w:hAnsi="仿宋" w:cs="Courier New" w:hint="eastAsia"/>
          <w:kern w:val="2"/>
        </w:rPr>
        <w:t>支出、办公设备购置、专用设备购置、大型修缮、信息网络及软件购置更新、其他资本性支出。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黑体"/>
        </w:rPr>
      </w:pPr>
      <w:r w:rsidRPr="00542A62">
        <w:rPr>
          <w:rFonts w:ascii="仿宋" w:eastAsia="仿宋" w:hAnsi="仿宋" w:cs="黑体" w:hint="eastAsia"/>
        </w:rPr>
        <w:t>七、一般公共预算财政拨款“三公”经费支出决算情况说明</w:t>
      </w:r>
    </w:p>
    <w:p w:rsidR="00542A62" w:rsidRPr="00542A62" w:rsidRDefault="003B4808" w:rsidP="00542A62">
      <w:pPr>
        <w:pStyle w:val="af6"/>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rPr>
        <w:t>项目推进中心</w:t>
      </w:r>
      <w:r w:rsidR="00542A62" w:rsidRPr="00542A62">
        <w:rPr>
          <w:rFonts w:ascii="仿宋" w:eastAsia="仿宋" w:hAnsi="仿宋" w:cs="Courier New" w:hint="eastAsia"/>
          <w:kern w:val="2"/>
        </w:rPr>
        <w:t xml:space="preserve">2015 年“三公”经费财政拨款支出预算为 </w:t>
      </w:r>
      <w:r w:rsidR="001D2FCF">
        <w:rPr>
          <w:rFonts w:ascii="仿宋" w:eastAsia="仿宋" w:hAnsi="仿宋" w:cs="Courier New" w:hint="eastAsia"/>
          <w:kern w:val="2"/>
        </w:rPr>
        <w:t>5</w:t>
      </w:r>
      <w:r w:rsidR="00542A62" w:rsidRPr="00542A62">
        <w:rPr>
          <w:rFonts w:ascii="仿宋" w:eastAsia="仿宋" w:hAnsi="仿宋" w:cs="Courier New" w:hint="eastAsia"/>
          <w:kern w:val="2"/>
        </w:rPr>
        <w:t>万元，支出决算为</w:t>
      </w:r>
      <w:r w:rsidR="001D2FCF">
        <w:rPr>
          <w:rFonts w:ascii="仿宋" w:eastAsia="仿宋" w:hAnsi="仿宋" w:cs="Courier New" w:hint="eastAsia"/>
          <w:kern w:val="2"/>
        </w:rPr>
        <w:t>3.38</w:t>
      </w:r>
      <w:r w:rsidR="00542A62" w:rsidRPr="00542A62">
        <w:rPr>
          <w:rFonts w:ascii="仿宋" w:eastAsia="仿宋" w:hAnsi="仿宋" w:cs="Courier New" w:hint="eastAsia"/>
          <w:kern w:val="2"/>
        </w:rPr>
        <w:t>万元，具体支出情况如下：</w:t>
      </w:r>
    </w:p>
    <w:p w:rsidR="00542A62" w:rsidRPr="00542A62" w:rsidRDefault="00542A62" w:rsidP="00542A62">
      <w:pPr>
        <w:pStyle w:val="af6"/>
        <w:kinsoku w:val="0"/>
        <w:overflowPunct w:val="0"/>
        <w:snapToGrid w:val="0"/>
        <w:spacing w:line="360" w:lineRule="auto"/>
        <w:ind w:left="0" w:firstLineChars="200" w:firstLine="638"/>
        <w:jc w:val="both"/>
        <w:rPr>
          <w:rFonts w:ascii="仿宋" w:eastAsia="仿宋" w:hAnsi="仿宋" w:cs="Courier New"/>
          <w:kern w:val="2"/>
        </w:rPr>
      </w:pPr>
      <w:r w:rsidRPr="00542A62">
        <w:rPr>
          <w:rFonts w:ascii="仿宋" w:eastAsia="仿宋" w:hAnsi="仿宋" w:hint="eastAsia"/>
          <w:b/>
          <w:spacing w:val="-1"/>
        </w:rPr>
        <w:t>（一）因公出国（境）费</w:t>
      </w:r>
      <w:r w:rsidR="003B4808">
        <w:rPr>
          <w:rFonts w:ascii="仿宋" w:eastAsia="仿宋" w:hAnsi="仿宋" w:hint="eastAsia"/>
          <w:spacing w:val="-1"/>
        </w:rPr>
        <w:t>0</w:t>
      </w:r>
      <w:r w:rsidRPr="00542A62">
        <w:rPr>
          <w:rFonts w:ascii="仿宋" w:eastAsia="仿宋" w:hAnsi="仿宋" w:hint="eastAsia"/>
          <w:spacing w:val="-1"/>
        </w:rPr>
        <w:t>万元</w:t>
      </w:r>
      <w:r w:rsidRPr="00542A62">
        <w:rPr>
          <w:rFonts w:ascii="仿宋" w:eastAsia="仿宋" w:hAnsi="仿宋" w:cs="Courier New" w:hint="eastAsia"/>
          <w:kern w:val="2"/>
        </w:rPr>
        <w:t>。</w:t>
      </w:r>
    </w:p>
    <w:p w:rsidR="00542A62" w:rsidRPr="00542A62" w:rsidRDefault="00542A62" w:rsidP="00542A62">
      <w:pPr>
        <w:pStyle w:val="af6"/>
        <w:kinsoku w:val="0"/>
        <w:overflowPunct w:val="0"/>
        <w:snapToGrid w:val="0"/>
        <w:spacing w:line="360" w:lineRule="auto"/>
        <w:ind w:left="0" w:firstLineChars="200" w:firstLine="638"/>
        <w:jc w:val="both"/>
        <w:rPr>
          <w:rFonts w:ascii="仿宋" w:eastAsia="仿宋" w:hAnsi="仿宋" w:cs="Courier New"/>
          <w:kern w:val="2"/>
        </w:rPr>
      </w:pPr>
      <w:r w:rsidRPr="00542A62">
        <w:rPr>
          <w:rFonts w:ascii="仿宋" w:eastAsia="仿宋" w:hAnsi="仿宋" w:hint="eastAsia"/>
          <w:b/>
          <w:spacing w:val="-1"/>
        </w:rPr>
        <w:t>（二）公务用车购置及运行费</w:t>
      </w:r>
      <w:r w:rsidRPr="00542A62">
        <w:rPr>
          <w:rFonts w:ascii="仿宋" w:eastAsia="仿宋" w:hAnsi="仿宋" w:hint="eastAsia"/>
        </w:rPr>
        <w:t xml:space="preserve">  万</w:t>
      </w:r>
      <w:r w:rsidRPr="00542A62">
        <w:rPr>
          <w:rFonts w:ascii="仿宋" w:eastAsia="仿宋" w:hAnsi="仿宋" w:cs="Courier New" w:hint="eastAsia"/>
          <w:kern w:val="2"/>
        </w:rPr>
        <w:t>元，完成预算的   %，其中，公务用车购置费  万元，购置  辆车；公务用车运行维护费  万元，主要用于开展工作所需公务用车的燃料费、维修费、过路过桥费、保险费、安全奖励费用等支出。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决算数大于（小于）年初预算数的主要原因：……。</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决算数比 2014 年增加（减少）  万元，增长（下降）  %，主要原因：……。</w:t>
      </w:r>
    </w:p>
    <w:p w:rsidR="00542A62" w:rsidRPr="00542A62" w:rsidRDefault="00542A62" w:rsidP="00542A62">
      <w:pPr>
        <w:pStyle w:val="af6"/>
        <w:kinsoku w:val="0"/>
        <w:overflowPunct w:val="0"/>
        <w:snapToGrid w:val="0"/>
        <w:spacing w:line="360" w:lineRule="auto"/>
        <w:ind w:left="0" w:firstLineChars="200" w:firstLine="638"/>
        <w:jc w:val="both"/>
        <w:rPr>
          <w:rFonts w:ascii="仿宋" w:eastAsia="仿宋" w:hAnsi="仿宋" w:cs="Courier New"/>
          <w:kern w:val="2"/>
        </w:rPr>
      </w:pPr>
      <w:r w:rsidRPr="00542A62">
        <w:rPr>
          <w:rFonts w:ascii="仿宋" w:eastAsia="仿宋" w:hAnsi="仿宋" w:hint="eastAsia"/>
          <w:b/>
          <w:spacing w:val="-1"/>
        </w:rPr>
        <w:t>（三）公务接待费</w:t>
      </w:r>
      <w:r w:rsidRPr="00542A62">
        <w:rPr>
          <w:rFonts w:ascii="仿宋" w:eastAsia="仿宋" w:hAnsi="仿宋" w:hint="eastAsia"/>
        </w:rPr>
        <w:t xml:space="preserve"> </w:t>
      </w:r>
      <w:r w:rsidR="00702BD6">
        <w:rPr>
          <w:rFonts w:ascii="仿宋" w:eastAsia="仿宋" w:hAnsi="仿宋" w:hint="eastAsia"/>
        </w:rPr>
        <w:t>3.38</w:t>
      </w:r>
      <w:r w:rsidRPr="00542A62">
        <w:rPr>
          <w:rFonts w:ascii="仿宋" w:eastAsia="仿宋" w:hAnsi="仿宋" w:cs="Courier New" w:hint="eastAsia"/>
          <w:kern w:val="2"/>
        </w:rPr>
        <w:t>万元，主要用于</w:t>
      </w:r>
      <w:r w:rsidR="00702BD6">
        <w:rPr>
          <w:rFonts w:ascii="仿宋" w:eastAsia="仿宋" w:hAnsi="仿宋" w:cs="Courier New" w:hint="eastAsia"/>
          <w:kern w:val="2"/>
        </w:rPr>
        <w:t>项目进地和打强办出勤</w:t>
      </w:r>
      <w:r w:rsidRPr="00542A62">
        <w:rPr>
          <w:rFonts w:ascii="仿宋" w:eastAsia="仿宋" w:hAnsi="仿宋" w:cs="Courier New" w:hint="eastAsia"/>
          <w:kern w:val="2"/>
        </w:rPr>
        <w:t>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黑体"/>
        </w:rPr>
      </w:pPr>
      <w:r w:rsidRPr="00542A62">
        <w:rPr>
          <w:rFonts w:ascii="仿宋" w:eastAsia="仿宋" w:hAnsi="仿宋" w:cs="黑体" w:hint="eastAsia"/>
        </w:rPr>
        <w:t>八、政府性基金预算财政拨款支出决算情况说明</w:t>
      </w:r>
    </w:p>
    <w:p w:rsidR="00542A62" w:rsidRPr="00542A62" w:rsidRDefault="003B4808" w:rsidP="00542A62">
      <w:pPr>
        <w:pStyle w:val="af6"/>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rPr>
        <w:t>项目推进中心</w:t>
      </w:r>
      <w:r w:rsidR="00542A62" w:rsidRPr="00542A62">
        <w:rPr>
          <w:rFonts w:ascii="仿宋" w:eastAsia="仿宋" w:hAnsi="仿宋" w:cs="Courier New" w:hint="eastAsia"/>
          <w:kern w:val="2"/>
        </w:rPr>
        <w:t>2015年</w:t>
      </w:r>
      <w:r>
        <w:rPr>
          <w:rFonts w:ascii="仿宋" w:eastAsia="仿宋" w:hAnsi="仿宋" w:cs="Courier New" w:hint="eastAsia"/>
          <w:kern w:val="2"/>
        </w:rPr>
        <w:t>政</w:t>
      </w:r>
      <w:r w:rsidR="00542A62" w:rsidRPr="00542A62">
        <w:rPr>
          <w:rFonts w:ascii="仿宋" w:eastAsia="仿宋" w:hAnsi="仿宋" w:cs="Courier New" w:hint="eastAsia"/>
          <w:kern w:val="2"/>
        </w:rPr>
        <w:t xml:space="preserve">府性基金预算财政拨款支出年初预算为  </w:t>
      </w:r>
      <w:r w:rsidR="001D2FCF">
        <w:rPr>
          <w:rFonts w:ascii="仿宋" w:eastAsia="仿宋" w:hAnsi="仿宋" w:cs="Courier New" w:hint="eastAsia"/>
          <w:kern w:val="2"/>
        </w:rPr>
        <w:t>0</w:t>
      </w:r>
      <w:r w:rsidR="00542A62" w:rsidRPr="00542A62">
        <w:rPr>
          <w:rFonts w:ascii="仿宋" w:eastAsia="仿宋" w:hAnsi="仿宋" w:cs="Courier New" w:hint="eastAsia"/>
          <w:kern w:val="2"/>
        </w:rPr>
        <w:t>万元，支出决算为</w:t>
      </w:r>
      <w:r w:rsidR="001D2FCF">
        <w:rPr>
          <w:rFonts w:ascii="仿宋" w:eastAsia="仿宋" w:hAnsi="仿宋" w:cs="Courier New" w:hint="eastAsia"/>
          <w:kern w:val="2"/>
        </w:rPr>
        <w:t>0</w:t>
      </w:r>
      <w:r w:rsidR="00542A62" w:rsidRPr="00542A62">
        <w:rPr>
          <w:rFonts w:ascii="仿宋" w:eastAsia="仿宋" w:hAnsi="仿宋" w:cs="Courier New" w:hint="eastAsia"/>
          <w:kern w:val="2"/>
        </w:rPr>
        <w:t>万元，完成年初预算的</w:t>
      </w:r>
      <w:r w:rsidR="001D2FCF">
        <w:rPr>
          <w:rFonts w:ascii="仿宋" w:eastAsia="仿宋" w:hAnsi="仿宋" w:cs="Courier New" w:hint="eastAsia"/>
          <w:kern w:val="2"/>
        </w:rPr>
        <w:t>0</w:t>
      </w:r>
      <w:r w:rsidR="00542A62" w:rsidRPr="00542A62">
        <w:rPr>
          <w:rFonts w:ascii="仿宋" w:eastAsia="仿宋" w:hAnsi="仿宋" w:cs="Courier New"/>
          <w:kern w:val="2"/>
        </w:rPr>
        <w:t>%</w:t>
      </w:r>
      <w:r w:rsidR="00542A62" w:rsidRPr="00542A62">
        <w:rPr>
          <w:rFonts w:ascii="仿宋" w:eastAsia="仿宋" w:hAnsi="仿宋" w:cs="Courier New" w:hint="eastAsia"/>
          <w:kern w:val="2"/>
        </w:rPr>
        <w:t>。</w:t>
      </w:r>
    </w:p>
    <w:p w:rsidR="00542A62" w:rsidRPr="00542A62" w:rsidRDefault="00542A62" w:rsidP="00542A62">
      <w:pPr>
        <w:pStyle w:val="af6"/>
        <w:kinsoku w:val="0"/>
        <w:overflowPunct w:val="0"/>
        <w:snapToGrid w:val="0"/>
        <w:spacing w:line="360" w:lineRule="auto"/>
        <w:ind w:left="0" w:firstLineChars="200" w:firstLine="636"/>
        <w:jc w:val="both"/>
        <w:rPr>
          <w:rFonts w:ascii="仿宋" w:eastAsia="仿宋" w:hAnsi="仿宋" w:cs="黑体"/>
          <w:spacing w:val="-1"/>
        </w:rPr>
      </w:pPr>
      <w:r w:rsidRPr="00542A62">
        <w:rPr>
          <w:rFonts w:ascii="仿宋" w:eastAsia="仿宋" w:hAnsi="仿宋" w:cs="黑体" w:hint="eastAsia"/>
          <w:spacing w:val="-1"/>
        </w:rPr>
        <w:t>九、其他重要事项的情况说明</w:t>
      </w:r>
    </w:p>
    <w:p w:rsidR="00542A62" w:rsidRPr="00542A62" w:rsidRDefault="00542A62" w:rsidP="00542A62">
      <w:pPr>
        <w:pStyle w:val="af6"/>
        <w:kinsoku w:val="0"/>
        <w:overflowPunct w:val="0"/>
        <w:snapToGrid w:val="0"/>
        <w:spacing w:line="360" w:lineRule="auto"/>
        <w:ind w:left="0" w:firstLineChars="200" w:firstLine="643"/>
        <w:jc w:val="both"/>
        <w:rPr>
          <w:rFonts w:ascii="仿宋" w:eastAsia="仿宋" w:hAnsi="仿宋" w:cs="黑体"/>
          <w:b/>
        </w:rPr>
      </w:pPr>
      <w:r w:rsidRPr="00542A62">
        <w:rPr>
          <w:rFonts w:ascii="仿宋" w:eastAsia="仿宋" w:hAnsi="仿宋" w:hint="eastAsia"/>
          <w:b/>
        </w:rPr>
        <w:t>（一）机关运行经费支出情况。</w:t>
      </w:r>
    </w:p>
    <w:p w:rsidR="00542A62" w:rsidRPr="00542A62" w:rsidRDefault="004D3B53" w:rsidP="00542A62">
      <w:pPr>
        <w:pStyle w:val="af6"/>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rPr>
        <w:lastRenderedPageBreak/>
        <w:t>项目推进中心</w:t>
      </w:r>
      <w:r w:rsidR="00542A62" w:rsidRPr="00542A62">
        <w:rPr>
          <w:rFonts w:ascii="仿宋" w:eastAsia="仿宋" w:hAnsi="仿宋" w:cs="Courier New"/>
          <w:kern w:val="2"/>
        </w:rPr>
        <w:t xml:space="preserve">2015 </w:t>
      </w:r>
      <w:r w:rsidR="00542A62" w:rsidRPr="00542A62">
        <w:rPr>
          <w:rFonts w:ascii="仿宋" w:eastAsia="仿宋" w:hAnsi="仿宋" w:cs="Courier New" w:hint="eastAsia"/>
          <w:kern w:val="2"/>
        </w:rPr>
        <w:t>年机关运行经费支出</w:t>
      </w:r>
      <w:r>
        <w:rPr>
          <w:rFonts w:ascii="仿宋" w:eastAsia="仿宋" w:hAnsi="仿宋" w:cs="Courier New" w:hint="eastAsia"/>
          <w:kern w:val="2"/>
        </w:rPr>
        <w:t>0</w:t>
      </w:r>
      <w:r w:rsidR="00542A62" w:rsidRPr="00542A62">
        <w:rPr>
          <w:rFonts w:ascii="仿宋" w:eastAsia="仿宋" w:hAnsi="仿宋" w:cs="Courier New" w:hint="eastAsia"/>
          <w:kern w:val="2"/>
        </w:rPr>
        <w:t>万元。</w:t>
      </w:r>
    </w:p>
    <w:p w:rsidR="00542A62" w:rsidRPr="00542A62" w:rsidRDefault="00542A62" w:rsidP="00542A62">
      <w:pPr>
        <w:pStyle w:val="af6"/>
        <w:kinsoku w:val="0"/>
        <w:overflowPunct w:val="0"/>
        <w:snapToGrid w:val="0"/>
        <w:spacing w:line="360" w:lineRule="auto"/>
        <w:ind w:left="0" w:firstLineChars="200" w:firstLine="643"/>
        <w:jc w:val="both"/>
        <w:rPr>
          <w:rFonts w:ascii="仿宋" w:eastAsia="仿宋" w:hAnsi="仿宋"/>
          <w:b/>
        </w:rPr>
      </w:pPr>
      <w:r w:rsidRPr="00542A62">
        <w:rPr>
          <w:rFonts w:ascii="仿宋" w:eastAsia="仿宋" w:hAnsi="仿宋" w:hint="eastAsia"/>
          <w:b/>
        </w:rPr>
        <w:t>（二）政府采购支出情况。</w:t>
      </w:r>
    </w:p>
    <w:p w:rsidR="00542A62" w:rsidRPr="00542A62" w:rsidRDefault="004D3B53" w:rsidP="00542A62">
      <w:pPr>
        <w:pStyle w:val="af6"/>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rPr>
        <w:t>项目推进中心</w:t>
      </w:r>
      <w:r w:rsidR="00542A62" w:rsidRPr="00542A62">
        <w:rPr>
          <w:rFonts w:ascii="仿宋" w:eastAsia="仿宋" w:hAnsi="仿宋" w:cs="Courier New"/>
          <w:kern w:val="2"/>
        </w:rPr>
        <w:t xml:space="preserve">2015 </w:t>
      </w:r>
      <w:r w:rsidR="00542A62" w:rsidRPr="00542A62">
        <w:rPr>
          <w:rFonts w:ascii="仿宋" w:eastAsia="仿宋" w:hAnsi="仿宋" w:cs="Courier New" w:hint="eastAsia"/>
          <w:kern w:val="2"/>
        </w:rPr>
        <w:t>年政府采购支出总额</w:t>
      </w:r>
      <w:r>
        <w:rPr>
          <w:rFonts w:ascii="仿宋" w:eastAsia="仿宋" w:hAnsi="仿宋" w:cs="Courier New" w:hint="eastAsia"/>
          <w:kern w:val="2"/>
        </w:rPr>
        <w:t>0</w:t>
      </w:r>
      <w:r w:rsidR="00542A62" w:rsidRPr="00542A62">
        <w:rPr>
          <w:rFonts w:ascii="仿宋" w:eastAsia="仿宋" w:hAnsi="仿宋" w:cs="Courier New" w:hint="eastAsia"/>
          <w:kern w:val="2"/>
        </w:rPr>
        <w:t>万元</w:t>
      </w:r>
      <w:r w:rsidR="00702BD6" w:rsidRPr="00542A62">
        <w:rPr>
          <w:rFonts w:ascii="仿宋" w:eastAsia="仿宋" w:hAnsi="仿宋" w:cs="Courier New" w:hint="eastAsia"/>
          <w:kern w:val="2"/>
        </w:rPr>
        <w:t>。</w:t>
      </w:r>
      <w:r w:rsidRPr="00542A62">
        <w:rPr>
          <w:rFonts w:ascii="仿宋" w:eastAsia="仿宋" w:hAnsi="仿宋" w:cs="Courier New"/>
          <w:kern w:val="2"/>
        </w:rPr>
        <w:t xml:space="preserve"> </w:t>
      </w:r>
    </w:p>
    <w:p w:rsidR="00542A62" w:rsidRPr="00542A62" w:rsidRDefault="00542A62" w:rsidP="00542A62">
      <w:pPr>
        <w:pStyle w:val="af6"/>
        <w:kinsoku w:val="0"/>
        <w:overflowPunct w:val="0"/>
        <w:snapToGrid w:val="0"/>
        <w:spacing w:line="360" w:lineRule="auto"/>
        <w:ind w:left="0" w:firstLineChars="200" w:firstLine="643"/>
        <w:jc w:val="both"/>
        <w:rPr>
          <w:rFonts w:ascii="仿宋" w:eastAsia="仿宋" w:hAnsi="仿宋"/>
          <w:b/>
        </w:rPr>
      </w:pPr>
      <w:r w:rsidRPr="00542A62">
        <w:rPr>
          <w:rFonts w:ascii="仿宋" w:eastAsia="仿宋" w:hAnsi="仿宋" w:hint="eastAsia"/>
          <w:b/>
        </w:rPr>
        <w:t>（三）国有资产占用情况。</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截至</w:t>
      </w:r>
      <w:r w:rsidRPr="00542A62">
        <w:rPr>
          <w:rFonts w:ascii="仿宋" w:eastAsia="仿宋" w:hAnsi="仿宋" w:cs="Courier New"/>
          <w:kern w:val="2"/>
        </w:rPr>
        <w:t xml:space="preserve"> 2015 </w:t>
      </w:r>
      <w:r w:rsidRPr="00542A62">
        <w:rPr>
          <w:rFonts w:ascii="仿宋" w:eastAsia="仿宋" w:hAnsi="仿宋" w:cs="Courier New" w:hint="eastAsia"/>
          <w:kern w:val="2"/>
        </w:rPr>
        <w:t>年</w:t>
      </w:r>
      <w:r w:rsidRPr="00542A62">
        <w:rPr>
          <w:rFonts w:ascii="仿宋" w:eastAsia="仿宋" w:hAnsi="仿宋" w:cs="Courier New"/>
          <w:kern w:val="2"/>
        </w:rPr>
        <w:t xml:space="preserve"> 12 </w:t>
      </w:r>
      <w:r w:rsidRPr="00542A62">
        <w:rPr>
          <w:rFonts w:ascii="仿宋" w:eastAsia="仿宋" w:hAnsi="仿宋" w:cs="Courier New" w:hint="eastAsia"/>
          <w:kern w:val="2"/>
        </w:rPr>
        <w:t>月</w:t>
      </w:r>
      <w:r w:rsidRPr="00542A62">
        <w:rPr>
          <w:rFonts w:ascii="仿宋" w:eastAsia="仿宋" w:hAnsi="仿宋" w:cs="Courier New"/>
          <w:kern w:val="2"/>
        </w:rPr>
        <w:t xml:space="preserve"> 31 </w:t>
      </w:r>
      <w:r w:rsidRPr="00542A62">
        <w:rPr>
          <w:rFonts w:ascii="仿宋" w:eastAsia="仿宋" w:hAnsi="仿宋" w:cs="Courier New" w:hint="eastAsia"/>
          <w:kern w:val="2"/>
        </w:rPr>
        <w:t>日，</w:t>
      </w:r>
      <w:r w:rsidR="004D3B53">
        <w:rPr>
          <w:rFonts w:ascii="仿宋" w:eastAsia="仿宋" w:hAnsi="仿宋" w:cs="Courier New" w:hint="eastAsia"/>
        </w:rPr>
        <w:t>项目推进中心</w:t>
      </w:r>
      <w:r w:rsidRPr="00542A62">
        <w:rPr>
          <w:rFonts w:ascii="仿宋" w:eastAsia="仿宋" w:hAnsi="仿宋" w:cs="Courier New" w:hint="eastAsia"/>
          <w:kern w:val="2"/>
        </w:rPr>
        <w:t xml:space="preserve">共有车辆 </w:t>
      </w:r>
      <w:r w:rsidR="004D3B53">
        <w:rPr>
          <w:rFonts w:ascii="仿宋" w:eastAsia="仿宋" w:hAnsi="仿宋" w:cs="Courier New" w:hint="eastAsia"/>
          <w:kern w:val="2"/>
        </w:rPr>
        <w:t>3</w:t>
      </w:r>
      <w:r w:rsidRPr="00542A62">
        <w:rPr>
          <w:rFonts w:ascii="仿宋" w:eastAsia="仿宋" w:hAnsi="仿宋" w:cs="Courier New" w:hint="eastAsia"/>
          <w:kern w:val="2"/>
        </w:rPr>
        <w:t>辆，一般公务用车</w:t>
      </w:r>
      <w:r w:rsidR="004D3B53">
        <w:rPr>
          <w:rFonts w:ascii="仿宋" w:eastAsia="仿宋" w:hAnsi="仿宋" w:cs="Courier New" w:hint="eastAsia"/>
          <w:kern w:val="2"/>
        </w:rPr>
        <w:t>2</w:t>
      </w:r>
      <w:r w:rsidRPr="00542A62">
        <w:rPr>
          <w:rFonts w:ascii="仿宋" w:eastAsia="仿宋" w:hAnsi="仿宋" w:cs="Courier New" w:hint="eastAsia"/>
          <w:kern w:val="2"/>
        </w:rPr>
        <w:t>辆，一般执法执勤用车</w:t>
      </w:r>
      <w:r w:rsidR="004D3B53">
        <w:rPr>
          <w:rFonts w:ascii="仿宋" w:eastAsia="仿宋" w:hAnsi="仿宋" w:cs="Courier New" w:hint="eastAsia"/>
          <w:kern w:val="2"/>
        </w:rPr>
        <w:t>1</w:t>
      </w:r>
      <w:r w:rsidR="00702BD6">
        <w:rPr>
          <w:rFonts w:ascii="仿宋" w:eastAsia="仿宋" w:hAnsi="仿宋" w:cs="Courier New" w:hint="eastAsia"/>
          <w:kern w:val="2"/>
        </w:rPr>
        <w:t>辆</w:t>
      </w:r>
      <w:r w:rsidR="00702BD6" w:rsidRPr="00542A62">
        <w:rPr>
          <w:rFonts w:ascii="仿宋" w:eastAsia="仿宋" w:hAnsi="仿宋" w:cs="Courier New"/>
          <w:kern w:val="2"/>
        </w:rPr>
        <w:t xml:space="preserve"> </w:t>
      </w:r>
      <w:r w:rsidR="00702BD6" w:rsidRPr="00542A62">
        <w:rPr>
          <w:rFonts w:ascii="仿宋" w:eastAsia="仿宋" w:hAnsi="仿宋" w:cs="Courier New" w:hint="eastAsia"/>
          <w:kern w:val="2"/>
        </w:rPr>
        <w:t>。</w:t>
      </w:r>
    </w:p>
    <w:p w:rsidR="00824BE6" w:rsidRDefault="00824BE6" w:rsidP="007908FA">
      <w:pPr>
        <w:widowControl/>
        <w:adjustRightInd w:val="0"/>
        <w:snapToGrid w:val="0"/>
        <w:ind w:right="100"/>
        <w:jc w:val="left"/>
        <w:rPr>
          <w:rFonts w:eastAsia="黑体" w:hAnsi="黑体"/>
          <w:szCs w:val="32"/>
        </w:rPr>
        <w:sectPr w:rsidR="00824BE6" w:rsidSect="00824BE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10" w:footer="992" w:gutter="0"/>
          <w:cols w:space="425"/>
          <w:docGrid w:linePitch="435"/>
        </w:sectPr>
      </w:pPr>
    </w:p>
    <w:p w:rsidR="00AD4D8B" w:rsidRPr="00983CA8" w:rsidRDefault="00AD4D8B" w:rsidP="00AD4D8B">
      <w:pPr>
        <w:widowControl/>
        <w:adjustRightInd w:val="0"/>
        <w:snapToGrid w:val="0"/>
        <w:ind w:right="100" w:firstLine="640"/>
        <w:jc w:val="left"/>
        <w:rPr>
          <w:rFonts w:eastAsia="黑体"/>
          <w:szCs w:val="32"/>
        </w:rPr>
      </w:pPr>
      <w:r w:rsidRPr="00983CA8">
        <w:rPr>
          <w:rFonts w:eastAsia="黑体" w:hAnsi="黑体"/>
          <w:szCs w:val="32"/>
        </w:rPr>
        <w:lastRenderedPageBreak/>
        <w:t>附件</w:t>
      </w:r>
      <w:r w:rsidRPr="00983CA8">
        <w:rPr>
          <w:rFonts w:eastAsia="黑体"/>
          <w:szCs w:val="32"/>
        </w:rPr>
        <w:t>1</w:t>
      </w:r>
    </w:p>
    <w:p w:rsidR="00AD4D8B" w:rsidRPr="00AD4D8B" w:rsidRDefault="00AD4D8B"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收入支出决算总表</w:t>
      </w:r>
    </w:p>
    <w:p w:rsidR="00AD4D8B" w:rsidRPr="00983CA8" w:rsidRDefault="00AD4D8B" w:rsidP="00AD4D8B">
      <w:pPr>
        <w:widowControl/>
        <w:adjustRightInd w:val="0"/>
        <w:snapToGrid w:val="0"/>
        <w:ind w:right="8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01</w:t>
      </w:r>
      <w:r w:rsidRPr="00983CA8">
        <w:rPr>
          <w:rFonts w:eastAsia="宋体" w:hAnsi="宋体"/>
          <w:color w:val="000000"/>
          <w:kern w:val="0"/>
          <w:sz w:val="20"/>
          <w:szCs w:val="20"/>
        </w:rPr>
        <w:t>表</w:t>
      </w:r>
    </w:p>
    <w:p w:rsidR="00AD4D8B" w:rsidRPr="00983CA8" w:rsidRDefault="00AD4D8B" w:rsidP="00AD4D8B">
      <w:pPr>
        <w:widowControl/>
        <w:adjustRightInd w:val="0"/>
        <w:snapToGrid w:val="0"/>
        <w:ind w:firstLineChars="400" w:firstLine="800"/>
        <w:jc w:val="left"/>
        <w:rPr>
          <w:rFonts w:eastAsia="宋体"/>
          <w:color w:val="000000"/>
          <w:kern w:val="0"/>
          <w:sz w:val="20"/>
          <w:szCs w:val="20"/>
        </w:rPr>
      </w:pPr>
      <w:r w:rsidRPr="00983CA8">
        <w:rPr>
          <w:rFonts w:eastAsia="宋体" w:hAnsi="宋体"/>
          <w:color w:val="000000"/>
          <w:kern w:val="0"/>
          <w:sz w:val="20"/>
          <w:szCs w:val="20"/>
        </w:rPr>
        <w:t>部门：</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2860" w:type="dxa"/>
        <w:jc w:val="center"/>
        <w:tblInd w:w="93" w:type="dxa"/>
        <w:tblLook w:val="04A0"/>
      </w:tblPr>
      <w:tblGrid>
        <w:gridCol w:w="4929"/>
        <w:gridCol w:w="616"/>
        <w:gridCol w:w="1075"/>
        <w:gridCol w:w="4607"/>
        <w:gridCol w:w="595"/>
        <w:gridCol w:w="1038"/>
      </w:tblGrid>
      <w:tr w:rsidR="00AD4D8B" w:rsidRPr="00983CA8" w:rsidTr="00A3698A">
        <w:trPr>
          <w:trHeight w:val="439"/>
          <w:jc w:val="center"/>
        </w:trPr>
        <w:tc>
          <w:tcPr>
            <w:tcW w:w="6620"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ind w:firstLine="640"/>
              <w:jc w:val="center"/>
              <w:rPr>
                <w:rFonts w:eastAsia="宋体"/>
                <w:kern w:val="0"/>
                <w:sz w:val="24"/>
                <w:szCs w:val="24"/>
              </w:rPr>
            </w:pPr>
            <w:r w:rsidRPr="00983CA8">
              <w:rPr>
                <w:rFonts w:eastAsia="方正小标宋简体"/>
                <w:sz w:val="36"/>
                <w:szCs w:val="36"/>
              </w:rPr>
              <w:t xml:space="preserve"> </w:t>
            </w:r>
            <w:r w:rsidRPr="00983CA8">
              <w:rPr>
                <w:rFonts w:eastAsia="宋体" w:hAnsi="宋体"/>
                <w:kern w:val="0"/>
                <w:sz w:val="24"/>
                <w:szCs w:val="24"/>
              </w:rPr>
              <w:t>收入</w:t>
            </w:r>
          </w:p>
        </w:tc>
        <w:tc>
          <w:tcPr>
            <w:tcW w:w="6240" w:type="dxa"/>
            <w:gridSpan w:val="3"/>
            <w:tcBorders>
              <w:top w:val="single" w:sz="8" w:space="0" w:color="auto"/>
              <w:left w:val="nil"/>
              <w:bottom w:val="single" w:sz="4" w:space="0" w:color="auto"/>
              <w:right w:val="single" w:sz="8" w:space="0" w:color="000000"/>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支出</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0"/>
                <w:szCs w:val="20"/>
              </w:rPr>
            </w:pPr>
            <w:r w:rsidRPr="00983CA8">
              <w:rPr>
                <w:rFonts w:eastAsia="宋体" w:hAnsi="宋体"/>
                <w:kern w:val="0"/>
                <w:sz w:val="20"/>
                <w:szCs w:val="20"/>
              </w:rPr>
              <w:t>行次</w:t>
            </w:r>
          </w:p>
        </w:tc>
        <w:tc>
          <w:tcPr>
            <w:tcW w:w="107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决算数</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0"/>
                <w:szCs w:val="20"/>
              </w:rPr>
            </w:pPr>
            <w:r w:rsidRPr="00983CA8">
              <w:rPr>
                <w:rFonts w:eastAsia="宋体" w:hAnsi="宋体"/>
                <w:kern w:val="0"/>
                <w:sz w:val="20"/>
                <w:szCs w:val="20"/>
              </w:rPr>
              <w:t>行次</w:t>
            </w:r>
          </w:p>
        </w:tc>
        <w:tc>
          <w:tcPr>
            <w:tcW w:w="1038"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决算数</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 xml:space="preserve">　</w:t>
            </w:r>
          </w:p>
        </w:tc>
        <w:tc>
          <w:tcPr>
            <w:tcW w:w="107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kern w:val="0"/>
                <w:sz w:val="24"/>
                <w:szCs w:val="24"/>
              </w:rPr>
              <w:t>1</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 xml:space="preserve">　</w:t>
            </w:r>
          </w:p>
        </w:tc>
        <w:tc>
          <w:tcPr>
            <w:tcW w:w="1038"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kern w:val="0"/>
                <w:sz w:val="24"/>
                <w:szCs w:val="24"/>
              </w:rPr>
              <w:t>2</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一、财政拨款收入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1D2FCF" w:rsidP="00A3698A">
            <w:pPr>
              <w:widowControl/>
              <w:adjustRightInd w:val="0"/>
              <w:snapToGrid w:val="0"/>
              <w:jc w:val="right"/>
              <w:rPr>
                <w:rFonts w:eastAsia="宋体"/>
                <w:kern w:val="0"/>
                <w:sz w:val="22"/>
              </w:rPr>
            </w:pPr>
            <w:r>
              <w:rPr>
                <w:rFonts w:eastAsia="宋体" w:hAnsi="宋体" w:hint="eastAsia"/>
                <w:kern w:val="0"/>
                <w:sz w:val="22"/>
              </w:rPr>
              <w:t>81.46</w:t>
            </w:r>
            <w:r w:rsidR="00AD4D8B"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一、一般公共服务支出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14</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二、上级补助收入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二、外交支出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15</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三、事业收入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3</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三、国防支出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16</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四、经营收入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4</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四、公共安全支出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17</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1D2FCF" w:rsidP="00A3698A">
            <w:pPr>
              <w:widowControl/>
              <w:adjustRightInd w:val="0"/>
              <w:snapToGrid w:val="0"/>
              <w:jc w:val="right"/>
              <w:rPr>
                <w:rFonts w:eastAsia="宋体"/>
                <w:kern w:val="0"/>
                <w:sz w:val="22"/>
              </w:rPr>
            </w:pPr>
            <w:r>
              <w:rPr>
                <w:rFonts w:eastAsia="宋体" w:hAnsi="宋体" w:hint="eastAsia"/>
                <w:kern w:val="0"/>
                <w:sz w:val="22"/>
              </w:rPr>
              <w:t>81.46</w:t>
            </w:r>
            <w:r w:rsidR="00AD4D8B"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五、附属单位上缴收入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5</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五、教育支出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18</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六、其他收入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6</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六、科学技术支出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19</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7</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4"/>
                <w:szCs w:val="24"/>
              </w:rPr>
            </w:pPr>
            <w:r w:rsidRPr="00983CA8">
              <w:rPr>
                <w:rFonts w:eastAsia="宋体"/>
                <w:kern w:val="0"/>
                <w:sz w:val="24"/>
                <w:szCs w:val="24"/>
              </w:rPr>
              <w:t>……</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20</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8</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21</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center"/>
              <w:rPr>
                <w:rFonts w:eastAsia="宋体"/>
                <w:b/>
                <w:bCs/>
                <w:kern w:val="0"/>
                <w:sz w:val="22"/>
              </w:rPr>
            </w:pPr>
            <w:r w:rsidRPr="00983CA8">
              <w:rPr>
                <w:rFonts w:eastAsia="宋体" w:hAnsi="宋体"/>
                <w:b/>
                <w:bCs/>
                <w:kern w:val="0"/>
                <w:sz w:val="22"/>
              </w:rPr>
              <w:t>本年收入合计</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9</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1D2FCF" w:rsidP="00A3698A">
            <w:pPr>
              <w:widowControl/>
              <w:adjustRightInd w:val="0"/>
              <w:snapToGrid w:val="0"/>
              <w:jc w:val="right"/>
              <w:rPr>
                <w:rFonts w:eastAsia="宋体"/>
                <w:kern w:val="0"/>
                <w:sz w:val="22"/>
              </w:rPr>
            </w:pPr>
            <w:r>
              <w:rPr>
                <w:rFonts w:eastAsia="宋体" w:hAnsi="宋体" w:hint="eastAsia"/>
                <w:kern w:val="0"/>
                <w:sz w:val="22"/>
              </w:rPr>
              <w:t>81.46</w:t>
            </w:r>
            <w:r w:rsidR="00AD4D8B"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center"/>
              <w:rPr>
                <w:rFonts w:eastAsia="宋体"/>
                <w:b/>
                <w:bCs/>
                <w:kern w:val="0"/>
                <w:sz w:val="22"/>
              </w:rPr>
            </w:pPr>
            <w:r w:rsidRPr="00983CA8">
              <w:rPr>
                <w:rFonts w:eastAsia="宋体" w:hAnsi="宋体"/>
                <w:b/>
                <w:bCs/>
                <w:kern w:val="0"/>
                <w:sz w:val="22"/>
              </w:rPr>
              <w:t>本年支出合计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22</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b/>
                <w:bCs/>
                <w:kern w:val="0"/>
                <w:sz w:val="22"/>
              </w:rPr>
            </w:pPr>
            <w:r w:rsidRPr="00983CA8">
              <w:rPr>
                <w:rFonts w:eastAsia="宋体" w:hAnsi="宋体"/>
                <w:b/>
                <w:bCs/>
                <w:kern w:val="0"/>
                <w:sz w:val="22"/>
              </w:rPr>
              <w:t xml:space="preserve">　</w:t>
            </w:r>
            <w:r w:rsidR="001D2FCF">
              <w:rPr>
                <w:rFonts w:eastAsia="宋体" w:hAnsi="宋体" w:hint="eastAsia"/>
                <w:b/>
                <w:bCs/>
                <w:kern w:val="0"/>
                <w:sz w:val="22"/>
              </w:rPr>
              <w:t>81.46</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用事业基金弥补收支差额</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10</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结余分配</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23</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年初结转和结余</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11</w:t>
            </w:r>
          </w:p>
        </w:tc>
        <w:tc>
          <w:tcPr>
            <w:tcW w:w="1075"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年末结转和结余</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24</w:t>
            </w:r>
          </w:p>
        </w:tc>
        <w:tc>
          <w:tcPr>
            <w:tcW w:w="1038"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nil"/>
              <w:left w:val="single" w:sz="8" w:space="0" w:color="auto"/>
              <w:bottom w:val="nil"/>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12</w:t>
            </w:r>
          </w:p>
        </w:tc>
        <w:tc>
          <w:tcPr>
            <w:tcW w:w="1075" w:type="dxa"/>
            <w:tcBorders>
              <w:top w:val="nil"/>
              <w:left w:val="nil"/>
              <w:bottom w:val="nil"/>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nil"/>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25</w:t>
            </w:r>
          </w:p>
        </w:tc>
        <w:tc>
          <w:tcPr>
            <w:tcW w:w="1038" w:type="dxa"/>
            <w:tcBorders>
              <w:top w:val="nil"/>
              <w:left w:val="nil"/>
              <w:bottom w:val="nil"/>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r>
      <w:tr w:rsidR="00AD4D8B" w:rsidRPr="00983CA8" w:rsidTr="00A3698A">
        <w:trPr>
          <w:trHeight w:val="439"/>
          <w:jc w:val="center"/>
        </w:trPr>
        <w:tc>
          <w:tcPr>
            <w:tcW w:w="4929" w:type="dxa"/>
            <w:tcBorders>
              <w:top w:val="single" w:sz="4" w:space="0" w:color="auto"/>
              <w:left w:val="single" w:sz="8" w:space="0" w:color="auto"/>
              <w:bottom w:val="single" w:sz="8" w:space="0" w:color="auto"/>
              <w:right w:val="nil"/>
            </w:tcBorders>
            <w:shd w:val="clear" w:color="000000" w:fill="FFFFFF"/>
            <w:noWrap/>
            <w:vAlign w:val="center"/>
          </w:tcPr>
          <w:p w:rsidR="00AD4D8B" w:rsidRPr="00983CA8" w:rsidRDefault="00AD4D8B" w:rsidP="00A3698A">
            <w:pPr>
              <w:widowControl/>
              <w:adjustRightInd w:val="0"/>
              <w:snapToGrid w:val="0"/>
              <w:jc w:val="center"/>
              <w:rPr>
                <w:rFonts w:eastAsia="宋体"/>
                <w:b/>
                <w:bCs/>
                <w:kern w:val="0"/>
                <w:sz w:val="22"/>
              </w:rPr>
            </w:pPr>
            <w:r w:rsidRPr="00983CA8">
              <w:rPr>
                <w:rFonts w:eastAsia="宋体" w:hAnsi="宋体"/>
                <w:b/>
                <w:bCs/>
                <w:kern w:val="0"/>
                <w:sz w:val="22"/>
              </w:rPr>
              <w:t>合计</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13</w:t>
            </w:r>
          </w:p>
        </w:tc>
        <w:tc>
          <w:tcPr>
            <w:tcW w:w="1075" w:type="dxa"/>
            <w:tcBorders>
              <w:top w:val="single" w:sz="4" w:space="0" w:color="auto"/>
              <w:left w:val="nil"/>
              <w:bottom w:val="single" w:sz="8" w:space="0" w:color="auto"/>
              <w:right w:val="single" w:sz="4" w:space="0" w:color="auto"/>
            </w:tcBorders>
            <w:shd w:val="clear" w:color="auto" w:fill="auto"/>
            <w:noWrap/>
            <w:vAlign w:val="center"/>
          </w:tcPr>
          <w:p w:rsidR="00AD4D8B" w:rsidRPr="00983CA8" w:rsidRDefault="001D2FCF" w:rsidP="00A3698A">
            <w:pPr>
              <w:widowControl/>
              <w:adjustRightInd w:val="0"/>
              <w:snapToGrid w:val="0"/>
              <w:jc w:val="right"/>
              <w:rPr>
                <w:rFonts w:eastAsia="宋体"/>
                <w:kern w:val="0"/>
                <w:sz w:val="22"/>
              </w:rPr>
            </w:pPr>
            <w:r>
              <w:rPr>
                <w:rFonts w:eastAsia="宋体" w:hAnsi="宋体" w:hint="eastAsia"/>
                <w:kern w:val="0"/>
                <w:sz w:val="22"/>
              </w:rPr>
              <w:t>81.46</w:t>
            </w:r>
            <w:r w:rsidR="00AD4D8B" w:rsidRPr="00983CA8">
              <w:rPr>
                <w:rFonts w:eastAsia="宋体" w:hAnsi="宋体"/>
                <w:kern w:val="0"/>
                <w:sz w:val="22"/>
              </w:rPr>
              <w:t xml:space="preserve">　</w:t>
            </w:r>
          </w:p>
        </w:tc>
        <w:tc>
          <w:tcPr>
            <w:tcW w:w="4607" w:type="dxa"/>
            <w:tcBorders>
              <w:top w:val="single" w:sz="4" w:space="0" w:color="auto"/>
              <w:left w:val="nil"/>
              <w:bottom w:val="single" w:sz="8" w:space="0" w:color="auto"/>
              <w:right w:val="nil"/>
            </w:tcBorders>
            <w:shd w:val="clear" w:color="000000" w:fill="FFFFFF"/>
            <w:noWrap/>
            <w:vAlign w:val="center"/>
          </w:tcPr>
          <w:p w:rsidR="00AD4D8B" w:rsidRPr="00983CA8" w:rsidRDefault="00AD4D8B" w:rsidP="00A3698A">
            <w:pPr>
              <w:widowControl/>
              <w:adjustRightInd w:val="0"/>
              <w:snapToGrid w:val="0"/>
              <w:jc w:val="center"/>
              <w:rPr>
                <w:rFonts w:eastAsia="宋体"/>
                <w:b/>
                <w:bCs/>
                <w:kern w:val="0"/>
                <w:sz w:val="22"/>
              </w:rPr>
            </w:pPr>
            <w:r w:rsidRPr="00983CA8">
              <w:rPr>
                <w:rFonts w:eastAsia="宋体" w:hAnsi="宋体"/>
                <w:b/>
                <w:bCs/>
                <w:kern w:val="0"/>
                <w:sz w:val="22"/>
              </w:rPr>
              <w:t>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26</w:t>
            </w:r>
          </w:p>
        </w:tc>
        <w:tc>
          <w:tcPr>
            <w:tcW w:w="1038" w:type="dxa"/>
            <w:tcBorders>
              <w:top w:val="single" w:sz="4" w:space="0" w:color="auto"/>
              <w:left w:val="nil"/>
              <w:bottom w:val="single" w:sz="8"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left"/>
              <w:rPr>
                <w:rFonts w:eastAsia="宋体"/>
                <w:b/>
                <w:bCs/>
                <w:kern w:val="0"/>
                <w:sz w:val="22"/>
              </w:rPr>
            </w:pPr>
            <w:r w:rsidRPr="00983CA8">
              <w:rPr>
                <w:rFonts w:eastAsia="宋体" w:hAnsi="宋体"/>
                <w:b/>
                <w:bCs/>
                <w:kern w:val="0"/>
                <w:sz w:val="22"/>
              </w:rPr>
              <w:t xml:space="preserve">　</w:t>
            </w:r>
            <w:r w:rsidR="001D2FCF">
              <w:rPr>
                <w:rFonts w:eastAsia="宋体" w:hAnsi="宋体" w:hint="eastAsia"/>
                <w:b/>
                <w:bCs/>
                <w:kern w:val="0"/>
                <w:sz w:val="22"/>
              </w:rPr>
              <w:t>81.46</w:t>
            </w:r>
          </w:p>
        </w:tc>
      </w:tr>
    </w:tbl>
    <w:p w:rsidR="00AD4D8B" w:rsidRPr="00983CA8" w:rsidRDefault="00AD4D8B" w:rsidP="00AD4D8B">
      <w:pPr>
        <w:widowControl/>
        <w:adjustRightInd w:val="0"/>
        <w:snapToGrid w:val="0"/>
        <w:ind w:right="102" w:firstLineChars="450" w:firstLine="900"/>
        <w:rPr>
          <w:color w:val="000000"/>
          <w:kern w:val="0"/>
          <w:sz w:val="20"/>
          <w:szCs w:val="20"/>
        </w:rPr>
      </w:pPr>
      <w:r w:rsidRPr="00983CA8">
        <w:rPr>
          <w:rFonts w:hAnsi="宋体"/>
          <w:color w:val="000000"/>
          <w:kern w:val="0"/>
          <w:sz w:val="20"/>
          <w:szCs w:val="20"/>
        </w:rPr>
        <w:t>注：本表反映部门本年度的总收支和年末结转结余情况。</w:t>
      </w:r>
    </w:p>
    <w:p w:rsidR="00AD4D8B" w:rsidRPr="00983CA8" w:rsidRDefault="00AD4D8B" w:rsidP="00AD4D8B">
      <w:pPr>
        <w:widowControl/>
        <w:adjustRightInd w:val="0"/>
        <w:snapToGrid w:val="0"/>
        <w:ind w:right="100" w:firstLine="720"/>
        <w:jc w:val="center"/>
        <w:rPr>
          <w:rFonts w:eastAsia="方正小标宋简体"/>
          <w:sz w:val="36"/>
          <w:szCs w:val="36"/>
        </w:rPr>
      </w:pPr>
    </w:p>
    <w:p w:rsidR="007908FA" w:rsidRDefault="007908FA"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收入决算表</w:t>
      </w:r>
    </w:p>
    <w:p w:rsidR="00AD4D8B" w:rsidRPr="00983CA8" w:rsidRDefault="00AD4D8B" w:rsidP="00AD4D8B">
      <w:pPr>
        <w:widowControl/>
        <w:adjustRightInd w:val="0"/>
        <w:snapToGrid w:val="0"/>
        <w:ind w:right="7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02</w:t>
      </w:r>
      <w:r w:rsidRPr="00983CA8">
        <w:rPr>
          <w:rFonts w:eastAsia="宋体" w:hAnsi="宋体"/>
          <w:color w:val="000000"/>
          <w:kern w:val="0"/>
          <w:sz w:val="20"/>
          <w:szCs w:val="20"/>
        </w:rPr>
        <w:t>表</w:t>
      </w:r>
    </w:p>
    <w:p w:rsidR="00AD4D8B" w:rsidRPr="00983CA8" w:rsidRDefault="00AD4D8B" w:rsidP="00AD4D8B">
      <w:pPr>
        <w:widowControl/>
        <w:adjustRightInd w:val="0"/>
        <w:snapToGrid w:val="0"/>
        <w:ind w:firstLineChars="300" w:firstLine="600"/>
        <w:jc w:val="left"/>
        <w:rPr>
          <w:rFonts w:eastAsia="宋体"/>
          <w:color w:val="000000"/>
          <w:kern w:val="0"/>
          <w:sz w:val="20"/>
          <w:szCs w:val="20"/>
        </w:rPr>
      </w:pPr>
      <w:r w:rsidRPr="00983CA8">
        <w:rPr>
          <w:rFonts w:eastAsia="宋体" w:hAnsi="宋体"/>
          <w:color w:val="000000"/>
          <w:kern w:val="0"/>
          <w:sz w:val="20"/>
          <w:szCs w:val="20"/>
        </w:rPr>
        <w:t>部门：</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4476" w:type="pct"/>
        <w:jc w:val="center"/>
        <w:tblLook w:val="04A0"/>
      </w:tblPr>
      <w:tblGrid>
        <w:gridCol w:w="1399"/>
        <w:gridCol w:w="1625"/>
        <w:gridCol w:w="1345"/>
        <w:gridCol w:w="1149"/>
        <w:gridCol w:w="1702"/>
        <w:gridCol w:w="1416"/>
        <w:gridCol w:w="1453"/>
        <w:gridCol w:w="1670"/>
        <w:gridCol w:w="1477"/>
      </w:tblGrid>
      <w:tr w:rsidR="00AD4D8B" w:rsidRPr="00983CA8" w:rsidTr="00A3698A">
        <w:trPr>
          <w:trHeight w:val="450"/>
          <w:jc w:val="center"/>
        </w:trPr>
        <w:tc>
          <w:tcPr>
            <w:tcW w:w="1142" w:type="pct"/>
            <w:gridSpan w:val="2"/>
            <w:tcBorders>
              <w:top w:val="single" w:sz="8" w:space="0" w:color="auto"/>
              <w:left w:val="single" w:sz="8" w:space="0" w:color="auto"/>
              <w:bottom w:val="single" w:sz="4" w:space="0" w:color="auto"/>
              <w:right w:val="nil"/>
            </w:tcBorders>
            <w:shd w:val="clear" w:color="000000" w:fill="FFFFFF"/>
            <w:vAlign w:val="center"/>
          </w:tcPr>
          <w:p w:rsidR="00AD4D8B" w:rsidRPr="00983CA8" w:rsidRDefault="00AD4D8B" w:rsidP="00A3698A">
            <w:pPr>
              <w:widowControl/>
              <w:ind w:firstLine="87"/>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508"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本年收入合计</w:t>
            </w:r>
          </w:p>
        </w:tc>
        <w:tc>
          <w:tcPr>
            <w:tcW w:w="434" w:type="pct"/>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财政拨款收入</w:t>
            </w:r>
          </w:p>
        </w:tc>
        <w:tc>
          <w:tcPr>
            <w:tcW w:w="643"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上级补助收入</w:t>
            </w:r>
          </w:p>
        </w:tc>
        <w:tc>
          <w:tcPr>
            <w:tcW w:w="53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事业收入</w:t>
            </w:r>
          </w:p>
        </w:tc>
        <w:tc>
          <w:tcPr>
            <w:tcW w:w="549"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经营收入</w:t>
            </w:r>
          </w:p>
        </w:tc>
        <w:tc>
          <w:tcPr>
            <w:tcW w:w="631"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附属单位上缴收入</w:t>
            </w:r>
          </w:p>
        </w:tc>
        <w:tc>
          <w:tcPr>
            <w:tcW w:w="558" w:type="pct"/>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其他收入</w:t>
            </w:r>
          </w:p>
        </w:tc>
      </w:tr>
      <w:tr w:rsidR="00AD4D8B" w:rsidRPr="00983CA8" w:rsidTr="00A3698A">
        <w:trPr>
          <w:trHeight w:val="450"/>
          <w:jc w:val="center"/>
        </w:trPr>
        <w:tc>
          <w:tcPr>
            <w:tcW w:w="528" w:type="pct"/>
            <w:vMerge w:val="restart"/>
            <w:tcBorders>
              <w:top w:val="single" w:sz="4" w:space="0" w:color="auto"/>
              <w:left w:val="single" w:sz="8" w:space="0" w:color="auto"/>
              <w:bottom w:val="single" w:sz="4" w:space="0" w:color="000000"/>
              <w:right w:val="nil"/>
            </w:tcBorders>
            <w:shd w:val="clear" w:color="000000" w:fill="FFFFFF"/>
            <w:vAlign w:val="center"/>
          </w:tcPr>
          <w:p w:rsidR="00AD4D8B" w:rsidRPr="00983CA8" w:rsidRDefault="00AD4D8B" w:rsidP="00A3698A">
            <w:pPr>
              <w:widowControl/>
              <w:rPr>
                <w:rFonts w:eastAsia="宋体"/>
                <w:kern w:val="0"/>
                <w:sz w:val="24"/>
                <w:szCs w:val="24"/>
              </w:rPr>
            </w:pPr>
            <w:r w:rsidRPr="00983CA8">
              <w:rPr>
                <w:rFonts w:eastAsia="宋体" w:hAnsi="宋体"/>
                <w:kern w:val="0"/>
                <w:sz w:val="24"/>
                <w:szCs w:val="24"/>
              </w:rPr>
              <w:t>功能分类科目编码</w:t>
            </w:r>
          </w:p>
        </w:tc>
        <w:tc>
          <w:tcPr>
            <w:tcW w:w="614" w:type="pct"/>
            <w:vMerge w:val="restart"/>
            <w:tcBorders>
              <w:top w:val="nil"/>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508"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34"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4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3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49"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31"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58"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528" w:type="pct"/>
            <w:vMerge/>
            <w:tcBorders>
              <w:top w:val="single" w:sz="4" w:space="0" w:color="auto"/>
              <w:left w:val="single" w:sz="8"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614" w:type="pct"/>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08"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34"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4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3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49"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31"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58"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142" w:type="pct"/>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508"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43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643"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535"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rPr>
                <w:rFonts w:eastAsia="宋体"/>
                <w:kern w:val="0"/>
                <w:sz w:val="24"/>
                <w:szCs w:val="24"/>
              </w:rPr>
            </w:pPr>
            <w:r w:rsidRPr="00983CA8">
              <w:rPr>
                <w:rFonts w:eastAsia="宋体"/>
                <w:kern w:val="0"/>
                <w:sz w:val="24"/>
                <w:szCs w:val="24"/>
              </w:rPr>
              <w:t>4</w:t>
            </w:r>
          </w:p>
        </w:tc>
        <w:tc>
          <w:tcPr>
            <w:tcW w:w="549"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631"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c>
          <w:tcPr>
            <w:tcW w:w="558" w:type="pct"/>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7</w:t>
            </w:r>
          </w:p>
        </w:tc>
      </w:tr>
      <w:tr w:rsidR="00AD4D8B" w:rsidRPr="00983CA8" w:rsidTr="00A3698A">
        <w:trPr>
          <w:trHeight w:val="450"/>
          <w:jc w:val="center"/>
        </w:trPr>
        <w:tc>
          <w:tcPr>
            <w:tcW w:w="1142" w:type="pct"/>
            <w:gridSpan w:val="2"/>
            <w:tcBorders>
              <w:top w:val="nil"/>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1D2FCF" w:rsidP="00A3698A">
            <w:pPr>
              <w:widowControl/>
              <w:jc w:val="right"/>
              <w:rPr>
                <w:rFonts w:eastAsia="宋体"/>
                <w:kern w:val="0"/>
                <w:sz w:val="24"/>
                <w:szCs w:val="24"/>
              </w:rPr>
            </w:pPr>
            <w:r>
              <w:rPr>
                <w:rFonts w:eastAsia="宋体" w:hAnsi="宋体" w:hint="eastAsia"/>
                <w:kern w:val="0"/>
                <w:sz w:val="24"/>
                <w:szCs w:val="24"/>
              </w:rPr>
              <w:t>81.46</w:t>
            </w:r>
            <w:r w:rsidR="00AD4D8B"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1D2FCF" w:rsidP="00A3698A">
            <w:pPr>
              <w:widowControl/>
              <w:jc w:val="right"/>
              <w:rPr>
                <w:rFonts w:eastAsia="宋体"/>
                <w:kern w:val="0"/>
                <w:sz w:val="24"/>
                <w:szCs w:val="24"/>
              </w:rPr>
            </w:pPr>
            <w:r>
              <w:rPr>
                <w:rFonts w:eastAsia="宋体" w:hAnsi="宋体" w:hint="eastAsia"/>
                <w:kern w:val="0"/>
                <w:sz w:val="24"/>
                <w:szCs w:val="24"/>
              </w:rPr>
              <w:t>81.46</w:t>
            </w:r>
            <w:r w:rsidR="00AD4D8B"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618"/>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571"/>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华文中宋"/>
                <w:kern w:val="0"/>
                <w:sz w:val="24"/>
                <w:szCs w:val="24"/>
              </w:rPr>
            </w:pPr>
            <w:r w:rsidRPr="00983CA8">
              <w:rPr>
                <w:rFonts w:eastAsia="华文中宋" w:hAnsi="华文中宋"/>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8"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8" w:type="pct"/>
            <w:tcBorders>
              <w:top w:val="single" w:sz="4" w:space="0" w:color="auto"/>
              <w:left w:val="single" w:sz="8" w:space="0" w:color="auto"/>
              <w:bottom w:val="single" w:sz="8"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14" w:type="pct"/>
            <w:tcBorders>
              <w:top w:val="nil"/>
              <w:left w:val="nil"/>
              <w:bottom w:val="single" w:sz="8"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08"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34"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49"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31"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58" w:type="pct"/>
            <w:tcBorders>
              <w:top w:val="nil"/>
              <w:left w:val="nil"/>
              <w:bottom w:val="single" w:sz="8"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注：本表反映部门本年度取得的各项收入情况。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lastRenderedPageBreak/>
        <w:t>支出决算总表</w:t>
      </w:r>
    </w:p>
    <w:p w:rsidR="00AD4D8B" w:rsidRPr="00983CA8" w:rsidRDefault="00AD4D8B" w:rsidP="00AD4D8B">
      <w:pPr>
        <w:widowControl/>
        <w:adjustRightInd w:val="0"/>
        <w:snapToGrid w:val="0"/>
        <w:ind w:right="6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03</w:t>
      </w:r>
      <w:r w:rsidRPr="00983CA8">
        <w:rPr>
          <w:rFonts w:eastAsia="宋体" w:hAnsi="宋体"/>
          <w:color w:val="000000"/>
          <w:kern w:val="0"/>
          <w:sz w:val="20"/>
          <w:szCs w:val="20"/>
        </w:rPr>
        <w:t>表</w:t>
      </w:r>
    </w:p>
    <w:p w:rsidR="00AD4D8B" w:rsidRPr="00983CA8" w:rsidRDefault="00AD4D8B" w:rsidP="00AD4D8B">
      <w:pPr>
        <w:widowControl/>
        <w:tabs>
          <w:tab w:val="left" w:pos="14034"/>
        </w:tabs>
        <w:adjustRightInd w:val="0"/>
        <w:snapToGrid w:val="0"/>
        <w:ind w:right="395" w:firstLineChars="250" w:firstLine="500"/>
        <w:rPr>
          <w:rFonts w:eastAsia="宋体"/>
          <w:color w:val="000000"/>
          <w:kern w:val="0"/>
          <w:sz w:val="20"/>
          <w:szCs w:val="20"/>
        </w:rPr>
      </w:pPr>
      <w:r w:rsidRPr="00983CA8">
        <w:rPr>
          <w:rFonts w:eastAsia="宋体" w:hAnsi="宋体"/>
          <w:color w:val="000000"/>
          <w:kern w:val="0"/>
          <w:sz w:val="20"/>
          <w:szCs w:val="20"/>
        </w:rPr>
        <w:t>部门：</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4579" w:type="pct"/>
        <w:jc w:val="center"/>
        <w:tblLook w:val="04A0"/>
      </w:tblPr>
      <w:tblGrid>
        <w:gridCol w:w="1411"/>
        <w:gridCol w:w="1392"/>
        <w:gridCol w:w="1861"/>
        <w:gridCol w:w="1814"/>
        <w:gridCol w:w="1625"/>
        <w:gridCol w:w="1917"/>
        <w:gridCol w:w="1923"/>
        <w:gridCol w:w="1598"/>
      </w:tblGrid>
      <w:tr w:rsidR="00AD4D8B" w:rsidRPr="00983CA8" w:rsidTr="00A3698A">
        <w:trPr>
          <w:trHeight w:val="450"/>
          <w:jc w:val="center"/>
        </w:trPr>
        <w:tc>
          <w:tcPr>
            <w:tcW w:w="1035" w:type="pct"/>
            <w:gridSpan w:val="2"/>
            <w:tcBorders>
              <w:top w:val="single" w:sz="8" w:space="0" w:color="auto"/>
              <w:left w:val="single" w:sz="8" w:space="0" w:color="auto"/>
              <w:bottom w:val="single" w:sz="4" w:space="0" w:color="auto"/>
              <w:right w:val="nil"/>
            </w:tcBorders>
            <w:shd w:val="clear" w:color="000000" w:fill="FFFFFF"/>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68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67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p>
        </w:tc>
        <w:tc>
          <w:tcPr>
            <w:tcW w:w="60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c>
          <w:tcPr>
            <w:tcW w:w="708"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上缴上级支出</w:t>
            </w:r>
          </w:p>
        </w:tc>
        <w:tc>
          <w:tcPr>
            <w:tcW w:w="710"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经营支出</w:t>
            </w:r>
          </w:p>
        </w:tc>
        <w:tc>
          <w:tcPr>
            <w:tcW w:w="590" w:type="pct"/>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对附属单位补助支出</w:t>
            </w:r>
          </w:p>
        </w:tc>
      </w:tr>
      <w:tr w:rsidR="00AD4D8B" w:rsidRPr="00983CA8" w:rsidTr="00A3698A">
        <w:trPr>
          <w:trHeight w:val="450"/>
          <w:jc w:val="center"/>
        </w:trPr>
        <w:tc>
          <w:tcPr>
            <w:tcW w:w="521" w:type="pct"/>
            <w:vMerge w:val="restart"/>
            <w:tcBorders>
              <w:top w:val="single" w:sz="4" w:space="0" w:color="auto"/>
              <w:left w:val="single" w:sz="8" w:space="0" w:color="auto"/>
              <w:bottom w:val="single" w:sz="4" w:space="0" w:color="000000"/>
              <w:right w:val="nil"/>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514" w:type="pct"/>
            <w:vMerge w:val="restart"/>
            <w:tcBorders>
              <w:top w:val="nil"/>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687"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7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0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708"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71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90"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521" w:type="pct"/>
            <w:vMerge/>
            <w:tcBorders>
              <w:top w:val="single" w:sz="4" w:space="0" w:color="auto"/>
              <w:left w:val="single" w:sz="8"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514" w:type="pct"/>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87"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7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0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708"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71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90"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035" w:type="pct"/>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687"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670"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600"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708"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c>
          <w:tcPr>
            <w:tcW w:w="710"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590" w:type="pct"/>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r>
      <w:tr w:rsidR="00AD4D8B" w:rsidRPr="00983CA8" w:rsidTr="00A3698A">
        <w:trPr>
          <w:trHeight w:val="450"/>
          <w:jc w:val="center"/>
        </w:trPr>
        <w:tc>
          <w:tcPr>
            <w:tcW w:w="1035" w:type="pct"/>
            <w:gridSpan w:val="2"/>
            <w:tcBorders>
              <w:top w:val="nil"/>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F266C2" w:rsidP="00A3698A">
            <w:pPr>
              <w:widowControl/>
              <w:jc w:val="right"/>
              <w:rPr>
                <w:rFonts w:eastAsia="宋体"/>
                <w:kern w:val="0"/>
                <w:sz w:val="24"/>
                <w:szCs w:val="24"/>
              </w:rPr>
            </w:pPr>
            <w:r>
              <w:rPr>
                <w:rFonts w:eastAsia="宋体" w:hAnsi="宋体" w:hint="eastAsia"/>
                <w:kern w:val="0"/>
                <w:sz w:val="24"/>
                <w:szCs w:val="24"/>
              </w:rPr>
              <w:t>81.46</w:t>
            </w:r>
            <w:r w:rsidR="00AD4D8B"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F266C2" w:rsidP="00A3698A">
            <w:pPr>
              <w:widowControl/>
              <w:jc w:val="right"/>
              <w:rPr>
                <w:rFonts w:eastAsia="宋体"/>
                <w:kern w:val="0"/>
                <w:sz w:val="24"/>
                <w:szCs w:val="24"/>
              </w:rPr>
            </w:pPr>
            <w:r>
              <w:rPr>
                <w:rFonts w:eastAsia="宋体" w:hAnsi="宋体" w:hint="eastAsia"/>
                <w:kern w:val="0"/>
                <w:sz w:val="24"/>
                <w:szCs w:val="24"/>
              </w:rPr>
              <w:t>81.46</w:t>
            </w:r>
            <w:r w:rsidR="00AD4D8B"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4"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521" w:type="pct"/>
            <w:tcBorders>
              <w:top w:val="single" w:sz="4" w:space="0" w:color="auto"/>
              <w:left w:val="single" w:sz="8" w:space="0" w:color="auto"/>
              <w:bottom w:val="single" w:sz="8" w:space="0" w:color="auto"/>
              <w:right w:val="nil"/>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514" w:type="pct"/>
            <w:tcBorders>
              <w:top w:val="nil"/>
              <w:left w:val="single" w:sz="4" w:space="0" w:color="auto"/>
              <w:bottom w:val="single" w:sz="8"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687"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70"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600"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08"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710" w:type="pct"/>
            <w:tcBorders>
              <w:top w:val="nil"/>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90" w:type="pct"/>
            <w:tcBorders>
              <w:top w:val="nil"/>
              <w:left w:val="nil"/>
              <w:bottom w:val="single" w:sz="8"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00" w:firstLine="600"/>
        <w:rPr>
          <w:sz w:val="20"/>
          <w:szCs w:val="20"/>
        </w:rPr>
      </w:pPr>
      <w:r w:rsidRPr="00983CA8">
        <w:rPr>
          <w:sz w:val="20"/>
          <w:szCs w:val="20"/>
        </w:rPr>
        <w:t>注：本表反映部门本年度取得的各项支出情况。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Default="00AD4D8B" w:rsidP="00AD4D8B">
      <w:pPr>
        <w:widowControl/>
        <w:adjustRightInd w:val="0"/>
        <w:snapToGrid w:val="0"/>
        <w:ind w:right="100" w:firstLine="720"/>
        <w:jc w:val="center"/>
        <w:rPr>
          <w:rFonts w:eastAsia="方正小标宋简体"/>
          <w:sz w:val="36"/>
          <w:szCs w:val="36"/>
        </w:rPr>
      </w:pPr>
    </w:p>
    <w:p w:rsidR="00AD4D8B" w:rsidRDefault="00AD4D8B"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财政拨款收入支出决算总表</w:t>
      </w:r>
    </w:p>
    <w:p w:rsidR="00AD4D8B" w:rsidRPr="00983CA8" w:rsidRDefault="00AD4D8B" w:rsidP="00AD4D8B">
      <w:pPr>
        <w:widowControl/>
        <w:adjustRightInd w:val="0"/>
        <w:snapToGrid w:val="0"/>
        <w:ind w:right="83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04</w:t>
      </w:r>
      <w:r w:rsidRPr="00983CA8">
        <w:rPr>
          <w:rFonts w:eastAsia="宋体" w:hAnsi="宋体"/>
          <w:color w:val="000000"/>
          <w:kern w:val="0"/>
          <w:sz w:val="22"/>
        </w:rPr>
        <w:t>表</w:t>
      </w:r>
    </w:p>
    <w:p w:rsidR="00AD4D8B" w:rsidRPr="00983CA8" w:rsidRDefault="00AD4D8B" w:rsidP="00AD4D8B">
      <w:pPr>
        <w:widowControl/>
        <w:adjustRightInd w:val="0"/>
        <w:snapToGrid w:val="0"/>
        <w:ind w:firstLineChars="350" w:firstLine="770"/>
        <w:jc w:val="left"/>
        <w:rPr>
          <w:rFonts w:eastAsia="宋体"/>
          <w:color w:val="000000"/>
          <w:kern w:val="0"/>
          <w:sz w:val="22"/>
        </w:rPr>
      </w:pPr>
      <w:r w:rsidRPr="00983CA8">
        <w:rPr>
          <w:rFonts w:eastAsia="宋体" w:hAnsi="宋体"/>
          <w:color w:val="000000"/>
          <w:kern w:val="0"/>
          <w:sz w:val="22"/>
        </w:rPr>
        <w:t>部门：</w:t>
      </w:r>
      <w:r w:rsidRPr="00983CA8">
        <w:rPr>
          <w:rFonts w:eastAsia="宋体"/>
          <w:color w:val="000000"/>
          <w:kern w:val="0"/>
          <w:sz w:val="22"/>
        </w:rPr>
        <w:t xml:space="preserve">                                                                                                      </w:t>
      </w:r>
      <w:r w:rsidRPr="00983CA8">
        <w:rPr>
          <w:rFonts w:eastAsia="宋体" w:hAnsi="宋体"/>
          <w:color w:val="000000"/>
          <w:kern w:val="0"/>
          <w:sz w:val="22"/>
        </w:rPr>
        <w:t>单位：万元</w:t>
      </w:r>
    </w:p>
    <w:tbl>
      <w:tblPr>
        <w:tblW w:w="13198" w:type="dxa"/>
        <w:jc w:val="center"/>
        <w:tblInd w:w="93" w:type="dxa"/>
        <w:tblLook w:val="04A0"/>
      </w:tblPr>
      <w:tblGrid>
        <w:gridCol w:w="3984"/>
        <w:gridCol w:w="709"/>
        <w:gridCol w:w="851"/>
        <w:gridCol w:w="2409"/>
        <w:gridCol w:w="993"/>
        <w:gridCol w:w="992"/>
        <w:gridCol w:w="1559"/>
        <w:gridCol w:w="1701"/>
      </w:tblGrid>
      <w:tr w:rsidR="00AD4D8B" w:rsidRPr="00983CA8" w:rsidTr="00A3698A">
        <w:trPr>
          <w:trHeight w:val="402"/>
          <w:jc w:val="center"/>
        </w:trPr>
        <w:tc>
          <w:tcPr>
            <w:tcW w:w="5544"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收入</w:t>
            </w:r>
          </w:p>
        </w:tc>
        <w:tc>
          <w:tcPr>
            <w:tcW w:w="7654" w:type="dxa"/>
            <w:gridSpan w:val="5"/>
            <w:tcBorders>
              <w:top w:val="single" w:sz="8" w:space="0" w:color="auto"/>
              <w:left w:val="nil"/>
              <w:bottom w:val="single" w:sz="4" w:space="0" w:color="auto"/>
              <w:right w:val="single" w:sz="8"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支出</w:t>
            </w:r>
          </w:p>
        </w:tc>
      </w:tr>
      <w:tr w:rsidR="00AD4D8B" w:rsidRPr="00983CA8" w:rsidTr="00A3698A">
        <w:trPr>
          <w:trHeight w:val="630"/>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0"/>
                <w:szCs w:val="20"/>
              </w:rPr>
            </w:pPr>
            <w:r w:rsidRPr="00983CA8">
              <w:rPr>
                <w:rFonts w:eastAsia="宋体" w:hAnsi="宋体"/>
                <w:kern w:val="0"/>
                <w:sz w:val="20"/>
                <w:szCs w:val="20"/>
              </w:rPr>
              <w:t>行次</w:t>
            </w:r>
          </w:p>
        </w:tc>
        <w:tc>
          <w:tcPr>
            <w:tcW w:w="851"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金额</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0"/>
                <w:szCs w:val="20"/>
              </w:rPr>
            </w:pPr>
            <w:r w:rsidRPr="00983CA8">
              <w:rPr>
                <w:rFonts w:eastAsia="宋体" w:hAnsi="宋体"/>
                <w:kern w:val="0"/>
                <w:sz w:val="20"/>
                <w:szCs w:val="20"/>
              </w:rPr>
              <w:t>行次</w:t>
            </w:r>
          </w:p>
        </w:tc>
        <w:tc>
          <w:tcPr>
            <w:tcW w:w="992"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1559" w:type="dxa"/>
            <w:tcBorders>
              <w:top w:val="nil"/>
              <w:left w:val="nil"/>
              <w:bottom w:val="single" w:sz="4" w:space="0" w:color="auto"/>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一般公共预算财政拨款</w:t>
            </w:r>
          </w:p>
        </w:tc>
        <w:tc>
          <w:tcPr>
            <w:tcW w:w="1701" w:type="dxa"/>
            <w:tcBorders>
              <w:top w:val="nil"/>
              <w:left w:val="nil"/>
              <w:bottom w:val="single" w:sz="4" w:space="0" w:color="auto"/>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政府性基金预算财政拨款</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155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1701"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一、一般公共预算财政拨款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F266C2" w:rsidP="00A3698A">
            <w:pPr>
              <w:widowControl/>
              <w:jc w:val="right"/>
              <w:rPr>
                <w:rFonts w:eastAsia="宋体"/>
                <w:kern w:val="0"/>
                <w:sz w:val="22"/>
              </w:rPr>
            </w:pPr>
            <w:r>
              <w:rPr>
                <w:rFonts w:eastAsia="宋体" w:hAnsi="宋体" w:hint="eastAsia"/>
                <w:kern w:val="0"/>
                <w:sz w:val="24"/>
                <w:szCs w:val="24"/>
              </w:rPr>
              <w:t>81.46</w:t>
            </w:r>
            <w:r w:rsidR="00AD4D8B"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一、一般公共服务支出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15</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二、政府性基金预算财政拨款</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二、外交支出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16</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3</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三、国防支出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17</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4</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四、公共安全支出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18</w:t>
            </w:r>
          </w:p>
        </w:tc>
        <w:tc>
          <w:tcPr>
            <w:tcW w:w="992" w:type="dxa"/>
            <w:tcBorders>
              <w:top w:val="nil"/>
              <w:left w:val="nil"/>
              <w:bottom w:val="single" w:sz="4" w:space="0" w:color="auto"/>
              <w:right w:val="nil"/>
            </w:tcBorders>
            <w:shd w:val="clear" w:color="000000" w:fill="FFFFFF"/>
            <w:noWrap/>
            <w:vAlign w:val="center"/>
          </w:tcPr>
          <w:p w:rsidR="00AD4D8B" w:rsidRPr="00983CA8" w:rsidRDefault="00F266C2" w:rsidP="00A3698A">
            <w:pPr>
              <w:widowControl/>
              <w:jc w:val="center"/>
              <w:rPr>
                <w:rFonts w:eastAsia="宋体"/>
                <w:kern w:val="0"/>
                <w:sz w:val="22"/>
              </w:rPr>
            </w:pPr>
            <w:r>
              <w:rPr>
                <w:rFonts w:eastAsia="宋体" w:hAnsi="宋体" w:hint="eastAsia"/>
                <w:kern w:val="0"/>
                <w:sz w:val="24"/>
                <w:szCs w:val="24"/>
              </w:rPr>
              <w:t>81.46</w:t>
            </w:r>
            <w:r w:rsidR="00AD4D8B"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F266C2" w:rsidP="00A3698A">
            <w:pPr>
              <w:widowControl/>
              <w:jc w:val="center"/>
              <w:rPr>
                <w:rFonts w:eastAsia="宋体"/>
                <w:kern w:val="0"/>
                <w:sz w:val="22"/>
              </w:rPr>
            </w:pPr>
            <w:r>
              <w:rPr>
                <w:rFonts w:eastAsia="宋体" w:hAnsi="宋体" w:hint="eastAsia"/>
                <w:kern w:val="0"/>
                <w:sz w:val="24"/>
                <w:szCs w:val="24"/>
              </w:rPr>
              <w:t>81.46</w:t>
            </w:r>
            <w:r w:rsidR="00AD4D8B"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5</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五、教育支出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19</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6</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六、科学技术支出</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20</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7</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left"/>
              <w:rPr>
                <w:rFonts w:eastAsia="宋体"/>
                <w:kern w:val="0"/>
                <w:sz w:val="24"/>
                <w:szCs w:val="24"/>
              </w:rPr>
            </w:pPr>
            <w:r w:rsidRPr="00983CA8">
              <w:rPr>
                <w:rFonts w:eastAsia="宋体"/>
                <w:kern w:val="0"/>
                <w:sz w:val="24"/>
                <w:szCs w:val="24"/>
              </w:rPr>
              <w:t>……</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21</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8</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22</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center"/>
              <w:rPr>
                <w:rFonts w:eastAsia="宋体"/>
                <w:b/>
                <w:bCs/>
                <w:kern w:val="0"/>
                <w:sz w:val="22"/>
              </w:rPr>
            </w:pPr>
            <w:r w:rsidRPr="00983CA8">
              <w:rPr>
                <w:rFonts w:eastAsia="宋体" w:hAnsi="宋体"/>
                <w:b/>
                <w:bCs/>
                <w:kern w:val="0"/>
                <w:sz w:val="22"/>
              </w:rPr>
              <w:t>本年收入合计</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9</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F266C2" w:rsidP="00A3698A">
            <w:pPr>
              <w:widowControl/>
              <w:jc w:val="right"/>
              <w:rPr>
                <w:rFonts w:eastAsia="宋体"/>
                <w:kern w:val="0"/>
                <w:sz w:val="22"/>
              </w:rPr>
            </w:pPr>
            <w:r>
              <w:rPr>
                <w:rFonts w:eastAsia="宋体" w:hAnsi="宋体" w:hint="eastAsia"/>
                <w:kern w:val="0"/>
                <w:sz w:val="24"/>
                <w:szCs w:val="24"/>
              </w:rPr>
              <w:t>81.46</w:t>
            </w:r>
            <w:r w:rsidR="00AD4D8B"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AD4D8B" w:rsidRPr="00983CA8" w:rsidRDefault="00AD4D8B" w:rsidP="00A3698A">
            <w:pPr>
              <w:widowControl/>
              <w:jc w:val="center"/>
              <w:rPr>
                <w:rFonts w:eastAsia="宋体"/>
                <w:b/>
                <w:bCs/>
                <w:kern w:val="0"/>
                <w:sz w:val="22"/>
              </w:rPr>
            </w:pPr>
            <w:r w:rsidRPr="00983CA8">
              <w:rPr>
                <w:rFonts w:eastAsia="宋体" w:hAnsi="宋体"/>
                <w:b/>
                <w:bCs/>
                <w:kern w:val="0"/>
                <w:sz w:val="22"/>
              </w:rPr>
              <w:t>本年支出合计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23</w:t>
            </w:r>
          </w:p>
        </w:tc>
        <w:tc>
          <w:tcPr>
            <w:tcW w:w="992" w:type="dxa"/>
            <w:tcBorders>
              <w:top w:val="nil"/>
              <w:left w:val="nil"/>
              <w:bottom w:val="single" w:sz="4" w:space="0" w:color="auto"/>
              <w:right w:val="nil"/>
            </w:tcBorders>
            <w:shd w:val="clear" w:color="000000" w:fill="FFFFFF"/>
            <w:noWrap/>
            <w:vAlign w:val="center"/>
          </w:tcPr>
          <w:p w:rsidR="00AD4D8B" w:rsidRPr="00983CA8" w:rsidRDefault="00F266C2" w:rsidP="00A3698A">
            <w:pPr>
              <w:widowControl/>
              <w:jc w:val="center"/>
              <w:rPr>
                <w:rFonts w:eastAsia="宋体"/>
                <w:kern w:val="0"/>
                <w:sz w:val="22"/>
              </w:rPr>
            </w:pPr>
            <w:r>
              <w:rPr>
                <w:rFonts w:eastAsia="宋体" w:hAnsi="宋体" w:hint="eastAsia"/>
                <w:kern w:val="0"/>
                <w:sz w:val="24"/>
                <w:szCs w:val="24"/>
              </w:rPr>
              <w:t>81.46</w:t>
            </w:r>
            <w:r w:rsidR="00AD4D8B"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left"/>
              <w:rPr>
                <w:rFonts w:eastAsia="宋体"/>
                <w:b/>
                <w:bCs/>
                <w:kern w:val="0"/>
                <w:sz w:val="22"/>
              </w:rPr>
            </w:pPr>
            <w:r w:rsidRPr="00983CA8">
              <w:rPr>
                <w:rFonts w:eastAsia="宋体" w:hAnsi="宋体"/>
                <w:b/>
                <w:bCs/>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年初财政拨款结转和结余</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10</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年末结转和结余</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24</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 xml:space="preserve">      </w:t>
            </w:r>
            <w:r w:rsidRPr="00983CA8">
              <w:rPr>
                <w:rFonts w:eastAsia="宋体" w:hAnsi="宋体"/>
                <w:kern w:val="0"/>
                <w:sz w:val="22"/>
              </w:rPr>
              <w:t>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11</w:t>
            </w:r>
          </w:p>
        </w:tc>
        <w:tc>
          <w:tcPr>
            <w:tcW w:w="851"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25</w:t>
            </w:r>
          </w:p>
        </w:tc>
        <w:tc>
          <w:tcPr>
            <w:tcW w:w="992" w:type="dxa"/>
            <w:tcBorders>
              <w:top w:val="nil"/>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nil"/>
              <w:left w:val="single" w:sz="8" w:space="0" w:color="auto"/>
              <w:bottom w:val="nil"/>
              <w:right w:val="nil"/>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 xml:space="preserve">        </w:t>
            </w:r>
            <w:r w:rsidRPr="00983CA8">
              <w:rPr>
                <w:rFonts w:eastAsia="宋体" w:hAnsi="宋体"/>
                <w:kern w:val="0"/>
                <w:sz w:val="22"/>
              </w:rPr>
              <w:t>政府性基金预算财政拨款</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12</w:t>
            </w:r>
          </w:p>
        </w:tc>
        <w:tc>
          <w:tcPr>
            <w:tcW w:w="851" w:type="dxa"/>
            <w:tcBorders>
              <w:top w:val="nil"/>
              <w:left w:val="nil"/>
              <w:bottom w:val="nil"/>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nil"/>
              <w:right w:val="nil"/>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26</w:t>
            </w:r>
          </w:p>
        </w:tc>
        <w:tc>
          <w:tcPr>
            <w:tcW w:w="992" w:type="dxa"/>
            <w:tcBorders>
              <w:top w:val="nil"/>
              <w:left w:val="nil"/>
              <w:bottom w:val="nil"/>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nil"/>
              <w:right w:val="single" w:sz="8"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single" w:sz="4" w:space="0" w:color="auto"/>
              <w:left w:val="single" w:sz="8" w:space="0" w:color="auto"/>
              <w:bottom w:val="nil"/>
              <w:right w:val="nil"/>
            </w:tcBorders>
            <w:shd w:val="clear" w:color="auto" w:fill="auto"/>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13</w:t>
            </w:r>
          </w:p>
        </w:tc>
        <w:tc>
          <w:tcPr>
            <w:tcW w:w="851" w:type="dxa"/>
            <w:tcBorders>
              <w:top w:val="single" w:sz="4" w:space="0" w:color="auto"/>
              <w:left w:val="nil"/>
              <w:bottom w:val="nil"/>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single" w:sz="4" w:space="0" w:color="auto"/>
              <w:left w:val="nil"/>
              <w:bottom w:val="nil"/>
              <w:right w:val="nil"/>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27</w:t>
            </w:r>
          </w:p>
        </w:tc>
        <w:tc>
          <w:tcPr>
            <w:tcW w:w="992" w:type="dxa"/>
            <w:tcBorders>
              <w:top w:val="single" w:sz="4" w:space="0" w:color="auto"/>
              <w:left w:val="nil"/>
              <w:bottom w:val="nil"/>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single" w:sz="4" w:space="0" w:color="auto"/>
              <w:left w:val="nil"/>
              <w:bottom w:val="nil"/>
              <w:right w:val="single" w:sz="8" w:space="0" w:color="auto"/>
            </w:tcBorders>
            <w:shd w:val="clear" w:color="auto" w:fill="auto"/>
            <w:noWrap/>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r>
      <w:tr w:rsidR="00AD4D8B" w:rsidRPr="00983CA8" w:rsidTr="00A3698A">
        <w:trPr>
          <w:trHeight w:val="402"/>
          <w:jc w:val="center"/>
        </w:trPr>
        <w:tc>
          <w:tcPr>
            <w:tcW w:w="3984" w:type="dxa"/>
            <w:tcBorders>
              <w:top w:val="single" w:sz="4" w:space="0" w:color="auto"/>
              <w:left w:val="single" w:sz="8" w:space="0" w:color="auto"/>
              <w:bottom w:val="single" w:sz="8" w:space="0" w:color="auto"/>
              <w:right w:val="nil"/>
            </w:tcBorders>
            <w:shd w:val="clear" w:color="000000" w:fill="FFFFFF"/>
            <w:noWrap/>
            <w:vAlign w:val="center"/>
          </w:tcPr>
          <w:p w:rsidR="00AD4D8B" w:rsidRPr="00983CA8" w:rsidRDefault="00AD4D8B" w:rsidP="00A3698A">
            <w:pPr>
              <w:widowControl/>
              <w:jc w:val="center"/>
              <w:rPr>
                <w:rFonts w:eastAsia="宋体"/>
                <w:b/>
                <w:bCs/>
                <w:kern w:val="0"/>
                <w:sz w:val="22"/>
              </w:rPr>
            </w:pPr>
            <w:r w:rsidRPr="00983CA8">
              <w:rPr>
                <w:rFonts w:eastAsia="宋体" w:hAnsi="宋体"/>
                <w:b/>
                <w:bCs/>
                <w:kern w:val="0"/>
                <w:sz w:val="22"/>
              </w:rPr>
              <w:t>合计</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14</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single" w:sz="4" w:space="0" w:color="auto"/>
              <w:left w:val="nil"/>
              <w:bottom w:val="single" w:sz="8" w:space="0" w:color="auto"/>
              <w:right w:val="nil"/>
            </w:tcBorders>
            <w:shd w:val="clear" w:color="000000" w:fill="FFFFFF"/>
            <w:noWrap/>
            <w:vAlign w:val="center"/>
          </w:tcPr>
          <w:p w:rsidR="00AD4D8B" w:rsidRPr="00983CA8" w:rsidRDefault="00AD4D8B" w:rsidP="00A3698A">
            <w:pPr>
              <w:widowControl/>
              <w:jc w:val="center"/>
              <w:rPr>
                <w:rFonts w:eastAsia="宋体"/>
                <w:b/>
                <w:bCs/>
                <w:kern w:val="0"/>
                <w:sz w:val="22"/>
              </w:rPr>
            </w:pPr>
            <w:r w:rsidRPr="00983CA8">
              <w:rPr>
                <w:rFonts w:eastAsia="宋体" w:hAnsi="宋体"/>
                <w:b/>
                <w:bCs/>
                <w:kern w:val="0"/>
                <w:sz w:val="22"/>
              </w:rPr>
              <w:t>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kern w:val="0"/>
                <w:sz w:val="22"/>
              </w:rPr>
              <w:t>28</w:t>
            </w:r>
          </w:p>
        </w:tc>
        <w:tc>
          <w:tcPr>
            <w:tcW w:w="992" w:type="dxa"/>
            <w:tcBorders>
              <w:top w:val="single" w:sz="4" w:space="0" w:color="auto"/>
              <w:left w:val="nil"/>
              <w:bottom w:val="single" w:sz="4" w:space="0" w:color="auto"/>
              <w:right w:val="nil"/>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8"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AD4D8B" w:rsidRPr="00983CA8" w:rsidRDefault="00AD4D8B" w:rsidP="00A3698A">
            <w:pPr>
              <w:widowControl/>
              <w:jc w:val="left"/>
              <w:rPr>
                <w:rFonts w:eastAsia="宋体"/>
                <w:b/>
                <w:bCs/>
                <w:kern w:val="0"/>
                <w:sz w:val="22"/>
              </w:rPr>
            </w:pPr>
            <w:r w:rsidRPr="00983CA8">
              <w:rPr>
                <w:rFonts w:eastAsia="宋体" w:hAnsi="宋体"/>
                <w:b/>
                <w:bCs/>
                <w:kern w:val="0"/>
                <w:sz w:val="22"/>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注：本表反映部门本年度一般公共预算财政拨款和政府性基金预算财政拨款的总收支和年末结转结余情况。</w:t>
      </w:r>
    </w:p>
    <w:p w:rsidR="00AD4D8B" w:rsidRPr="00983CA8" w:rsidRDefault="00AD4D8B" w:rsidP="00AD4D8B">
      <w:pPr>
        <w:widowControl/>
        <w:adjustRightInd w:val="0"/>
        <w:snapToGrid w:val="0"/>
        <w:ind w:right="100"/>
        <w:jc w:val="center"/>
        <w:rPr>
          <w:rFonts w:eastAsia="方正小标宋简体"/>
          <w:sz w:val="36"/>
          <w:szCs w:val="36"/>
        </w:rPr>
      </w:pPr>
    </w:p>
    <w:p w:rsidR="00AD4D8B" w:rsidRPr="00983CA8" w:rsidRDefault="00AD4D8B" w:rsidP="00AD4D8B">
      <w:pPr>
        <w:widowControl/>
        <w:adjustRightInd w:val="0"/>
        <w:snapToGrid w:val="0"/>
        <w:ind w:right="100"/>
        <w:jc w:val="center"/>
        <w:rPr>
          <w:rFonts w:eastAsia="方正小标宋简体"/>
          <w:sz w:val="36"/>
          <w:szCs w:val="36"/>
        </w:rPr>
      </w:pPr>
      <w:r w:rsidRPr="00983CA8">
        <w:rPr>
          <w:rFonts w:eastAsia="方正小标宋简体"/>
          <w:sz w:val="36"/>
          <w:szCs w:val="36"/>
        </w:rPr>
        <w:t>一般公共预算财政拨款支出决算表</w:t>
      </w:r>
    </w:p>
    <w:p w:rsidR="00AD4D8B" w:rsidRPr="00983CA8" w:rsidRDefault="00AD4D8B" w:rsidP="00AD4D8B">
      <w:pPr>
        <w:widowControl/>
        <w:adjustRightInd w:val="0"/>
        <w:snapToGrid w:val="0"/>
        <w:ind w:right="72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05</w:t>
      </w:r>
      <w:r w:rsidRPr="00983CA8">
        <w:rPr>
          <w:rFonts w:eastAsia="宋体" w:hAnsi="宋体"/>
          <w:color w:val="000000"/>
          <w:kern w:val="0"/>
          <w:sz w:val="20"/>
          <w:szCs w:val="20"/>
        </w:rPr>
        <w:t>表</w:t>
      </w:r>
    </w:p>
    <w:p w:rsidR="00AD4D8B" w:rsidRPr="00983CA8" w:rsidRDefault="00AD4D8B" w:rsidP="00AD4D8B">
      <w:pPr>
        <w:widowControl/>
        <w:adjustRightInd w:val="0"/>
        <w:snapToGrid w:val="0"/>
        <w:ind w:firstLineChars="350" w:firstLine="700"/>
        <w:jc w:val="left"/>
        <w:rPr>
          <w:rFonts w:eastAsia="宋体"/>
          <w:color w:val="000000"/>
          <w:kern w:val="0"/>
          <w:sz w:val="20"/>
          <w:szCs w:val="20"/>
        </w:rPr>
      </w:pPr>
      <w:r w:rsidRPr="00983CA8">
        <w:rPr>
          <w:rFonts w:eastAsia="宋体" w:hAnsi="宋体"/>
          <w:color w:val="000000"/>
          <w:kern w:val="0"/>
          <w:sz w:val="20"/>
          <w:szCs w:val="20"/>
        </w:rPr>
        <w:t>部门：</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3198" w:type="dxa"/>
        <w:jc w:val="center"/>
        <w:tblInd w:w="93" w:type="dxa"/>
        <w:tblLook w:val="04A0"/>
      </w:tblPr>
      <w:tblGrid>
        <w:gridCol w:w="1120"/>
        <w:gridCol w:w="1240"/>
        <w:gridCol w:w="3920"/>
        <w:gridCol w:w="3920"/>
        <w:gridCol w:w="2998"/>
      </w:tblGrid>
      <w:tr w:rsidR="00AD4D8B" w:rsidRPr="00983CA8" w:rsidTr="00A3698A">
        <w:trPr>
          <w:trHeight w:val="405"/>
          <w:jc w:val="center"/>
        </w:trPr>
        <w:tc>
          <w:tcPr>
            <w:tcW w:w="2360"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3920"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392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r w:rsidRPr="00983CA8">
              <w:rPr>
                <w:rFonts w:eastAsia="宋体"/>
                <w:kern w:val="0"/>
                <w:sz w:val="24"/>
                <w:szCs w:val="24"/>
              </w:rPr>
              <w:t xml:space="preserve">  </w:t>
            </w:r>
          </w:p>
        </w:tc>
        <w:tc>
          <w:tcPr>
            <w:tcW w:w="2998"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r>
      <w:tr w:rsidR="00AD4D8B" w:rsidRPr="00983CA8" w:rsidTr="00A3698A">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392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2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r>
      <w:tr w:rsidR="00AD4D8B" w:rsidRPr="00983CA8" w:rsidTr="00A3698A">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F266C2" w:rsidP="00A3698A">
            <w:pPr>
              <w:widowControl/>
              <w:jc w:val="center"/>
              <w:rPr>
                <w:rFonts w:eastAsia="宋体"/>
                <w:kern w:val="0"/>
                <w:sz w:val="24"/>
                <w:szCs w:val="24"/>
              </w:rPr>
            </w:pPr>
            <w:r>
              <w:rPr>
                <w:rFonts w:eastAsia="宋体" w:hAnsi="宋体" w:hint="eastAsia"/>
                <w:kern w:val="0"/>
                <w:sz w:val="24"/>
                <w:szCs w:val="24"/>
              </w:rPr>
              <w:t>81.46</w:t>
            </w:r>
            <w:r w:rsidR="00AD4D8B"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F266C2" w:rsidP="00A3698A">
            <w:pPr>
              <w:widowControl/>
              <w:jc w:val="center"/>
              <w:rPr>
                <w:rFonts w:eastAsia="宋体"/>
                <w:kern w:val="0"/>
                <w:sz w:val="24"/>
                <w:szCs w:val="24"/>
              </w:rPr>
            </w:pPr>
            <w:r>
              <w:rPr>
                <w:rFonts w:eastAsia="宋体" w:hAnsi="宋体" w:hint="eastAsia"/>
                <w:kern w:val="0"/>
                <w:sz w:val="24"/>
                <w:szCs w:val="24"/>
              </w:rPr>
              <w:t>81.46</w:t>
            </w:r>
            <w:r w:rsidR="00AD4D8B"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8"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2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注：本表反映部门本年度一般公共预算财政拨款实际支出情况。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720"/>
        <w:rPr>
          <w:rFonts w:eastAsia="方正小标宋简体"/>
          <w:sz w:val="36"/>
          <w:szCs w:val="36"/>
        </w:rPr>
      </w:pPr>
    </w:p>
    <w:p w:rsidR="00AD4D8B" w:rsidRDefault="00AD4D8B" w:rsidP="00AD4D8B">
      <w:pPr>
        <w:spacing w:line="580" w:lineRule="exact"/>
        <w:ind w:firstLine="720"/>
        <w:jc w:val="center"/>
        <w:rPr>
          <w:rFonts w:eastAsia="方正小标宋简体"/>
          <w:sz w:val="36"/>
          <w:szCs w:val="36"/>
        </w:rPr>
      </w:pPr>
    </w:p>
    <w:p w:rsidR="00AD4D8B" w:rsidRPr="00983CA8" w:rsidRDefault="00AD4D8B" w:rsidP="00AD4D8B">
      <w:pPr>
        <w:spacing w:line="580" w:lineRule="exact"/>
        <w:ind w:firstLine="720"/>
        <w:jc w:val="center"/>
        <w:rPr>
          <w:rFonts w:eastAsia="方正小标宋简体"/>
          <w:sz w:val="36"/>
          <w:szCs w:val="36"/>
        </w:rPr>
      </w:pPr>
      <w:r w:rsidRPr="00983CA8">
        <w:rPr>
          <w:rFonts w:eastAsia="方正小标宋简体"/>
          <w:sz w:val="36"/>
          <w:szCs w:val="36"/>
        </w:rPr>
        <w:t>一般公共预算财政拨款基本支出决算表</w:t>
      </w:r>
    </w:p>
    <w:p w:rsidR="00AD4D8B" w:rsidRPr="00983CA8" w:rsidRDefault="00AD4D8B" w:rsidP="00AD4D8B">
      <w:pPr>
        <w:widowControl/>
        <w:adjustRightInd w:val="0"/>
        <w:snapToGrid w:val="0"/>
        <w:ind w:right="72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06</w:t>
      </w:r>
      <w:r w:rsidRPr="00983CA8">
        <w:rPr>
          <w:rFonts w:eastAsia="宋体" w:hAnsi="宋体"/>
          <w:color w:val="000000"/>
          <w:kern w:val="0"/>
          <w:sz w:val="22"/>
        </w:rPr>
        <w:t>表</w:t>
      </w:r>
    </w:p>
    <w:p w:rsidR="00AD4D8B" w:rsidRPr="00983CA8" w:rsidRDefault="00AD4D8B" w:rsidP="00AD4D8B">
      <w:pPr>
        <w:widowControl/>
        <w:adjustRightInd w:val="0"/>
        <w:snapToGrid w:val="0"/>
        <w:ind w:firstLineChars="340" w:firstLine="748"/>
        <w:jc w:val="left"/>
        <w:rPr>
          <w:rFonts w:eastAsia="宋体"/>
          <w:color w:val="000000"/>
          <w:kern w:val="0"/>
          <w:sz w:val="22"/>
        </w:rPr>
      </w:pPr>
      <w:r w:rsidRPr="00983CA8">
        <w:rPr>
          <w:rFonts w:eastAsia="宋体" w:hAnsi="宋体"/>
          <w:color w:val="000000"/>
          <w:kern w:val="0"/>
          <w:sz w:val="22"/>
        </w:rPr>
        <w:t>部门：</w:t>
      </w:r>
      <w:r w:rsidRPr="00983CA8">
        <w:rPr>
          <w:rFonts w:eastAsia="宋体"/>
          <w:color w:val="000000"/>
          <w:kern w:val="0"/>
          <w:sz w:val="22"/>
        </w:rPr>
        <w:t xml:space="preserve">                                                                                                       </w:t>
      </w:r>
      <w:r w:rsidRPr="00983CA8">
        <w:rPr>
          <w:rFonts w:eastAsia="宋体" w:hAnsi="宋体"/>
          <w:color w:val="000000"/>
          <w:kern w:val="0"/>
          <w:sz w:val="22"/>
        </w:rPr>
        <w:t>单位：万元</w:t>
      </w:r>
    </w:p>
    <w:tbl>
      <w:tblPr>
        <w:tblW w:w="13198" w:type="dxa"/>
        <w:jc w:val="center"/>
        <w:tblInd w:w="93" w:type="dxa"/>
        <w:tblLook w:val="04A0"/>
      </w:tblPr>
      <w:tblGrid>
        <w:gridCol w:w="1120"/>
        <w:gridCol w:w="1254"/>
        <w:gridCol w:w="3453"/>
        <w:gridCol w:w="3827"/>
        <w:gridCol w:w="3544"/>
      </w:tblGrid>
      <w:tr w:rsidR="00AD4D8B" w:rsidRPr="00983CA8" w:rsidTr="00A3698A">
        <w:trPr>
          <w:trHeight w:val="405"/>
          <w:jc w:val="center"/>
        </w:trPr>
        <w:tc>
          <w:tcPr>
            <w:tcW w:w="2374"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3453"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3827"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人员经费</w:t>
            </w:r>
          </w:p>
        </w:tc>
        <w:tc>
          <w:tcPr>
            <w:tcW w:w="3544"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公用经费</w:t>
            </w:r>
          </w:p>
        </w:tc>
      </w:tr>
      <w:tr w:rsidR="00AD4D8B" w:rsidRPr="00983CA8" w:rsidTr="00A3698A">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经济分类科目编码</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r>
      <w:tr w:rsidR="00AD4D8B" w:rsidRPr="00983CA8" w:rsidTr="00A3698A">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F266C2" w:rsidP="00A3698A">
            <w:pPr>
              <w:widowControl/>
              <w:jc w:val="center"/>
              <w:rPr>
                <w:rFonts w:eastAsia="宋体"/>
                <w:kern w:val="0"/>
                <w:sz w:val="24"/>
                <w:szCs w:val="24"/>
              </w:rPr>
            </w:pPr>
            <w:r>
              <w:rPr>
                <w:rFonts w:eastAsia="宋体" w:hAnsi="宋体" w:hint="eastAsia"/>
                <w:kern w:val="0"/>
                <w:sz w:val="24"/>
                <w:szCs w:val="24"/>
              </w:rPr>
              <w:t>81.46</w:t>
            </w:r>
            <w:r w:rsidR="00AD4D8B"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F266C2" w:rsidP="00A3698A">
            <w:pPr>
              <w:widowControl/>
              <w:jc w:val="center"/>
              <w:rPr>
                <w:rFonts w:eastAsia="宋体"/>
                <w:kern w:val="0"/>
                <w:sz w:val="24"/>
                <w:szCs w:val="24"/>
              </w:rPr>
            </w:pPr>
            <w:r>
              <w:rPr>
                <w:rFonts w:eastAsia="宋体" w:hAnsi="宋体" w:hint="eastAsia"/>
                <w:kern w:val="0"/>
                <w:sz w:val="24"/>
                <w:szCs w:val="24"/>
              </w:rPr>
              <w:t>57.79</w:t>
            </w:r>
            <w:r w:rsidR="00AD4D8B"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F266C2" w:rsidP="00A3698A">
            <w:pPr>
              <w:widowControl/>
              <w:jc w:val="center"/>
              <w:rPr>
                <w:rFonts w:eastAsia="宋体"/>
                <w:kern w:val="0"/>
                <w:sz w:val="24"/>
                <w:szCs w:val="24"/>
              </w:rPr>
            </w:pPr>
            <w:r>
              <w:rPr>
                <w:rFonts w:eastAsia="宋体" w:hAnsi="宋体" w:hint="eastAsia"/>
                <w:kern w:val="0"/>
                <w:sz w:val="24"/>
                <w:szCs w:val="24"/>
              </w:rPr>
              <w:t>23.67</w:t>
            </w:r>
            <w:r w:rsidR="00AD4D8B"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8"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b/>
          <w:sz w:val="20"/>
          <w:szCs w:val="20"/>
        </w:rPr>
      </w:pPr>
      <w:r w:rsidRPr="00983CA8">
        <w:rPr>
          <w:sz w:val="20"/>
          <w:szCs w:val="20"/>
        </w:rPr>
        <w:t>注：本表反映部门本年度一般公共预算财政拨款基本支出明细情况。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720"/>
        <w:jc w:val="center"/>
        <w:rPr>
          <w:rFonts w:eastAsia="方正小标宋简体"/>
          <w:sz w:val="36"/>
          <w:szCs w:val="36"/>
        </w:rPr>
      </w:pPr>
    </w:p>
    <w:p w:rsidR="00AD4D8B" w:rsidRDefault="00AD4D8B" w:rsidP="00AD4D8B">
      <w:pPr>
        <w:spacing w:line="580" w:lineRule="exact"/>
        <w:jc w:val="center"/>
        <w:rPr>
          <w:rFonts w:eastAsia="方正小标宋简体"/>
          <w:sz w:val="36"/>
          <w:szCs w:val="36"/>
        </w:rPr>
      </w:pPr>
    </w:p>
    <w:p w:rsidR="00AD4D8B" w:rsidRPr="00983CA8" w:rsidRDefault="00AD4D8B" w:rsidP="00AD4D8B">
      <w:pPr>
        <w:spacing w:line="580" w:lineRule="exact"/>
        <w:jc w:val="center"/>
        <w:rPr>
          <w:rFonts w:eastAsia="方正小标宋简体"/>
          <w:sz w:val="36"/>
          <w:szCs w:val="36"/>
        </w:rPr>
      </w:pPr>
      <w:r w:rsidRPr="00983CA8">
        <w:rPr>
          <w:rFonts w:eastAsia="方正小标宋简体"/>
          <w:sz w:val="36"/>
          <w:szCs w:val="36"/>
        </w:rPr>
        <w:t>一般公共预算财政拨款</w:t>
      </w:r>
      <w:r w:rsidRPr="00983CA8">
        <w:rPr>
          <w:rFonts w:eastAsia="方正小标宋简体"/>
          <w:sz w:val="36"/>
          <w:szCs w:val="36"/>
        </w:rPr>
        <w:t>“</w:t>
      </w:r>
      <w:r w:rsidRPr="00983CA8">
        <w:rPr>
          <w:rFonts w:eastAsia="方正小标宋简体"/>
          <w:sz w:val="36"/>
          <w:szCs w:val="36"/>
        </w:rPr>
        <w:t>三公</w:t>
      </w:r>
      <w:r w:rsidRPr="00983CA8">
        <w:rPr>
          <w:rFonts w:eastAsia="方正小标宋简体"/>
          <w:sz w:val="36"/>
          <w:szCs w:val="36"/>
        </w:rPr>
        <w:t>”</w:t>
      </w:r>
      <w:r w:rsidRPr="00983CA8">
        <w:rPr>
          <w:rFonts w:eastAsia="方正小标宋简体"/>
          <w:sz w:val="36"/>
          <w:szCs w:val="36"/>
        </w:rPr>
        <w:t>经费支出决算表</w:t>
      </w:r>
    </w:p>
    <w:p w:rsidR="00AD4D8B" w:rsidRPr="00983CA8" w:rsidRDefault="00AD4D8B" w:rsidP="00AD4D8B">
      <w:pPr>
        <w:widowControl/>
        <w:adjustRightInd w:val="0"/>
        <w:snapToGrid w:val="0"/>
        <w:ind w:right="72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07</w:t>
      </w:r>
      <w:r w:rsidRPr="00983CA8">
        <w:rPr>
          <w:rFonts w:eastAsia="宋体" w:hAnsi="宋体"/>
          <w:color w:val="000000"/>
          <w:kern w:val="0"/>
          <w:sz w:val="22"/>
        </w:rPr>
        <w:t>表</w:t>
      </w:r>
    </w:p>
    <w:p w:rsidR="00AD4D8B" w:rsidRPr="00983CA8" w:rsidRDefault="00AD4D8B" w:rsidP="00AD4D8B">
      <w:pPr>
        <w:widowControl/>
        <w:adjustRightInd w:val="0"/>
        <w:snapToGrid w:val="0"/>
        <w:ind w:firstLineChars="350" w:firstLine="770"/>
        <w:jc w:val="left"/>
        <w:rPr>
          <w:rFonts w:eastAsia="宋体"/>
          <w:color w:val="000000"/>
          <w:kern w:val="0"/>
          <w:sz w:val="22"/>
        </w:rPr>
      </w:pPr>
      <w:r w:rsidRPr="00983CA8">
        <w:rPr>
          <w:rFonts w:eastAsia="宋体" w:hAnsi="宋体"/>
          <w:color w:val="000000"/>
          <w:kern w:val="0"/>
          <w:sz w:val="22"/>
        </w:rPr>
        <w:t>部门：</w:t>
      </w:r>
      <w:r w:rsidRPr="00983CA8">
        <w:rPr>
          <w:rFonts w:eastAsia="宋体"/>
          <w:color w:val="000000"/>
          <w:kern w:val="0"/>
          <w:sz w:val="22"/>
        </w:rPr>
        <w:t xml:space="preserve">                                                                                                       </w:t>
      </w:r>
      <w:r w:rsidRPr="00983CA8">
        <w:rPr>
          <w:rFonts w:eastAsia="宋体" w:hAnsi="宋体"/>
          <w:color w:val="000000"/>
          <w:kern w:val="0"/>
          <w:sz w:val="22"/>
        </w:rPr>
        <w:t>单位：万元</w:t>
      </w:r>
    </w:p>
    <w:tbl>
      <w:tblPr>
        <w:tblW w:w="13198" w:type="dxa"/>
        <w:jc w:val="center"/>
        <w:tblInd w:w="93" w:type="dxa"/>
        <w:tblLook w:val="04A0"/>
      </w:tblPr>
      <w:tblGrid>
        <w:gridCol w:w="724"/>
        <w:gridCol w:w="1134"/>
        <w:gridCol w:w="851"/>
        <w:gridCol w:w="1134"/>
        <w:gridCol w:w="1275"/>
        <w:gridCol w:w="1418"/>
        <w:gridCol w:w="850"/>
        <w:gridCol w:w="1134"/>
        <w:gridCol w:w="1134"/>
        <w:gridCol w:w="1276"/>
        <w:gridCol w:w="1276"/>
        <w:gridCol w:w="992"/>
      </w:tblGrid>
      <w:tr w:rsidR="00AD4D8B" w:rsidRPr="00983CA8" w:rsidTr="00A3698A">
        <w:trPr>
          <w:trHeight w:val="559"/>
          <w:jc w:val="center"/>
        </w:trPr>
        <w:tc>
          <w:tcPr>
            <w:tcW w:w="6536"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ind w:firstLine="440"/>
              <w:jc w:val="center"/>
              <w:rPr>
                <w:rFonts w:eastAsia="宋体"/>
                <w:kern w:val="0"/>
                <w:sz w:val="22"/>
              </w:rPr>
            </w:pPr>
            <w:r w:rsidRPr="00983CA8">
              <w:rPr>
                <w:rFonts w:eastAsia="宋体"/>
                <w:kern w:val="0"/>
                <w:sz w:val="22"/>
              </w:rPr>
              <w:t>2015</w:t>
            </w:r>
            <w:r w:rsidRPr="00983CA8">
              <w:rPr>
                <w:rFonts w:eastAsia="宋体" w:hAnsi="宋体"/>
                <w:kern w:val="0"/>
                <w:sz w:val="22"/>
              </w:rPr>
              <w:t>年度预算数</w:t>
            </w:r>
          </w:p>
        </w:tc>
        <w:tc>
          <w:tcPr>
            <w:tcW w:w="6662" w:type="dxa"/>
            <w:gridSpan w:val="6"/>
            <w:tcBorders>
              <w:top w:val="single" w:sz="8" w:space="0" w:color="auto"/>
              <w:left w:val="nil"/>
              <w:bottom w:val="single" w:sz="4" w:space="0" w:color="auto"/>
              <w:right w:val="single" w:sz="8"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2015</w:t>
            </w:r>
            <w:r w:rsidRPr="00983CA8">
              <w:rPr>
                <w:rFonts w:eastAsia="宋体" w:hAnsi="宋体"/>
                <w:kern w:val="0"/>
                <w:sz w:val="22"/>
              </w:rPr>
              <w:t>年度决算数</w:t>
            </w:r>
          </w:p>
        </w:tc>
      </w:tr>
      <w:tr w:rsidR="00AD4D8B" w:rsidRPr="00983CA8" w:rsidTr="00A3698A">
        <w:trPr>
          <w:trHeight w:val="600"/>
          <w:jc w:val="center"/>
        </w:trPr>
        <w:tc>
          <w:tcPr>
            <w:tcW w:w="724" w:type="dxa"/>
            <w:vMerge w:val="restart"/>
            <w:tcBorders>
              <w:top w:val="nil"/>
              <w:left w:val="single" w:sz="8"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合计</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因公出国（境）费</w:t>
            </w:r>
          </w:p>
        </w:tc>
        <w:tc>
          <w:tcPr>
            <w:tcW w:w="3260" w:type="dxa"/>
            <w:gridSpan w:val="3"/>
            <w:tcBorders>
              <w:top w:val="single" w:sz="4" w:space="0" w:color="auto"/>
              <w:left w:val="nil"/>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公务用车购置及运行费</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公务接待费</w:t>
            </w:r>
          </w:p>
        </w:tc>
        <w:tc>
          <w:tcPr>
            <w:tcW w:w="850" w:type="dxa"/>
            <w:vMerge w:val="restart"/>
            <w:tcBorders>
              <w:top w:val="nil"/>
              <w:left w:val="nil"/>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合计</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因公出国（境）费</w:t>
            </w:r>
          </w:p>
        </w:tc>
        <w:tc>
          <w:tcPr>
            <w:tcW w:w="3686" w:type="dxa"/>
            <w:gridSpan w:val="3"/>
            <w:tcBorders>
              <w:top w:val="single" w:sz="4" w:space="0" w:color="auto"/>
              <w:left w:val="nil"/>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公务用车购置及运行费</w:t>
            </w:r>
          </w:p>
        </w:tc>
        <w:tc>
          <w:tcPr>
            <w:tcW w:w="992" w:type="dxa"/>
            <w:vMerge w:val="restart"/>
            <w:tcBorders>
              <w:top w:val="nil"/>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公务接待费</w:t>
            </w:r>
          </w:p>
        </w:tc>
      </w:tr>
      <w:tr w:rsidR="00AD4D8B" w:rsidRPr="00983CA8" w:rsidTr="00A3698A">
        <w:trPr>
          <w:trHeight w:val="600"/>
          <w:jc w:val="center"/>
        </w:trPr>
        <w:tc>
          <w:tcPr>
            <w:tcW w:w="724" w:type="dxa"/>
            <w:vMerge/>
            <w:tcBorders>
              <w:top w:val="nil"/>
              <w:left w:val="single" w:sz="8"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34"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85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小计</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购置费</w:t>
            </w:r>
          </w:p>
        </w:tc>
        <w:tc>
          <w:tcPr>
            <w:tcW w:w="1275"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运行费</w:t>
            </w:r>
          </w:p>
        </w:tc>
        <w:tc>
          <w:tcPr>
            <w:tcW w:w="1418"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2"/>
              </w:rPr>
            </w:pPr>
          </w:p>
        </w:tc>
        <w:tc>
          <w:tcPr>
            <w:tcW w:w="850" w:type="dxa"/>
            <w:vMerge/>
            <w:tcBorders>
              <w:top w:val="nil"/>
              <w:left w:val="nil"/>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34"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小计</w:t>
            </w:r>
          </w:p>
        </w:tc>
        <w:tc>
          <w:tcPr>
            <w:tcW w:w="1276"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购置费</w:t>
            </w:r>
          </w:p>
        </w:tc>
        <w:tc>
          <w:tcPr>
            <w:tcW w:w="1276"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运行费</w:t>
            </w:r>
          </w:p>
        </w:tc>
        <w:tc>
          <w:tcPr>
            <w:tcW w:w="992" w:type="dxa"/>
            <w:vMerge/>
            <w:tcBorders>
              <w:top w:val="nil"/>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2"/>
              </w:rPr>
            </w:pPr>
          </w:p>
        </w:tc>
      </w:tr>
      <w:tr w:rsidR="00AD4D8B" w:rsidRPr="00983CA8" w:rsidTr="00A3698A">
        <w:trPr>
          <w:trHeight w:val="559"/>
          <w:jc w:val="center"/>
        </w:trPr>
        <w:tc>
          <w:tcPr>
            <w:tcW w:w="724" w:type="dxa"/>
            <w:tcBorders>
              <w:top w:val="nil"/>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2</w:t>
            </w:r>
          </w:p>
        </w:tc>
        <w:tc>
          <w:tcPr>
            <w:tcW w:w="85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3</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4</w:t>
            </w:r>
          </w:p>
        </w:tc>
        <w:tc>
          <w:tcPr>
            <w:tcW w:w="1275"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5</w:t>
            </w:r>
          </w:p>
        </w:tc>
        <w:tc>
          <w:tcPr>
            <w:tcW w:w="1418"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6</w:t>
            </w:r>
          </w:p>
        </w:tc>
        <w:tc>
          <w:tcPr>
            <w:tcW w:w="85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7</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8</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9</w:t>
            </w:r>
          </w:p>
        </w:tc>
        <w:tc>
          <w:tcPr>
            <w:tcW w:w="1276"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10</w:t>
            </w:r>
          </w:p>
        </w:tc>
        <w:tc>
          <w:tcPr>
            <w:tcW w:w="1276"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11</w:t>
            </w:r>
          </w:p>
        </w:tc>
        <w:tc>
          <w:tcPr>
            <w:tcW w:w="992"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12</w:t>
            </w:r>
          </w:p>
        </w:tc>
      </w:tr>
      <w:tr w:rsidR="00AD4D8B" w:rsidRPr="00983CA8" w:rsidTr="00A3698A">
        <w:trPr>
          <w:trHeight w:val="855"/>
          <w:jc w:val="center"/>
        </w:trPr>
        <w:tc>
          <w:tcPr>
            <w:tcW w:w="724" w:type="dxa"/>
            <w:tcBorders>
              <w:top w:val="nil"/>
              <w:left w:val="single" w:sz="8" w:space="0" w:color="auto"/>
              <w:bottom w:val="single" w:sz="8" w:space="0" w:color="auto"/>
              <w:right w:val="single" w:sz="4" w:space="0" w:color="auto"/>
            </w:tcBorders>
            <w:shd w:val="clear" w:color="auto" w:fill="auto"/>
            <w:vAlign w:val="center"/>
          </w:tcPr>
          <w:p w:rsidR="00AD4D8B" w:rsidRPr="00983CA8" w:rsidRDefault="00F266C2" w:rsidP="00A3698A">
            <w:pPr>
              <w:widowControl/>
              <w:jc w:val="left"/>
              <w:rPr>
                <w:rFonts w:eastAsia="宋体"/>
                <w:kern w:val="0"/>
                <w:sz w:val="22"/>
              </w:rPr>
            </w:pPr>
            <w:r>
              <w:rPr>
                <w:rFonts w:eastAsia="宋体" w:hAnsi="宋体" w:hint="eastAsia"/>
                <w:kern w:val="0"/>
                <w:sz w:val="22"/>
              </w:rPr>
              <w:t>5</w:t>
            </w:r>
            <w:r w:rsidR="00AD4D8B" w:rsidRPr="00983CA8">
              <w:rPr>
                <w:rFonts w:eastAsia="宋体" w:hAnsi="宋体"/>
                <w:kern w:val="0"/>
                <w:sz w:val="22"/>
              </w:rPr>
              <w:t xml:space="preserve">　</w:t>
            </w:r>
          </w:p>
        </w:tc>
        <w:tc>
          <w:tcPr>
            <w:tcW w:w="113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851"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113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1275"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r w:rsidR="00F266C2">
              <w:rPr>
                <w:rFonts w:eastAsia="宋体" w:hAnsi="宋体" w:hint="eastAsia"/>
                <w:kern w:val="0"/>
                <w:sz w:val="22"/>
              </w:rPr>
              <w:t>4</w:t>
            </w:r>
          </w:p>
        </w:tc>
        <w:tc>
          <w:tcPr>
            <w:tcW w:w="1418"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r w:rsidR="00F266C2">
              <w:rPr>
                <w:rFonts w:eastAsia="宋体" w:hAnsi="宋体" w:hint="eastAsia"/>
                <w:kern w:val="0"/>
                <w:sz w:val="22"/>
              </w:rPr>
              <w:t>1</w:t>
            </w:r>
          </w:p>
        </w:tc>
        <w:tc>
          <w:tcPr>
            <w:tcW w:w="85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r w:rsidR="00F266C2">
              <w:rPr>
                <w:rFonts w:eastAsia="宋体" w:hAnsi="宋体" w:hint="eastAsia"/>
                <w:kern w:val="0"/>
                <w:sz w:val="22"/>
              </w:rPr>
              <w:t>4.03</w:t>
            </w:r>
          </w:p>
        </w:tc>
        <w:tc>
          <w:tcPr>
            <w:tcW w:w="113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113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1276"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1276" w:type="dxa"/>
            <w:tcBorders>
              <w:top w:val="nil"/>
              <w:left w:val="nil"/>
              <w:bottom w:val="single" w:sz="8" w:space="0" w:color="auto"/>
              <w:right w:val="nil"/>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r w:rsidR="00F266C2">
              <w:rPr>
                <w:rFonts w:eastAsia="宋体" w:hAnsi="宋体" w:hint="eastAsia"/>
                <w:kern w:val="0"/>
                <w:sz w:val="22"/>
              </w:rPr>
              <w:t>3.38</w:t>
            </w:r>
          </w:p>
        </w:tc>
        <w:tc>
          <w:tcPr>
            <w:tcW w:w="992" w:type="dxa"/>
            <w:tcBorders>
              <w:top w:val="nil"/>
              <w:left w:val="single" w:sz="4" w:space="0" w:color="auto"/>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r w:rsidR="00F266C2">
              <w:rPr>
                <w:rFonts w:eastAsia="宋体" w:hAnsi="宋体" w:hint="eastAsia"/>
                <w:kern w:val="0"/>
                <w:sz w:val="22"/>
              </w:rPr>
              <w:t>0.65</w:t>
            </w:r>
          </w:p>
        </w:tc>
      </w:tr>
    </w:tbl>
    <w:p w:rsidR="00AD4D8B" w:rsidRPr="00983CA8" w:rsidRDefault="00AD4D8B" w:rsidP="00AD4D8B">
      <w:pPr>
        <w:adjustRightInd w:val="0"/>
        <w:snapToGrid w:val="0"/>
        <w:ind w:firstLineChars="350" w:firstLine="700"/>
        <w:rPr>
          <w:sz w:val="20"/>
          <w:szCs w:val="20"/>
        </w:rPr>
      </w:pPr>
      <w:r w:rsidRPr="00983CA8">
        <w:rPr>
          <w:sz w:val="20"/>
          <w:szCs w:val="20"/>
        </w:rPr>
        <w:t>注：</w:t>
      </w:r>
      <w:r w:rsidRPr="00983CA8">
        <w:rPr>
          <w:sz w:val="20"/>
          <w:szCs w:val="20"/>
        </w:rPr>
        <w:t>2015</w:t>
      </w:r>
      <w:r w:rsidRPr="00983CA8">
        <w:rPr>
          <w:sz w:val="20"/>
          <w:szCs w:val="20"/>
        </w:rPr>
        <w:t>年度预算数为</w:t>
      </w:r>
      <w:r w:rsidRPr="00983CA8">
        <w:rPr>
          <w:sz w:val="20"/>
          <w:szCs w:val="20"/>
        </w:rPr>
        <w:t>“</w:t>
      </w:r>
      <w:r w:rsidRPr="00983CA8">
        <w:rPr>
          <w:sz w:val="20"/>
          <w:szCs w:val="20"/>
        </w:rPr>
        <w:t>三公</w:t>
      </w:r>
      <w:r w:rsidRPr="00983CA8">
        <w:rPr>
          <w:sz w:val="20"/>
          <w:szCs w:val="20"/>
        </w:rPr>
        <w:t>”</w:t>
      </w:r>
      <w:r w:rsidRPr="00983CA8">
        <w:rPr>
          <w:sz w:val="20"/>
          <w:szCs w:val="20"/>
        </w:rPr>
        <w:t>经费年初预算数，决算数是包括当年一般公共预算财政拨款和以前年度结转资金安排的实际支出。</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Default="00AD4D8B" w:rsidP="00AD4D8B">
      <w:pPr>
        <w:spacing w:line="580" w:lineRule="exact"/>
        <w:jc w:val="center"/>
        <w:rPr>
          <w:rFonts w:eastAsia="方正小标宋简体"/>
          <w:sz w:val="36"/>
          <w:szCs w:val="36"/>
        </w:rPr>
      </w:pPr>
    </w:p>
    <w:p w:rsidR="00AD4D8B" w:rsidRPr="00983CA8" w:rsidRDefault="00AD4D8B" w:rsidP="00AD4D8B">
      <w:pPr>
        <w:spacing w:line="580" w:lineRule="exact"/>
        <w:jc w:val="center"/>
        <w:rPr>
          <w:rFonts w:eastAsia="方正小标宋简体"/>
          <w:sz w:val="36"/>
          <w:szCs w:val="36"/>
        </w:rPr>
      </w:pPr>
      <w:r w:rsidRPr="00983CA8">
        <w:rPr>
          <w:rFonts w:eastAsia="方正小标宋简体"/>
          <w:sz w:val="36"/>
          <w:szCs w:val="36"/>
        </w:rPr>
        <w:t>政府性基金预算财政拨款收入支出决算表</w:t>
      </w:r>
    </w:p>
    <w:p w:rsidR="00AD4D8B" w:rsidRPr="00983CA8" w:rsidRDefault="00AD4D8B" w:rsidP="00AD4D8B">
      <w:pPr>
        <w:widowControl/>
        <w:adjustRightInd w:val="0"/>
        <w:snapToGrid w:val="0"/>
        <w:ind w:right="94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08</w:t>
      </w:r>
      <w:r w:rsidRPr="00983CA8">
        <w:rPr>
          <w:rFonts w:eastAsia="宋体" w:hAnsi="宋体"/>
          <w:color w:val="000000"/>
          <w:kern w:val="0"/>
          <w:sz w:val="22"/>
        </w:rPr>
        <w:t>表</w:t>
      </w:r>
    </w:p>
    <w:p w:rsidR="00AD4D8B" w:rsidRPr="00983CA8" w:rsidRDefault="00AD4D8B" w:rsidP="00AD4D8B">
      <w:pPr>
        <w:widowControl/>
        <w:adjustRightInd w:val="0"/>
        <w:snapToGrid w:val="0"/>
        <w:ind w:firstLineChars="400" w:firstLine="880"/>
        <w:jc w:val="left"/>
        <w:rPr>
          <w:rFonts w:eastAsia="宋体"/>
          <w:color w:val="000000"/>
          <w:kern w:val="0"/>
          <w:sz w:val="22"/>
        </w:rPr>
      </w:pPr>
      <w:r w:rsidRPr="00983CA8">
        <w:rPr>
          <w:rFonts w:eastAsia="宋体" w:hAnsi="宋体"/>
          <w:color w:val="000000"/>
          <w:kern w:val="0"/>
          <w:sz w:val="22"/>
        </w:rPr>
        <w:t>部门：</w:t>
      </w:r>
      <w:r w:rsidRPr="00983CA8">
        <w:rPr>
          <w:rFonts w:eastAsia="宋体"/>
          <w:color w:val="000000"/>
          <w:kern w:val="0"/>
          <w:sz w:val="22"/>
        </w:rPr>
        <w:t xml:space="preserve">                                                                                                    </w:t>
      </w:r>
      <w:r w:rsidRPr="00983CA8">
        <w:rPr>
          <w:rFonts w:eastAsia="宋体" w:hAnsi="宋体"/>
          <w:color w:val="000000"/>
          <w:kern w:val="0"/>
          <w:sz w:val="22"/>
        </w:rPr>
        <w:t>单位：万元</w:t>
      </w:r>
    </w:p>
    <w:tbl>
      <w:tblPr>
        <w:tblW w:w="12780" w:type="dxa"/>
        <w:jc w:val="center"/>
        <w:tblLook w:val="04A0"/>
      </w:tblPr>
      <w:tblGrid>
        <w:gridCol w:w="1926"/>
        <w:gridCol w:w="1320"/>
        <w:gridCol w:w="2000"/>
        <w:gridCol w:w="1140"/>
        <w:gridCol w:w="1120"/>
        <w:gridCol w:w="1360"/>
        <w:gridCol w:w="1480"/>
        <w:gridCol w:w="2434"/>
      </w:tblGrid>
      <w:tr w:rsidR="00AD4D8B" w:rsidRPr="00983CA8" w:rsidTr="00A3698A">
        <w:trPr>
          <w:trHeight w:val="405"/>
          <w:jc w:val="center"/>
        </w:trPr>
        <w:tc>
          <w:tcPr>
            <w:tcW w:w="324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2000"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年初结转和结余</w:t>
            </w:r>
          </w:p>
        </w:tc>
        <w:tc>
          <w:tcPr>
            <w:tcW w:w="114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本年收入</w:t>
            </w:r>
          </w:p>
        </w:tc>
        <w:tc>
          <w:tcPr>
            <w:tcW w:w="3960" w:type="dxa"/>
            <w:gridSpan w:val="3"/>
            <w:tcBorders>
              <w:top w:val="single" w:sz="8" w:space="0" w:color="auto"/>
              <w:left w:val="nil"/>
              <w:bottom w:val="single" w:sz="4" w:space="0" w:color="auto"/>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w:t>
            </w:r>
          </w:p>
        </w:tc>
        <w:tc>
          <w:tcPr>
            <w:tcW w:w="2434"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年末结转和结余</w:t>
            </w:r>
          </w:p>
        </w:tc>
      </w:tr>
      <w:tr w:rsidR="00AD4D8B" w:rsidRPr="00983CA8" w:rsidTr="00A3698A">
        <w:trPr>
          <w:trHeight w:val="540"/>
          <w:jc w:val="center"/>
        </w:trPr>
        <w:tc>
          <w:tcPr>
            <w:tcW w:w="1926"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小计</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r w:rsidRPr="00983CA8">
              <w:rPr>
                <w:rFonts w:eastAsia="宋体"/>
                <w:kern w:val="0"/>
                <w:sz w:val="24"/>
                <w:szCs w:val="24"/>
              </w:rPr>
              <w:t xml:space="preserve">  </w:t>
            </w:r>
          </w:p>
        </w:tc>
        <w:tc>
          <w:tcPr>
            <w:tcW w:w="1480" w:type="dxa"/>
            <w:vMerge w:val="restart"/>
            <w:tcBorders>
              <w:top w:val="nil"/>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36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480" w:type="dxa"/>
            <w:vMerge/>
            <w:tcBorders>
              <w:top w:val="nil"/>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480" w:type="dxa"/>
            <w:vMerge/>
            <w:tcBorders>
              <w:top w:val="nil"/>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3246"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r>
      <w:tr w:rsidR="00AD4D8B" w:rsidRPr="00983CA8" w:rsidTr="00A3698A">
        <w:trPr>
          <w:trHeight w:val="450"/>
          <w:jc w:val="center"/>
        </w:trPr>
        <w:tc>
          <w:tcPr>
            <w:tcW w:w="3246" w:type="dxa"/>
            <w:gridSpan w:val="2"/>
            <w:tcBorders>
              <w:top w:val="nil"/>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0"/>
                <w:szCs w:val="20"/>
              </w:rPr>
            </w:pPr>
            <w:r w:rsidRPr="00983CA8">
              <w:rPr>
                <w:rFonts w:eastAsia="宋体" w:hAnsi="宋体"/>
                <w:kern w:val="0"/>
                <w:sz w:val="20"/>
                <w:szCs w:val="20"/>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926" w:type="dxa"/>
            <w:tcBorders>
              <w:top w:val="single" w:sz="4" w:space="0" w:color="auto"/>
              <w:left w:val="single" w:sz="8" w:space="0" w:color="auto"/>
              <w:bottom w:val="single" w:sz="8"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8" w:space="0" w:color="auto"/>
              <w:right w:val="nil"/>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500" w:firstLine="1000"/>
        <w:rPr>
          <w:sz w:val="20"/>
          <w:szCs w:val="20"/>
        </w:rPr>
      </w:pPr>
      <w:r w:rsidRPr="00983CA8">
        <w:rPr>
          <w:sz w:val="20"/>
          <w:szCs w:val="20"/>
        </w:rPr>
        <w:t>注：本表反映部门本年度政府性基金预算财政拨款收入支出及结转和结余情况。</w:t>
      </w:r>
    </w:p>
    <w:p w:rsidR="00AD4D8B" w:rsidRPr="00983CA8" w:rsidRDefault="00AD4D8B" w:rsidP="00AD4D8B">
      <w:pPr>
        <w:adjustRightInd w:val="0"/>
        <w:snapToGrid w:val="0"/>
        <w:ind w:firstLineChars="500" w:firstLine="1000"/>
        <w:rPr>
          <w:sz w:val="20"/>
          <w:szCs w:val="20"/>
        </w:rPr>
        <w:sectPr w:rsidR="00AD4D8B" w:rsidRPr="00983CA8" w:rsidSect="00824BE6">
          <w:pgSz w:w="16838" w:h="11906" w:orient="landscape" w:code="9"/>
          <w:pgMar w:top="1134" w:right="1134" w:bottom="1134" w:left="1134" w:header="510" w:footer="992" w:gutter="0"/>
          <w:cols w:space="425"/>
          <w:docGrid w:linePitch="435"/>
        </w:sectPr>
      </w:pPr>
    </w:p>
    <w:p w:rsidR="00AD4D8B" w:rsidRPr="00983CA8" w:rsidRDefault="00AD4D8B" w:rsidP="00AD4D8B">
      <w:pPr>
        <w:widowControl/>
        <w:adjustRightInd w:val="0"/>
        <w:snapToGrid w:val="0"/>
        <w:spacing w:line="360" w:lineRule="auto"/>
        <w:ind w:firstLine="640"/>
        <w:jc w:val="left"/>
        <w:rPr>
          <w:rFonts w:eastAsia="黑体"/>
          <w:kern w:val="0"/>
          <w:szCs w:val="32"/>
        </w:rPr>
      </w:pPr>
      <w:r w:rsidRPr="00983CA8">
        <w:rPr>
          <w:rFonts w:eastAsia="黑体"/>
          <w:kern w:val="0"/>
          <w:szCs w:val="32"/>
        </w:rPr>
        <w:lastRenderedPageBreak/>
        <w:t>附件</w:t>
      </w:r>
      <w:r w:rsidRPr="00983CA8">
        <w:rPr>
          <w:rFonts w:eastAsia="黑体"/>
          <w:kern w:val="0"/>
          <w:szCs w:val="32"/>
        </w:rPr>
        <w:t>2</w:t>
      </w:r>
    </w:p>
    <w:p w:rsidR="00AD4D8B" w:rsidRPr="00983CA8" w:rsidRDefault="00AD4D8B" w:rsidP="00AD4D8B">
      <w:pPr>
        <w:adjustRightInd w:val="0"/>
        <w:snapToGrid w:val="0"/>
        <w:spacing w:line="360" w:lineRule="auto"/>
        <w:jc w:val="center"/>
        <w:rPr>
          <w:rFonts w:eastAsia="方正小标宋简体"/>
          <w:sz w:val="36"/>
          <w:szCs w:val="36"/>
        </w:rPr>
      </w:pPr>
      <w:r w:rsidRPr="00983CA8">
        <w:rPr>
          <w:rFonts w:eastAsia="方正小标宋简体"/>
          <w:sz w:val="36"/>
          <w:szCs w:val="36"/>
        </w:rPr>
        <w:t>部门决算公开情况统计表</w:t>
      </w:r>
    </w:p>
    <w:tbl>
      <w:tblPr>
        <w:tblW w:w="5006" w:type="pct"/>
        <w:tblLook w:val="04A0"/>
      </w:tblPr>
      <w:tblGrid>
        <w:gridCol w:w="2548"/>
        <w:gridCol w:w="2771"/>
        <w:gridCol w:w="3213"/>
      </w:tblGrid>
      <w:tr w:rsidR="00AD4D8B" w:rsidRPr="00983CA8" w:rsidTr="00A3698A">
        <w:trPr>
          <w:trHeight w:val="218"/>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rsidR="00AD4D8B" w:rsidRPr="00983CA8" w:rsidRDefault="00AD4D8B" w:rsidP="00AD4D8B">
            <w:pPr>
              <w:widowControl/>
              <w:ind w:firstLineChars="69" w:firstLine="145"/>
              <w:jc w:val="center"/>
              <w:rPr>
                <w:b/>
                <w:bCs/>
                <w:kern w:val="0"/>
                <w:szCs w:val="32"/>
              </w:rPr>
            </w:pPr>
            <w:r w:rsidRPr="00983CA8">
              <w:rPr>
                <w:rFonts w:hAnsi="宋体"/>
                <w:b/>
                <w:bCs/>
                <w:kern w:val="0"/>
                <w:szCs w:val="32"/>
              </w:rPr>
              <w:t>部门名称</w:t>
            </w:r>
          </w:p>
        </w:tc>
        <w:tc>
          <w:tcPr>
            <w:tcW w:w="1624" w:type="pct"/>
            <w:tcBorders>
              <w:top w:val="single" w:sz="4" w:space="0" w:color="auto"/>
              <w:left w:val="nil"/>
              <w:bottom w:val="single" w:sz="4" w:space="0" w:color="auto"/>
              <w:right w:val="single" w:sz="4" w:space="0" w:color="auto"/>
            </w:tcBorders>
            <w:shd w:val="clear" w:color="auto" w:fill="auto"/>
            <w:noWrap/>
            <w:vAlign w:val="center"/>
          </w:tcPr>
          <w:p w:rsidR="00AD4D8B" w:rsidRPr="00983CA8" w:rsidRDefault="00AD4D8B" w:rsidP="00A3698A">
            <w:pPr>
              <w:widowControl/>
              <w:ind w:firstLine="640"/>
              <w:jc w:val="center"/>
              <w:rPr>
                <w:b/>
                <w:bCs/>
                <w:kern w:val="0"/>
                <w:szCs w:val="32"/>
              </w:rPr>
            </w:pPr>
            <w:r w:rsidRPr="00983CA8">
              <w:rPr>
                <w:rFonts w:hAnsi="宋体"/>
                <w:b/>
                <w:bCs/>
                <w:kern w:val="0"/>
                <w:szCs w:val="32"/>
              </w:rPr>
              <w:t>公开时间</w:t>
            </w:r>
          </w:p>
        </w:tc>
        <w:tc>
          <w:tcPr>
            <w:tcW w:w="1883" w:type="pct"/>
            <w:tcBorders>
              <w:top w:val="single" w:sz="4" w:space="0" w:color="auto"/>
              <w:left w:val="nil"/>
              <w:bottom w:val="single" w:sz="4" w:space="0" w:color="auto"/>
              <w:right w:val="single" w:sz="4" w:space="0" w:color="auto"/>
            </w:tcBorders>
            <w:shd w:val="clear" w:color="auto" w:fill="auto"/>
            <w:noWrap/>
            <w:vAlign w:val="center"/>
          </w:tcPr>
          <w:p w:rsidR="00AD4D8B" w:rsidRPr="00983CA8" w:rsidRDefault="00AD4D8B" w:rsidP="00A3698A">
            <w:pPr>
              <w:ind w:firstLine="640"/>
              <w:jc w:val="center"/>
              <w:rPr>
                <w:b/>
                <w:bCs/>
                <w:kern w:val="0"/>
                <w:szCs w:val="32"/>
              </w:rPr>
            </w:pPr>
            <w:r w:rsidRPr="00983CA8">
              <w:rPr>
                <w:rFonts w:hAnsi="宋体"/>
                <w:b/>
                <w:bCs/>
                <w:kern w:val="0"/>
                <w:szCs w:val="32"/>
              </w:rPr>
              <w:t>公开网址</w:t>
            </w:r>
          </w:p>
        </w:tc>
      </w:tr>
      <w:tr w:rsidR="00AD4D8B" w:rsidRPr="00983CA8" w:rsidTr="00A3698A">
        <w:trPr>
          <w:trHeight w:val="111"/>
        </w:trPr>
        <w:tc>
          <w:tcPr>
            <w:tcW w:w="1493"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AD4D8B" w:rsidRPr="00983CA8" w:rsidRDefault="00AD4D8B" w:rsidP="00A3698A">
            <w:pPr>
              <w:widowControl/>
              <w:jc w:val="left"/>
              <w:rPr>
                <w:b/>
                <w:bCs/>
                <w:kern w:val="0"/>
                <w:sz w:val="24"/>
              </w:rPr>
            </w:pPr>
          </w:p>
        </w:tc>
        <w:tc>
          <w:tcPr>
            <w:tcW w:w="1624" w:type="pct"/>
            <w:tcBorders>
              <w:top w:val="single" w:sz="4" w:space="0" w:color="auto"/>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single" w:sz="4" w:space="0" w:color="auto"/>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ind w:firstLine="480"/>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ind w:firstLine="480"/>
              <w:jc w:val="center"/>
              <w:rPr>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91"/>
        </w:trPr>
        <w:tc>
          <w:tcPr>
            <w:tcW w:w="1493" w:type="pc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5000" w:type="pct"/>
            <w:gridSpan w:val="3"/>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ind w:firstLine="480"/>
              <w:rPr>
                <w:kern w:val="0"/>
                <w:sz w:val="24"/>
              </w:rPr>
            </w:pPr>
            <w:r w:rsidRPr="00983CA8">
              <w:rPr>
                <w:rFonts w:hAnsi="宋体"/>
                <w:kern w:val="0"/>
                <w:sz w:val="24"/>
              </w:rPr>
              <w:t>备注：网址应细化至底层地址，错误格式如：</w:t>
            </w:r>
            <w:hyperlink r:id="rId14" w:history="1">
              <w:r w:rsidRPr="00983CA8">
                <w:rPr>
                  <w:rStyle w:val="a5"/>
                  <w:kern w:val="0"/>
                  <w:sz w:val="24"/>
                </w:rPr>
                <w:t>http://www.hndsmm.gov.cn</w:t>
              </w:r>
            </w:hyperlink>
            <w:r w:rsidRPr="00983CA8">
              <w:rPr>
                <w:kern w:val="0"/>
                <w:sz w:val="24"/>
              </w:rPr>
              <w:t>,</w:t>
            </w:r>
            <w:r w:rsidRPr="00983CA8">
              <w:rPr>
                <w:rFonts w:hAnsi="宋体"/>
                <w:kern w:val="0"/>
                <w:sz w:val="24"/>
              </w:rPr>
              <w:t>正确格式如：</w:t>
            </w:r>
            <w:hyperlink r:id="rId15" w:history="1">
              <w:r w:rsidRPr="00983CA8">
                <w:rPr>
                  <w:rStyle w:val="a5"/>
                  <w:kern w:val="0"/>
                  <w:sz w:val="24"/>
                </w:rPr>
                <w:t>http://www.hndsmm.gov.cn</w:t>
              </w:r>
            </w:hyperlink>
            <w:r w:rsidRPr="00983CA8">
              <w:rPr>
                <w:kern w:val="0"/>
                <w:sz w:val="24"/>
              </w:rPr>
              <w:t>/index,php?m=content&amp;c=index&amp;id=5831</w:t>
            </w:r>
          </w:p>
        </w:tc>
      </w:tr>
    </w:tbl>
    <w:p w:rsidR="00D22918" w:rsidRPr="00AD4D8B" w:rsidRDefault="00D22918"/>
    <w:sectPr w:rsidR="00D22918" w:rsidRPr="00AD4D8B" w:rsidSect="00824BE6">
      <w:footerReference w:type="default" r:id="rId16"/>
      <w:pgSz w:w="11906" w:h="16838" w:code="9"/>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0AC" w:rsidRDefault="00F320AC" w:rsidP="008218CF">
      <w:pPr>
        <w:ind w:firstLine="640"/>
      </w:pPr>
      <w:r>
        <w:separator/>
      </w:r>
    </w:p>
  </w:endnote>
  <w:endnote w:type="continuationSeparator" w:id="1">
    <w:p w:rsidR="00F320AC" w:rsidRDefault="00F320AC" w:rsidP="008218C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0FD" w:rsidRDefault="004B70FD" w:rsidP="004B70F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0FD" w:rsidRDefault="004B70FD" w:rsidP="004B70F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0FD" w:rsidRDefault="004B70FD" w:rsidP="004B70FD">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05"/>
      <w:docPartObj>
        <w:docPartGallery w:val="Page Numbers (Bottom of Page)"/>
        <w:docPartUnique/>
      </w:docPartObj>
    </w:sdtPr>
    <w:sdtContent>
      <w:sdt>
        <w:sdtPr>
          <w:id w:val="171357283"/>
          <w:docPartObj>
            <w:docPartGallery w:val="Page Numbers (Top of Page)"/>
            <w:docPartUnique/>
          </w:docPartObj>
        </w:sdtPr>
        <w:sdtContent>
          <w:p w:rsidR="004B70FD" w:rsidRDefault="004B70FD">
            <w:pPr>
              <w:pStyle w:val="a4"/>
              <w:jc w:val="right"/>
            </w:pPr>
            <w:r>
              <w:rPr>
                <w:lang w:val="zh-CN"/>
              </w:rPr>
              <w:t xml:space="preserve"> </w:t>
            </w:r>
            <w:r w:rsidR="0089629F">
              <w:rPr>
                <w:b/>
                <w:sz w:val="24"/>
                <w:szCs w:val="24"/>
              </w:rPr>
              <w:fldChar w:fldCharType="begin"/>
            </w:r>
            <w:r>
              <w:rPr>
                <w:b/>
              </w:rPr>
              <w:instrText>PAGE</w:instrText>
            </w:r>
            <w:r w:rsidR="0089629F">
              <w:rPr>
                <w:b/>
                <w:sz w:val="24"/>
                <w:szCs w:val="24"/>
              </w:rPr>
              <w:fldChar w:fldCharType="separate"/>
            </w:r>
            <w:r w:rsidR="001D226A">
              <w:rPr>
                <w:b/>
                <w:noProof/>
              </w:rPr>
              <w:t>13</w:t>
            </w:r>
            <w:r w:rsidR="0089629F">
              <w:rPr>
                <w:b/>
                <w:sz w:val="24"/>
                <w:szCs w:val="24"/>
              </w:rPr>
              <w:fldChar w:fldCharType="end"/>
            </w:r>
            <w:r>
              <w:rPr>
                <w:lang w:val="zh-CN"/>
              </w:rPr>
              <w:t xml:space="preserve"> / </w:t>
            </w:r>
            <w:r w:rsidR="0089629F">
              <w:rPr>
                <w:b/>
                <w:sz w:val="24"/>
                <w:szCs w:val="24"/>
              </w:rPr>
              <w:fldChar w:fldCharType="begin"/>
            </w:r>
            <w:r>
              <w:rPr>
                <w:b/>
              </w:rPr>
              <w:instrText>NUMPAGES</w:instrText>
            </w:r>
            <w:r w:rsidR="0089629F">
              <w:rPr>
                <w:b/>
                <w:sz w:val="24"/>
                <w:szCs w:val="24"/>
              </w:rPr>
              <w:fldChar w:fldCharType="separate"/>
            </w:r>
            <w:r w:rsidR="001D226A">
              <w:rPr>
                <w:b/>
                <w:noProof/>
              </w:rPr>
              <w:t>13</w:t>
            </w:r>
            <w:r w:rsidR="0089629F">
              <w:rPr>
                <w:b/>
                <w:sz w:val="24"/>
                <w:szCs w:val="24"/>
              </w:rPr>
              <w:fldChar w:fldCharType="end"/>
            </w:r>
          </w:p>
        </w:sdtContent>
      </w:sdt>
    </w:sdtContent>
  </w:sdt>
  <w:p w:rsidR="004B70FD" w:rsidRDefault="004B70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0AC" w:rsidRDefault="00F320AC" w:rsidP="008218CF">
      <w:pPr>
        <w:ind w:firstLine="640"/>
      </w:pPr>
      <w:r>
        <w:separator/>
      </w:r>
    </w:p>
  </w:footnote>
  <w:footnote w:type="continuationSeparator" w:id="1">
    <w:p w:rsidR="00F320AC" w:rsidRDefault="00F320AC" w:rsidP="008218C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0FD" w:rsidRDefault="004B70FD" w:rsidP="004B70F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0FD" w:rsidRDefault="004B70FD" w:rsidP="004B70FD">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0FD" w:rsidRDefault="004B70FD" w:rsidP="004B70F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65B35"/>
    <w:multiLevelType w:val="hybridMultilevel"/>
    <w:tmpl w:val="0EF6308A"/>
    <w:lvl w:ilvl="0" w:tplc="242AB36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18CF"/>
    <w:rsid w:val="001D226A"/>
    <w:rsid w:val="001D2FCF"/>
    <w:rsid w:val="002A2779"/>
    <w:rsid w:val="003855BD"/>
    <w:rsid w:val="003B4808"/>
    <w:rsid w:val="004B70FD"/>
    <w:rsid w:val="004D3B53"/>
    <w:rsid w:val="004E76EC"/>
    <w:rsid w:val="00542A62"/>
    <w:rsid w:val="005C6C0C"/>
    <w:rsid w:val="00645749"/>
    <w:rsid w:val="00675C79"/>
    <w:rsid w:val="006D6BEC"/>
    <w:rsid w:val="00702BD6"/>
    <w:rsid w:val="007908FA"/>
    <w:rsid w:val="008218CF"/>
    <w:rsid w:val="00824BE6"/>
    <w:rsid w:val="0089629F"/>
    <w:rsid w:val="00896BAC"/>
    <w:rsid w:val="00A3698A"/>
    <w:rsid w:val="00AD4D8B"/>
    <w:rsid w:val="00B24031"/>
    <w:rsid w:val="00BC4CAF"/>
    <w:rsid w:val="00C41AFB"/>
    <w:rsid w:val="00CB7CB0"/>
    <w:rsid w:val="00D22918"/>
    <w:rsid w:val="00D42248"/>
    <w:rsid w:val="00D42281"/>
    <w:rsid w:val="00DF4421"/>
    <w:rsid w:val="00EB7E2B"/>
    <w:rsid w:val="00F266C2"/>
    <w:rsid w:val="00F320AC"/>
    <w:rsid w:val="00F40CD7"/>
    <w:rsid w:val="00FD2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749"/>
    <w:pPr>
      <w:widowControl w:val="0"/>
      <w:jc w:val="both"/>
    </w:pPr>
  </w:style>
  <w:style w:type="paragraph" w:styleId="1">
    <w:name w:val="heading 1"/>
    <w:basedOn w:val="a"/>
    <w:next w:val="a"/>
    <w:link w:val="1Char"/>
    <w:uiPriority w:val="9"/>
    <w:qFormat/>
    <w:rsid w:val="00AD4D8B"/>
    <w:pPr>
      <w:keepNext/>
      <w:keepLines/>
      <w:spacing w:line="600" w:lineRule="exact"/>
      <w:ind w:firstLineChars="200" w:firstLine="200"/>
      <w:outlineLvl w:val="0"/>
    </w:pPr>
    <w:rPr>
      <w:rFonts w:ascii="Times New Roman" w:eastAsia="黑体" w:hAnsi="Times New Roman" w:cs="Times New Roman"/>
      <w:bCs/>
      <w:kern w:val="44"/>
      <w:sz w:val="32"/>
      <w:szCs w:val="44"/>
    </w:rPr>
  </w:style>
  <w:style w:type="paragraph" w:styleId="2">
    <w:name w:val="heading 2"/>
    <w:basedOn w:val="a"/>
    <w:next w:val="a"/>
    <w:link w:val="2Char"/>
    <w:uiPriority w:val="9"/>
    <w:qFormat/>
    <w:rsid w:val="00AD4D8B"/>
    <w:pPr>
      <w:keepNext/>
      <w:keepLines/>
      <w:spacing w:line="600" w:lineRule="exact"/>
      <w:ind w:firstLineChars="200" w:firstLine="200"/>
      <w:outlineLvl w:val="1"/>
    </w:pPr>
    <w:rPr>
      <w:rFonts w:ascii="Times New Roman" w:eastAsia="仿宋_GB2312" w:hAnsi="Times New Roman" w:cs="Times New Roman"/>
      <w:b/>
      <w:bCs/>
      <w:kern w:val="0"/>
      <w:sz w:val="32"/>
      <w:szCs w:val="32"/>
    </w:rPr>
  </w:style>
  <w:style w:type="paragraph" w:styleId="3">
    <w:name w:val="heading 3"/>
    <w:basedOn w:val="a"/>
    <w:next w:val="a"/>
    <w:link w:val="3Char"/>
    <w:uiPriority w:val="9"/>
    <w:qFormat/>
    <w:rsid w:val="00AD4D8B"/>
    <w:pPr>
      <w:keepNext/>
      <w:keepLines/>
      <w:spacing w:line="600" w:lineRule="exact"/>
      <w:ind w:firstLineChars="200" w:firstLine="200"/>
      <w:outlineLvl w:val="2"/>
    </w:pPr>
    <w:rPr>
      <w:rFonts w:ascii="Times New Roman" w:eastAsia="仿宋_GB2312" w:hAnsi="Times New Roman" w:cs="Times New Roman"/>
      <w:b/>
      <w:bCs/>
      <w:kern w:val="0"/>
      <w:sz w:val="32"/>
      <w:szCs w:val="32"/>
    </w:rPr>
  </w:style>
  <w:style w:type="paragraph" w:styleId="4">
    <w:name w:val="heading 4"/>
    <w:basedOn w:val="a"/>
    <w:next w:val="a"/>
    <w:link w:val="4Char"/>
    <w:uiPriority w:val="9"/>
    <w:qFormat/>
    <w:rsid w:val="00AD4D8B"/>
    <w:pPr>
      <w:keepNext/>
      <w:keepLines/>
      <w:spacing w:before="280" w:after="290" w:line="376" w:lineRule="atLeast"/>
      <w:ind w:firstLineChars="200" w:firstLine="200"/>
      <w:outlineLvl w:val="3"/>
    </w:pPr>
    <w:rPr>
      <w:rFonts w:ascii="Cambria" w:eastAsia="宋体" w:hAnsi="Cambria" w:cs="Times New Roman"/>
      <w:b/>
      <w:bCs/>
      <w:kern w:val="0"/>
      <w:sz w:val="28"/>
      <w:szCs w:val="28"/>
    </w:rPr>
  </w:style>
  <w:style w:type="paragraph" w:styleId="5">
    <w:name w:val="heading 5"/>
    <w:basedOn w:val="a"/>
    <w:next w:val="a"/>
    <w:link w:val="5Char"/>
    <w:uiPriority w:val="9"/>
    <w:qFormat/>
    <w:rsid w:val="00AD4D8B"/>
    <w:pPr>
      <w:keepNext/>
      <w:keepLines/>
      <w:spacing w:before="280" w:after="290" w:line="376" w:lineRule="atLeast"/>
      <w:ind w:firstLineChars="200" w:firstLine="200"/>
      <w:outlineLvl w:val="4"/>
    </w:pPr>
    <w:rPr>
      <w:rFonts w:ascii="Times New Roman" w:eastAsia="仿宋_GB2312" w:hAnsi="Times New Roman" w:cs="Times New Roman"/>
      <w:b/>
      <w:bCs/>
      <w:kern w:val="0"/>
      <w:sz w:val="28"/>
      <w:szCs w:val="28"/>
    </w:rPr>
  </w:style>
  <w:style w:type="paragraph" w:styleId="6">
    <w:name w:val="heading 6"/>
    <w:basedOn w:val="a"/>
    <w:next w:val="a"/>
    <w:link w:val="6Char"/>
    <w:uiPriority w:val="9"/>
    <w:qFormat/>
    <w:rsid w:val="00AD4D8B"/>
    <w:pPr>
      <w:keepNext/>
      <w:keepLines/>
      <w:spacing w:before="240" w:after="64" w:line="320" w:lineRule="atLeast"/>
      <w:ind w:firstLineChars="200" w:firstLine="200"/>
      <w:outlineLvl w:val="5"/>
    </w:pPr>
    <w:rPr>
      <w:rFonts w:ascii="Cambria" w:eastAsia="宋体" w:hAnsi="Cambria" w:cs="Times New Roman"/>
      <w:b/>
      <w:bCs/>
      <w:kern w:val="0"/>
      <w:sz w:val="24"/>
      <w:szCs w:val="24"/>
    </w:rPr>
  </w:style>
  <w:style w:type="paragraph" w:styleId="7">
    <w:name w:val="heading 7"/>
    <w:basedOn w:val="a"/>
    <w:next w:val="a"/>
    <w:link w:val="7Char"/>
    <w:uiPriority w:val="9"/>
    <w:qFormat/>
    <w:rsid w:val="00AD4D8B"/>
    <w:pPr>
      <w:keepNext/>
      <w:keepLines/>
      <w:spacing w:before="240" w:after="64" w:line="320" w:lineRule="atLeast"/>
      <w:ind w:firstLineChars="200" w:firstLine="200"/>
      <w:outlineLvl w:val="6"/>
    </w:pPr>
    <w:rPr>
      <w:rFonts w:ascii="Times New Roman" w:eastAsia="仿宋_GB2312" w:hAnsi="Times New Roman" w:cs="Times New Roman"/>
      <w:b/>
      <w:bCs/>
      <w:kern w:val="0"/>
      <w:sz w:val="24"/>
      <w:szCs w:val="24"/>
    </w:rPr>
  </w:style>
  <w:style w:type="paragraph" w:styleId="8">
    <w:name w:val="heading 8"/>
    <w:basedOn w:val="a"/>
    <w:next w:val="a"/>
    <w:link w:val="8Char"/>
    <w:uiPriority w:val="9"/>
    <w:qFormat/>
    <w:rsid w:val="00AD4D8B"/>
    <w:pPr>
      <w:keepNext/>
      <w:keepLines/>
      <w:spacing w:before="240" w:after="64" w:line="320" w:lineRule="atLeast"/>
      <w:ind w:firstLineChars="200" w:firstLine="200"/>
      <w:outlineLvl w:val="7"/>
    </w:pPr>
    <w:rPr>
      <w:rFonts w:ascii="Cambria" w:eastAsia="宋体" w:hAnsi="Cambria" w:cs="Times New Roman"/>
      <w:kern w:val="0"/>
      <w:sz w:val="24"/>
      <w:szCs w:val="24"/>
    </w:rPr>
  </w:style>
  <w:style w:type="paragraph" w:styleId="9">
    <w:name w:val="heading 9"/>
    <w:basedOn w:val="a"/>
    <w:next w:val="a"/>
    <w:link w:val="9Char"/>
    <w:uiPriority w:val="9"/>
    <w:qFormat/>
    <w:rsid w:val="00AD4D8B"/>
    <w:pPr>
      <w:keepNext/>
      <w:keepLines/>
      <w:spacing w:before="240" w:after="64" w:line="320" w:lineRule="atLeast"/>
      <w:ind w:firstLineChars="200" w:firstLine="200"/>
      <w:outlineLvl w:val="8"/>
    </w:pPr>
    <w:rPr>
      <w:rFonts w:ascii="Cambria" w:eastAsia="宋体" w:hAnsi="Cambria"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21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18CF"/>
    <w:rPr>
      <w:sz w:val="18"/>
      <w:szCs w:val="18"/>
    </w:rPr>
  </w:style>
  <w:style w:type="paragraph" w:styleId="a4">
    <w:name w:val="footer"/>
    <w:basedOn w:val="a"/>
    <w:link w:val="Char0"/>
    <w:unhideWhenUsed/>
    <w:rsid w:val="008218CF"/>
    <w:pPr>
      <w:tabs>
        <w:tab w:val="center" w:pos="4153"/>
        <w:tab w:val="right" w:pos="8306"/>
      </w:tabs>
      <w:snapToGrid w:val="0"/>
      <w:jc w:val="left"/>
    </w:pPr>
    <w:rPr>
      <w:sz w:val="18"/>
      <w:szCs w:val="18"/>
    </w:rPr>
  </w:style>
  <w:style w:type="character" w:customStyle="1" w:styleId="Char0">
    <w:name w:val="页脚 Char"/>
    <w:basedOn w:val="a0"/>
    <w:link w:val="a4"/>
    <w:rsid w:val="008218CF"/>
    <w:rPr>
      <w:sz w:val="18"/>
      <w:szCs w:val="18"/>
    </w:rPr>
  </w:style>
  <w:style w:type="character" w:styleId="a5">
    <w:name w:val="Hyperlink"/>
    <w:uiPriority w:val="99"/>
    <w:unhideWhenUsed/>
    <w:rsid w:val="00B24031"/>
    <w:rPr>
      <w:color w:val="0000FF"/>
      <w:u w:val="single"/>
    </w:rPr>
  </w:style>
  <w:style w:type="paragraph" w:styleId="a6">
    <w:name w:val="List Paragraph"/>
    <w:basedOn w:val="a"/>
    <w:uiPriority w:val="34"/>
    <w:qFormat/>
    <w:rsid w:val="00B24031"/>
    <w:pPr>
      <w:ind w:firstLineChars="200" w:firstLine="420"/>
    </w:pPr>
  </w:style>
  <w:style w:type="character" w:customStyle="1" w:styleId="1Char">
    <w:name w:val="标题 1 Char"/>
    <w:basedOn w:val="a0"/>
    <w:link w:val="1"/>
    <w:uiPriority w:val="9"/>
    <w:rsid w:val="00AD4D8B"/>
    <w:rPr>
      <w:rFonts w:ascii="Times New Roman" w:eastAsia="黑体" w:hAnsi="Times New Roman" w:cs="Times New Roman"/>
      <w:bCs/>
      <w:kern w:val="44"/>
      <w:sz w:val="32"/>
      <w:szCs w:val="44"/>
    </w:rPr>
  </w:style>
  <w:style w:type="character" w:customStyle="1" w:styleId="2Char">
    <w:name w:val="标题 2 Char"/>
    <w:basedOn w:val="a0"/>
    <w:link w:val="2"/>
    <w:uiPriority w:val="9"/>
    <w:rsid w:val="00AD4D8B"/>
    <w:rPr>
      <w:rFonts w:ascii="Times New Roman" w:eastAsia="仿宋_GB2312" w:hAnsi="Times New Roman" w:cs="Times New Roman"/>
      <w:b/>
      <w:bCs/>
      <w:kern w:val="0"/>
      <w:sz w:val="32"/>
      <w:szCs w:val="32"/>
    </w:rPr>
  </w:style>
  <w:style w:type="character" w:customStyle="1" w:styleId="3Char">
    <w:name w:val="标题 3 Char"/>
    <w:basedOn w:val="a0"/>
    <w:link w:val="3"/>
    <w:uiPriority w:val="9"/>
    <w:rsid w:val="00AD4D8B"/>
    <w:rPr>
      <w:rFonts w:ascii="Times New Roman" w:eastAsia="仿宋_GB2312" w:hAnsi="Times New Roman" w:cs="Times New Roman"/>
      <w:b/>
      <w:bCs/>
      <w:kern w:val="0"/>
      <w:sz w:val="32"/>
      <w:szCs w:val="32"/>
    </w:rPr>
  </w:style>
  <w:style w:type="character" w:customStyle="1" w:styleId="4Char">
    <w:name w:val="标题 4 Char"/>
    <w:basedOn w:val="a0"/>
    <w:link w:val="4"/>
    <w:uiPriority w:val="9"/>
    <w:rsid w:val="00AD4D8B"/>
    <w:rPr>
      <w:rFonts w:ascii="Cambria" w:eastAsia="宋体" w:hAnsi="Cambria" w:cs="Times New Roman"/>
      <w:b/>
      <w:bCs/>
      <w:kern w:val="0"/>
      <w:sz w:val="28"/>
      <w:szCs w:val="28"/>
    </w:rPr>
  </w:style>
  <w:style w:type="character" w:customStyle="1" w:styleId="5Char">
    <w:name w:val="标题 5 Char"/>
    <w:basedOn w:val="a0"/>
    <w:link w:val="5"/>
    <w:uiPriority w:val="9"/>
    <w:rsid w:val="00AD4D8B"/>
    <w:rPr>
      <w:rFonts w:ascii="Times New Roman" w:eastAsia="仿宋_GB2312" w:hAnsi="Times New Roman" w:cs="Times New Roman"/>
      <w:b/>
      <w:bCs/>
      <w:kern w:val="0"/>
      <w:sz w:val="28"/>
      <w:szCs w:val="28"/>
    </w:rPr>
  </w:style>
  <w:style w:type="character" w:customStyle="1" w:styleId="6Char">
    <w:name w:val="标题 6 Char"/>
    <w:basedOn w:val="a0"/>
    <w:link w:val="6"/>
    <w:uiPriority w:val="9"/>
    <w:rsid w:val="00AD4D8B"/>
    <w:rPr>
      <w:rFonts w:ascii="Cambria" w:eastAsia="宋体" w:hAnsi="Cambria" w:cs="Times New Roman"/>
      <w:b/>
      <w:bCs/>
      <w:kern w:val="0"/>
      <w:sz w:val="24"/>
      <w:szCs w:val="24"/>
    </w:rPr>
  </w:style>
  <w:style w:type="character" w:customStyle="1" w:styleId="7Char">
    <w:name w:val="标题 7 Char"/>
    <w:basedOn w:val="a0"/>
    <w:link w:val="7"/>
    <w:uiPriority w:val="9"/>
    <w:rsid w:val="00AD4D8B"/>
    <w:rPr>
      <w:rFonts w:ascii="Times New Roman" w:eastAsia="仿宋_GB2312" w:hAnsi="Times New Roman" w:cs="Times New Roman"/>
      <w:b/>
      <w:bCs/>
      <w:kern w:val="0"/>
      <w:sz w:val="24"/>
      <w:szCs w:val="24"/>
    </w:rPr>
  </w:style>
  <w:style w:type="character" w:customStyle="1" w:styleId="8Char">
    <w:name w:val="标题 8 Char"/>
    <w:basedOn w:val="a0"/>
    <w:link w:val="8"/>
    <w:uiPriority w:val="9"/>
    <w:rsid w:val="00AD4D8B"/>
    <w:rPr>
      <w:rFonts w:ascii="Cambria" w:eastAsia="宋体" w:hAnsi="Cambria" w:cs="Times New Roman"/>
      <w:kern w:val="0"/>
      <w:sz w:val="24"/>
      <w:szCs w:val="24"/>
    </w:rPr>
  </w:style>
  <w:style w:type="character" w:customStyle="1" w:styleId="9Char">
    <w:name w:val="标题 9 Char"/>
    <w:basedOn w:val="a0"/>
    <w:link w:val="9"/>
    <w:uiPriority w:val="9"/>
    <w:rsid w:val="00AD4D8B"/>
    <w:rPr>
      <w:rFonts w:ascii="Cambria" w:eastAsia="宋体" w:hAnsi="Cambria" w:cs="Times New Roman"/>
      <w:kern w:val="0"/>
      <w:sz w:val="20"/>
      <w:szCs w:val="21"/>
    </w:rPr>
  </w:style>
  <w:style w:type="paragraph" w:styleId="a7">
    <w:name w:val="Balloon Text"/>
    <w:basedOn w:val="a"/>
    <w:link w:val="Char1"/>
    <w:uiPriority w:val="99"/>
    <w:semiHidden/>
    <w:unhideWhenUsed/>
    <w:rsid w:val="00AD4D8B"/>
    <w:pPr>
      <w:spacing w:line="600" w:lineRule="exact"/>
      <w:ind w:firstLineChars="200" w:firstLine="200"/>
    </w:pPr>
    <w:rPr>
      <w:rFonts w:ascii="Calibri" w:eastAsia="宋体" w:hAnsi="Calibri" w:cs="Times New Roman"/>
      <w:sz w:val="18"/>
      <w:szCs w:val="18"/>
    </w:rPr>
  </w:style>
  <w:style w:type="character" w:customStyle="1" w:styleId="Char1">
    <w:name w:val="批注框文本 Char"/>
    <w:basedOn w:val="a0"/>
    <w:link w:val="a7"/>
    <w:uiPriority w:val="99"/>
    <w:semiHidden/>
    <w:rsid w:val="00AD4D8B"/>
    <w:rPr>
      <w:rFonts w:ascii="Calibri" w:eastAsia="宋体" w:hAnsi="Calibri" w:cs="Times New Roman"/>
      <w:sz w:val="18"/>
      <w:szCs w:val="18"/>
    </w:rPr>
  </w:style>
  <w:style w:type="paragraph" w:styleId="a8">
    <w:name w:val="caption"/>
    <w:basedOn w:val="a"/>
    <w:next w:val="a"/>
    <w:uiPriority w:val="35"/>
    <w:qFormat/>
    <w:rsid w:val="00AD4D8B"/>
    <w:pPr>
      <w:spacing w:line="600" w:lineRule="exact"/>
      <w:ind w:firstLineChars="200" w:firstLine="200"/>
    </w:pPr>
    <w:rPr>
      <w:rFonts w:ascii="Cambria" w:eastAsia="黑体" w:hAnsi="Cambria" w:cs="Times New Roman"/>
      <w:sz w:val="20"/>
      <w:szCs w:val="20"/>
    </w:rPr>
  </w:style>
  <w:style w:type="paragraph" w:styleId="a9">
    <w:name w:val="Title"/>
    <w:basedOn w:val="a"/>
    <w:next w:val="a"/>
    <w:link w:val="Char2"/>
    <w:uiPriority w:val="10"/>
    <w:qFormat/>
    <w:rsid w:val="00AD4D8B"/>
    <w:pPr>
      <w:spacing w:before="240" w:after="480" w:line="600" w:lineRule="exact"/>
      <w:jc w:val="center"/>
      <w:outlineLvl w:val="0"/>
    </w:pPr>
    <w:rPr>
      <w:rFonts w:ascii="Times New Roman" w:eastAsia="黑体" w:hAnsi="Times New Roman" w:cs="Times New Roman"/>
      <w:b/>
      <w:bCs/>
      <w:kern w:val="0"/>
      <w:sz w:val="36"/>
      <w:szCs w:val="32"/>
    </w:rPr>
  </w:style>
  <w:style w:type="character" w:customStyle="1" w:styleId="Char2">
    <w:name w:val="标题 Char"/>
    <w:basedOn w:val="a0"/>
    <w:link w:val="a9"/>
    <w:uiPriority w:val="10"/>
    <w:rsid w:val="00AD4D8B"/>
    <w:rPr>
      <w:rFonts w:ascii="Times New Roman" w:eastAsia="黑体" w:hAnsi="Times New Roman" w:cs="Times New Roman"/>
      <w:b/>
      <w:bCs/>
      <w:kern w:val="0"/>
      <w:sz w:val="36"/>
      <w:szCs w:val="32"/>
    </w:rPr>
  </w:style>
  <w:style w:type="paragraph" w:styleId="aa">
    <w:name w:val="Subtitle"/>
    <w:basedOn w:val="a"/>
    <w:next w:val="a"/>
    <w:link w:val="Char3"/>
    <w:uiPriority w:val="11"/>
    <w:qFormat/>
    <w:rsid w:val="00AD4D8B"/>
    <w:pPr>
      <w:spacing w:before="240" w:after="60" w:line="312" w:lineRule="atLeast"/>
      <w:ind w:firstLineChars="200" w:firstLine="200"/>
      <w:jc w:val="center"/>
      <w:outlineLvl w:val="1"/>
    </w:pPr>
    <w:rPr>
      <w:rFonts w:ascii="Cambria" w:eastAsia="宋体" w:hAnsi="Cambria" w:cs="Times New Roman"/>
      <w:b/>
      <w:bCs/>
      <w:kern w:val="28"/>
      <w:sz w:val="32"/>
      <w:szCs w:val="32"/>
    </w:rPr>
  </w:style>
  <w:style w:type="character" w:customStyle="1" w:styleId="Char3">
    <w:name w:val="副标题 Char"/>
    <w:basedOn w:val="a0"/>
    <w:link w:val="aa"/>
    <w:uiPriority w:val="11"/>
    <w:rsid w:val="00AD4D8B"/>
    <w:rPr>
      <w:rFonts w:ascii="Cambria" w:eastAsia="宋体" w:hAnsi="Cambria" w:cs="Times New Roman"/>
      <w:b/>
      <w:bCs/>
      <w:kern w:val="28"/>
      <w:sz w:val="32"/>
      <w:szCs w:val="32"/>
    </w:rPr>
  </w:style>
  <w:style w:type="character" w:styleId="ab">
    <w:name w:val="Strong"/>
    <w:uiPriority w:val="22"/>
    <w:qFormat/>
    <w:rsid w:val="00AD4D8B"/>
    <w:rPr>
      <w:b/>
      <w:bCs/>
    </w:rPr>
  </w:style>
  <w:style w:type="character" w:styleId="ac">
    <w:name w:val="Emphasis"/>
    <w:uiPriority w:val="20"/>
    <w:qFormat/>
    <w:rsid w:val="00AD4D8B"/>
    <w:rPr>
      <w:i/>
      <w:iCs/>
    </w:rPr>
  </w:style>
  <w:style w:type="paragraph" w:styleId="ad">
    <w:name w:val="No Spacing"/>
    <w:link w:val="Char4"/>
    <w:uiPriority w:val="1"/>
    <w:qFormat/>
    <w:rsid w:val="00AD4D8B"/>
    <w:pPr>
      <w:widowControl w:val="0"/>
      <w:ind w:firstLineChars="200" w:firstLine="200"/>
      <w:jc w:val="both"/>
    </w:pPr>
    <w:rPr>
      <w:rFonts w:ascii="Times New Roman" w:eastAsia="仿宋_GB2312" w:hAnsi="Times New Roman" w:cs="Times New Roman"/>
      <w:kern w:val="0"/>
      <w:sz w:val="32"/>
      <w:szCs w:val="20"/>
    </w:rPr>
  </w:style>
  <w:style w:type="character" w:customStyle="1" w:styleId="Char4">
    <w:name w:val="无间隔 Char"/>
    <w:link w:val="ad"/>
    <w:uiPriority w:val="1"/>
    <w:rsid w:val="00AD4D8B"/>
    <w:rPr>
      <w:rFonts w:ascii="Times New Roman" w:eastAsia="仿宋_GB2312" w:hAnsi="Times New Roman" w:cs="Times New Roman"/>
      <w:kern w:val="0"/>
      <w:sz w:val="32"/>
      <w:szCs w:val="20"/>
    </w:rPr>
  </w:style>
  <w:style w:type="paragraph" w:styleId="ae">
    <w:name w:val="Quote"/>
    <w:basedOn w:val="a"/>
    <w:next w:val="a"/>
    <w:link w:val="Char5"/>
    <w:uiPriority w:val="29"/>
    <w:qFormat/>
    <w:rsid w:val="00AD4D8B"/>
    <w:pPr>
      <w:spacing w:line="600" w:lineRule="exact"/>
      <w:ind w:firstLineChars="200" w:firstLine="200"/>
    </w:pPr>
    <w:rPr>
      <w:rFonts w:ascii="Times New Roman" w:eastAsia="仿宋_GB2312" w:hAnsi="Times New Roman" w:cs="Times New Roman"/>
      <w:i/>
      <w:iCs/>
      <w:color w:val="000000"/>
      <w:kern w:val="0"/>
      <w:sz w:val="32"/>
      <w:szCs w:val="20"/>
    </w:rPr>
  </w:style>
  <w:style w:type="character" w:customStyle="1" w:styleId="Char5">
    <w:name w:val="引用 Char"/>
    <w:basedOn w:val="a0"/>
    <w:link w:val="ae"/>
    <w:uiPriority w:val="29"/>
    <w:rsid w:val="00AD4D8B"/>
    <w:rPr>
      <w:rFonts w:ascii="Times New Roman" w:eastAsia="仿宋_GB2312" w:hAnsi="Times New Roman" w:cs="Times New Roman"/>
      <w:i/>
      <w:iCs/>
      <w:color w:val="000000"/>
      <w:kern w:val="0"/>
      <w:sz w:val="32"/>
      <w:szCs w:val="20"/>
    </w:rPr>
  </w:style>
  <w:style w:type="paragraph" w:styleId="af">
    <w:name w:val="Intense Quote"/>
    <w:basedOn w:val="a"/>
    <w:next w:val="a"/>
    <w:link w:val="Char6"/>
    <w:uiPriority w:val="30"/>
    <w:qFormat/>
    <w:rsid w:val="00AD4D8B"/>
    <w:pPr>
      <w:pBdr>
        <w:bottom w:val="single" w:sz="4" w:space="4" w:color="4F81BD"/>
      </w:pBdr>
      <w:spacing w:before="200" w:after="280" w:line="600" w:lineRule="exact"/>
      <w:ind w:left="936" w:right="936" w:firstLineChars="200" w:firstLine="200"/>
    </w:pPr>
    <w:rPr>
      <w:rFonts w:ascii="Times New Roman" w:eastAsia="仿宋_GB2312" w:hAnsi="Times New Roman" w:cs="Times New Roman"/>
      <w:b/>
      <w:bCs/>
      <w:i/>
      <w:iCs/>
      <w:color w:val="4F81BD"/>
      <w:kern w:val="0"/>
      <w:sz w:val="32"/>
      <w:szCs w:val="20"/>
    </w:rPr>
  </w:style>
  <w:style w:type="character" w:customStyle="1" w:styleId="Char6">
    <w:name w:val="明显引用 Char"/>
    <w:basedOn w:val="a0"/>
    <w:link w:val="af"/>
    <w:uiPriority w:val="30"/>
    <w:rsid w:val="00AD4D8B"/>
    <w:rPr>
      <w:rFonts w:ascii="Times New Roman" w:eastAsia="仿宋_GB2312" w:hAnsi="Times New Roman" w:cs="Times New Roman"/>
      <w:b/>
      <w:bCs/>
      <w:i/>
      <w:iCs/>
      <w:color w:val="4F81BD"/>
      <w:kern w:val="0"/>
      <w:sz w:val="32"/>
      <w:szCs w:val="20"/>
    </w:rPr>
  </w:style>
  <w:style w:type="character" w:styleId="af0">
    <w:name w:val="Subtle Emphasis"/>
    <w:uiPriority w:val="19"/>
    <w:qFormat/>
    <w:rsid w:val="00AD4D8B"/>
    <w:rPr>
      <w:i/>
      <w:iCs/>
      <w:color w:val="808080"/>
    </w:rPr>
  </w:style>
  <w:style w:type="character" w:styleId="af1">
    <w:name w:val="Intense Emphasis"/>
    <w:uiPriority w:val="21"/>
    <w:qFormat/>
    <w:rsid w:val="00AD4D8B"/>
    <w:rPr>
      <w:b/>
      <w:bCs/>
      <w:i/>
      <w:iCs/>
      <w:color w:val="4F81BD"/>
    </w:rPr>
  </w:style>
  <w:style w:type="character" w:styleId="af2">
    <w:name w:val="Subtle Reference"/>
    <w:uiPriority w:val="31"/>
    <w:qFormat/>
    <w:rsid w:val="00AD4D8B"/>
    <w:rPr>
      <w:smallCaps/>
      <w:color w:val="C0504D"/>
      <w:u w:val="single"/>
    </w:rPr>
  </w:style>
  <w:style w:type="character" w:styleId="af3">
    <w:name w:val="Intense Reference"/>
    <w:uiPriority w:val="32"/>
    <w:qFormat/>
    <w:rsid w:val="00AD4D8B"/>
    <w:rPr>
      <w:b/>
      <w:bCs/>
      <w:smallCaps/>
      <w:color w:val="C0504D"/>
      <w:spacing w:val="5"/>
      <w:u w:val="single"/>
    </w:rPr>
  </w:style>
  <w:style w:type="character" w:styleId="af4">
    <w:name w:val="Book Title"/>
    <w:uiPriority w:val="33"/>
    <w:qFormat/>
    <w:rsid w:val="00AD4D8B"/>
    <w:rPr>
      <w:b/>
      <w:bCs/>
      <w:smallCaps/>
      <w:spacing w:val="5"/>
    </w:rPr>
  </w:style>
  <w:style w:type="paragraph" w:styleId="TOC">
    <w:name w:val="TOC Heading"/>
    <w:basedOn w:val="1"/>
    <w:next w:val="a"/>
    <w:uiPriority w:val="39"/>
    <w:qFormat/>
    <w:rsid w:val="00AD4D8B"/>
    <w:pPr>
      <w:spacing w:before="340" w:after="330" w:line="578" w:lineRule="atLeast"/>
      <w:outlineLvl w:val="9"/>
    </w:pPr>
    <w:rPr>
      <w:rFonts w:eastAsia="仿宋_GB2312"/>
      <w:sz w:val="44"/>
    </w:rPr>
  </w:style>
  <w:style w:type="table" w:styleId="af5">
    <w:name w:val="Table Grid"/>
    <w:basedOn w:val="a1"/>
    <w:uiPriority w:val="59"/>
    <w:rsid w:val="00AD4D8B"/>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w:basedOn w:val="a"/>
    <w:link w:val="Char7"/>
    <w:uiPriority w:val="1"/>
    <w:qFormat/>
    <w:rsid w:val="00AD4D8B"/>
    <w:pPr>
      <w:autoSpaceDE w:val="0"/>
      <w:autoSpaceDN w:val="0"/>
      <w:adjustRightInd w:val="0"/>
      <w:ind w:left="761"/>
      <w:jc w:val="left"/>
    </w:pPr>
    <w:rPr>
      <w:rFonts w:ascii="仿宋_GB2312" w:eastAsia="仿宋_GB2312" w:hAnsi="Times New Roman" w:cs="Times New Roman"/>
      <w:kern w:val="0"/>
      <w:sz w:val="32"/>
      <w:szCs w:val="32"/>
    </w:rPr>
  </w:style>
  <w:style w:type="character" w:customStyle="1" w:styleId="Char7">
    <w:name w:val="正文文本 Char"/>
    <w:basedOn w:val="a0"/>
    <w:link w:val="af6"/>
    <w:uiPriority w:val="1"/>
    <w:rsid w:val="00AD4D8B"/>
    <w:rPr>
      <w:rFonts w:ascii="仿宋_GB2312" w:eastAsia="仿宋_GB2312"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ndsmm.gov.c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ndsmm.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F5E0B-35C8-4365-B1C1-DE74BEE7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828</Words>
  <Characters>4723</Characters>
  <Application>Microsoft Office Word</Application>
  <DocSecurity>0</DocSecurity>
  <Lines>39</Lines>
  <Paragraphs>11</Paragraphs>
  <ScaleCrop>false</ScaleCrop>
  <Company>Lenovo</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cp:revision>
  <cp:lastPrinted>2016-12-21T07:24:00Z</cp:lastPrinted>
  <dcterms:created xsi:type="dcterms:W3CDTF">2016-12-21T08:14:00Z</dcterms:created>
  <dcterms:modified xsi:type="dcterms:W3CDTF">2016-12-23T04:07:00Z</dcterms:modified>
</cp:coreProperties>
</file>