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62" w:rsidRDefault="00542A62" w:rsidP="00542A62">
      <w:pPr>
        <w:kinsoku w:val="0"/>
        <w:overflowPunct w:val="0"/>
        <w:adjustRightInd w:val="0"/>
        <w:snapToGrid w:val="0"/>
        <w:spacing w:line="360" w:lineRule="auto"/>
        <w:ind w:left="101" w:right="3569" w:firstLine="640"/>
        <w:rPr>
          <w:rFonts w:ascii="仿宋_GB2312"/>
          <w:szCs w:val="32"/>
        </w:rPr>
      </w:pPr>
    </w:p>
    <w:p w:rsidR="00542A62" w:rsidRDefault="00542A62" w:rsidP="00542A62">
      <w:pPr>
        <w:kinsoku w:val="0"/>
        <w:overflowPunct w:val="0"/>
        <w:adjustRightInd w:val="0"/>
        <w:snapToGrid w:val="0"/>
        <w:spacing w:line="360" w:lineRule="auto"/>
        <w:ind w:left="-142" w:right="51" w:firstLineChars="7" w:firstLine="39"/>
        <w:jc w:val="center"/>
        <w:rPr>
          <w:rFonts w:ascii="黑体" w:eastAsia="黑体" w:cs="黑体"/>
          <w:sz w:val="56"/>
          <w:szCs w:val="56"/>
        </w:rPr>
      </w:pPr>
      <w:r>
        <w:rPr>
          <w:rFonts w:ascii="黑体" w:eastAsia="黑体" w:cs="黑体" w:hint="eastAsia"/>
          <w:sz w:val="56"/>
          <w:szCs w:val="56"/>
        </w:rPr>
        <w:t>目</w:t>
      </w:r>
      <w:r>
        <w:rPr>
          <w:rFonts w:ascii="黑体" w:eastAsia="黑体" w:cs="黑体"/>
          <w:spacing w:val="2"/>
          <w:sz w:val="56"/>
          <w:szCs w:val="56"/>
        </w:rPr>
        <w:t xml:space="preserve"> </w:t>
      </w:r>
      <w:r>
        <w:rPr>
          <w:rFonts w:ascii="黑体" w:eastAsia="黑体" w:cs="黑体" w:hint="eastAsia"/>
          <w:sz w:val="56"/>
          <w:szCs w:val="56"/>
        </w:rPr>
        <w:t>录</w:t>
      </w:r>
    </w:p>
    <w:p w:rsidR="00542A62" w:rsidRPr="00542A62" w:rsidRDefault="00542A62" w:rsidP="00542A62">
      <w:pPr>
        <w:kinsoku w:val="0"/>
        <w:overflowPunct w:val="0"/>
        <w:adjustRightInd w:val="0"/>
        <w:snapToGrid w:val="0"/>
        <w:spacing w:line="360" w:lineRule="auto"/>
        <w:ind w:right="3569" w:firstLine="640"/>
        <w:rPr>
          <w:rFonts w:ascii="仿宋" w:eastAsia="仿宋" w:hAnsi="仿宋" w:cs="黑体"/>
          <w:w w:val="99"/>
          <w:sz w:val="32"/>
          <w:szCs w:val="32"/>
        </w:rPr>
      </w:pPr>
      <w:r w:rsidRPr="00542A62">
        <w:rPr>
          <w:rFonts w:ascii="仿宋" w:eastAsia="仿宋" w:hAnsi="仿宋" w:cs="黑体" w:hint="eastAsia"/>
          <w:sz w:val="32"/>
          <w:szCs w:val="32"/>
        </w:rPr>
        <w:t>第一部分</w:t>
      </w:r>
      <w:r w:rsidR="00B8589E">
        <w:rPr>
          <w:rFonts w:ascii="仿宋" w:eastAsia="仿宋" w:hAnsi="仿宋" w:hint="eastAsia"/>
          <w:sz w:val="32"/>
          <w:szCs w:val="32"/>
        </w:rPr>
        <w:t>开发区政协工委</w:t>
      </w:r>
      <w:r w:rsidRPr="00542A62">
        <w:rPr>
          <w:rFonts w:ascii="仿宋" w:eastAsia="仿宋" w:hAnsi="仿宋" w:cs="黑体" w:hint="eastAsia"/>
          <w:sz w:val="32"/>
          <w:szCs w:val="32"/>
        </w:rPr>
        <w:t>概况</w:t>
      </w:r>
      <w:r w:rsidRPr="00542A62">
        <w:rPr>
          <w:rFonts w:ascii="仿宋" w:eastAsia="仿宋" w:hAnsi="仿宋" w:cs="黑体"/>
          <w:w w:val="99"/>
          <w:sz w:val="32"/>
          <w:szCs w:val="32"/>
        </w:rPr>
        <w:t xml:space="preserve"> </w:t>
      </w:r>
    </w:p>
    <w:p w:rsidR="00542A62" w:rsidRPr="00542A62" w:rsidRDefault="00542A62" w:rsidP="00542A62">
      <w:pPr>
        <w:kinsoku w:val="0"/>
        <w:overflowPunct w:val="0"/>
        <w:adjustRightInd w:val="0"/>
        <w:snapToGrid w:val="0"/>
        <w:spacing w:line="360" w:lineRule="auto"/>
        <w:ind w:right="3569"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一、主要职能</w:t>
      </w:r>
    </w:p>
    <w:p w:rsidR="00542A62" w:rsidRPr="00542A62" w:rsidRDefault="00542A62" w:rsidP="00542A62">
      <w:pPr>
        <w:kinsoku w:val="0"/>
        <w:overflowPunct w:val="0"/>
        <w:adjustRightInd w:val="0"/>
        <w:snapToGrid w:val="0"/>
        <w:spacing w:line="360" w:lineRule="auto"/>
        <w:ind w:right="3569"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二、部门决算单位构成</w:t>
      </w:r>
    </w:p>
    <w:p w:rsidR="00542A62" w:rsidRPr="00542A62" w:rsidRDefault="00542A62" w:rsidP="00542A62">
      <w:pPr>
        <w:kinsoku w:val="0"/>
        <w:overflowPunct w:val="0"/>
        <w:adjustRightInd w:val="0"/>
        <w:snapToGrid w:val="0"/>
        <w:spacing w:line="360" w:lineRule="auto"/>
        <w:ind w:left="101" w:firstLine="640"/>
        <w:rPr>
          <w:rFonts w:ascii="仿宋" w:eastAsia="仿宋" w:hAnsi="仿宋" w:cs="黑体"/>
          <w:sz w:val="32"/>
          <w:szCs w:val="32"/>
        </w:rPr>
      </w:pPr>
      <w:r w:rsidRPr="00542A62">
        <w:rPr>
          <w:rFonts w:ascii="仿宋" w:eastAsia="仿宋" w:hAnsi="仿宋" w:cs="黑体" w:hint="eastAsia"/>
          <w:sz w:val="32"/>
          <w:szCs w:val="32"/>
        </w:rPr>
        <w:t>第二部分</w:t>
      </w:r>
      <w:r w:rsidR="00B8589E">
        <w:rPr>
          <w:rFonts w:ascii="仿宋" w:eastAsia="仿宋" w:hAnsi="仿宋" w:hint="eastAsia"/>
          <w:sz w:val="32"/>
          <w:szCs w:val="32"/>
        </w:rPr>
        <w:t>开发区政协工委</w:t>
      </w:r>
      <w:r w:rsidRPr="00542A62">
        <w:rPr>
          <w:rFonts w:ascii="仿宋" w:eastAsia="仿宋" w:hAnsi="仿宋" w:hint="eastAsia"/>
          <w:sz w:val="32"/>
          <w:szCs w:val="32"/>
        </w:rPr>
        <w:t>2</w:t>
      </w:r>
      <w:r w:rsidRPr="00542A62">
        <w:rPr>
          <w:rFonts w:ascii="仿宋" w:eastAsia="仿宋" w:hAnsi="仿宋" w:cs="黑体"/>
          <w:sz w:val="32"/>
          <w:szCs w:val="32"/>
        </w:rPr>
        <w:t>015</w:t>
      </w:r>
      <w:r w:rsidRPr="00542A62">
        <w:rPr>
          <w:rFonts w:ascii="仿宋" w:eastAsia="仿宋" w:hAnsi="仿宋" w:cs="黑体"/>
          <w:spacing w:val="-116"/>
          <w:sz w:val="32"/>
          <w:szCs w:val="32"/>
        </w:rPr>
        <w:t xml:space="preserve"> </w:t>
      </w:r>
      <w:r w:rsidRPr="00542A62">
        <w:rPr>
          <w:rFonts w:ascii="仿宋" w:eastAsia="仿宋" w:hAnsi="仿宋" w:cs="黑体" w:hint="eastAsia"/>
          <w:sz w:val="32"/>
          <w:szCs w:val="32"/>
        </w:rPr>
        <w:t>年度部门决算表</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一、收入支出决算总表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二、收入决算表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三、支出决算表</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四、财政拨款收入支出决算总表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五、一般公共预算财政拨款支出决算表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六、一般公共预算财政拨款基本支出决算表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七、一般公共预算财政拨款“三公”经费支出决算表</w:t>
      </w:r>
      <w:r w:rsidRPr="00542A62">
        <w:rPr>
          <w:rFonts w:ascii="仿宋" w:eastAsia="仿宋" w:hAnsi="仿宋" w:cs="仿宋_GB2312"/>
          <w:sz w:val="32"/>
          <w:szCs w:val="32"/>
        </w:rPr>
        <w:t xml:space="preserve"> </w:t>
      </w:r>
    </w:p>
    <w:p w:rsidR="00542A62" w:rsidRPr="00542A62" w:rsidRDefault="00542A62" w:rsidP="00542A62">
      <w:pPr>
        <w:kinsoku w:val="0"/>
        <w:overflowPunct w:val="0"/>
        <w:adjustRightInd w:val="0"/>
        <w:snapToGrid w:val="0"/>
        <w:spacing w:line="360" w:lineRule="auto"/>
        <w:ind w:right="51" w:firstLineChars="300" w:firstLine="960"/>
        <w:jc w:val="left"/>
        <w:rPr>
          <w:rFonts w:ascii="仿宋" w:eastAsia="仿宋" w:hAnsi="仿宋" w:cs="仿宋_GB2312"/>
          <w:sz w:val="32"/>
          <w:szCs w:val="32"/>
        </w:rPr>
      </w:pPr>
      <w:r w:rsidRPr="00542A62">
        <w:rPr>
          <w:rFonts w:ascii="仿宋" w:eastAsia="仿宋" w:hAnsi="仿宋" w:cs="仿宋_GB2312" w:hint="eastAsia"/>
          <w:sz w:val="32"/>
          <w:szCs w:val="32"/>
        </w:rPr>
        <w:t>八、政府性基金预算财政拨款收入支出决算表</w:t>
      </w:r>
    </w:p>
    <w:p w:rsidR="00542A62" w:rsidRPr="00542A62" w:rsidRDefault="00542A62" w:rsidP="00542A62">
      <w:pPr>
        <w:kinsoku w:val="0"/>
        <w:overflowPunct w:val="0"/>
        <w:adjustRightInd w:val="0"/>
        <w:snapToGrid w:val="0"/>
        <w:spacing w:line="360" w:lineRule="auto"/>
        <w:ind w:left="101" w:right="521" w:firstLine="640"/>
        <w:rPr>
          <w:rFonts w:ascii="仿宋" w:eastAsia="仿宋" w:hAnsi="仿宋" w:cs="黑体"/>
          <w:w w:val="99"/>
          <w:sz w:val="32"/>
          <w:szCs w:val="32"/>
        </w:rPr>
      </w:pPr>
      <w:r w:rsidRPr="00542A62">
        <w:rPr>
          <w:rFonts w:ascii="仿宋" w:eastAsia="仿宋" w:hAnsi="仿宋" w:cs="黑体" w:hint="eastAsia"/>
          <w:sz w:val="32"/>
          <w:szCs w:val="32"/>
        </w:rPr>
        <w:t>第三部分</w:t>
      </w:r>
      <w:r w:rsidR="00B8589E">
        <w:rPr>
          <w:rFonts w:ascii="仿宋" w:eastAsia="仿宋" w:hAnsi="仿宋" w:hint="eastAsia"/>
          <w:sz w:val="32"/>
          <w:szCs w:val="32"/>
        </w:rPr>
        <w:t>开发区政协工委</w:t>
      </w:r>
      <w:r w:rsidRPr="00542A62">
        <w:rPr>
          <w:rFonts w:ascii="仿宋" w:eastAsia="仿宋" w:hAnsi="仿宋" w:cs="黑体"/>
          <w:sz w:val="32"/>
          <w:szCs w:val="32"/>
        </w:rPr>
        <w:t>2015</w:t>
      </w:r>
      <w:r w:rsidRPr="00542A62">
        <w:rPr>
          <w:rFonts w:ascii="仿宋" w:eastAsia="仿宋" w:hAnsi="仿宋" w:cs="黑体"/>
          <w:spacing w:val="-119"/>
          <w:sz w:val="32"/>
          <w:szCs w:val="32"/>
        </w:rPr>
        <w:t xml:space="preserve"> </w:t>
      </w:r>
      <w:r w:rsidRPr="00542A62">
        <w:rPr>
          <w:rFonts w:ascii="仿宋" w:eastAsia="仿宋" w:hAnsi="仿宋" w:cs="黑体" w:hint="eastAsia"/>
          <w:sz w:val="32"/>
          <w:szCs w:val="32"/>
        </w:rPr>
        <w:t>年度部门决算情况说明</w:t>
      </w:r>
      <w:r w:rsidRPr="00542A62">
        <w:rPr>
          <w:rFonts w:ascii="仿宋" w:eastAsia="仿宋" w:hAnsi="仿宋" w:cs="黑体"/>
          <w:w w:val="99"/>
          <w:sz w:val="32"/>
          <w:szCs w:val="32"/>
        </w:rPr>
        <w:t xml:space="preserve"> </w:t>
      </w:r>
    </w:p>
    <w:p w:rsidR="00542A62" w:rsidRPr="00542A62" w:rsidRDefault="00542A62" w:rsidP="00542A62">
      <w:pPr>
        <w:kinsoku w:val="0"/>
        <w:overflowPunct w:val="0"/>
        <w:adjustRightInd w:val="0"/>
        <w:snapToGrid w:val="0"/>
        <w:spacing w:line="360" w:lineRule="auto"/>
        <w:ind w:left="101" w:right="521" w:firstLine="640"/>
        <w:rPr>
          <w:rFonts w:ascii="仿宋" w:eastAsia="仿宋" w:hAnsi="仿宋" w:cs="黑体"/>
          <w:sz w:val="32"/>
          <w:szCs w:val="32"/>
        </w:rPr>
      </w:pPr>
      <w:r w:rsidRPr="00542A62">
        <w:rPr>
          <w:rFonts w:ascii="仿宋" w:eastAsia="仿宋" w:hAnsi="仿宋" w:cs="黑体" w:hint="eastAsia"/>
          <w:sz w:val="32"/>
          <w:szCs w:val="32"/>
        </w:rPr>
        <w:t>第四部分</w:t>
      </w:r>
      <w:r w:rsidRPr="00542A62">
        <w:rPr>
          <w:rFonts w:ascii="仿宋" w:eastAsia="仿宋" w:hAnsi="仿宋" w:cs="黑体"/>
          <w:spacing w:val="-32"/>
          <w:sz w:val="32"/>
          <w:szCs w:val="32"/>
        </w:rPr>
        <w:t xml:space="preserve"> </w:t>
      </w:r>
      <w:r w:rsidRPr="00542A62">
        <w:rPr>
          <w:rFonts w:ascii="仿宋" w:eastAsia="仿宋" w:hAnsi="仿宋" w:cs="黑体" w:hint="eastAsia"/>
          <w:sz w:val="32"/>
          <w:szCs w:val="32"/>
        </w:rPr>
        <w:t>名词解释</w:t>
      </w:r>
    </w:p>
    <w:p w:rsidR="00542A62" w:rsidRDefault="00542A62" w:rsidP="00542A62">
      <w:pPr>
        <w:kinsoku w:val="0"/>
        <w:overflowPunct w:val="0"/>
        <w:adjustRightInd w:val="0"/>
        <w:snapToGrid w:val="0"/>
        <w:spacing w:line="360" w:lineRule="auto"/>
        <w:ind w:left="101" w:right="521" w:firstLine="640"/>
        <w:rPr>
          <w:rFonts w:ascii="仿宋" w:eastAsia="仿宋" w:hAnsi="仿宋" w:cs="黑体" w:hint="eastAsia"/>
          <w:sz w:val="32"/>
          <w:szCs w:val="32"/>
        </w:rPr>
      </w:pPr>
    </w:p>
    <w:p w:rsidR="00F132BA" w:rsidRDefault="00F132BA" w:rsidP="00542A62">
      <w:pPr>
        <w:kinsoku w:val="0"/>
        <w:overflowPunct w:val="0"/>
        <w:adjustRightInd w:val="0"/>
        <w:snapToGrid w:val="0"/>
        <w:spacing w:line="360" w:lineRule="auto"/>
        <w:ind w:left="101" w:right="521" w:firstLine="640"/>
        <w:rPr>
          <w:rFonts w:ascii="仿宋" w:eastAsia="仿宋" w:hAnsi="仿宋" w:cs="黑体" w:hint="eastAsia"/>
          <w:sz w:val="32"/>
          <w:szCs w:val="32"/>
        </w:rPr>
      </w:pPr>
    </w:p>
    <w:p w:rsidR="00F132BA" w:rsidRDefault="00F132BA" w:rsidP="00542A62">
      <w:pPr>
        <w:kinsoku w:val="0"/>
        <w:overflowPunct w:val="0"/>
        <w:adjustRightInd w:val="0"/>
        <w:snapToGrid w:val="0"/>
        <w:spacing w:line="360" w:lineRule="auto"/>
        <w:ind w:left="101" w:right="521" w:firstLine="640"/>
        <w:rPr>
          <w:rFonts w:ascii="仿宋" w:eastAsia="仿宋" w:hAnsi="仿宋" w:cs="黑体" w:hint="eastAsia"/>
          <w:sz w:val="32"/>
          <w:szCs w:val="32"/>
        </w:rPr>
      </w:pPr>
    </w:p>
    <w:p w:rsidR="00F132BA" w:rsidRPr="00542A62" w:rsidRDefault="00F132BA" w:rsidP="00542A62">
      <w:pPr>
        <w:kinsoku w:val="0"/>
        <w:overflowPunct w:val="0"/>
        <w:adjustRightInd w:val="0"/>
        <w:snapToGrid w:val="0"/>
        <w:spacing w:line="360" w:lineRule="auto"/>
        <w:ind w:left="101" w:right="521" w:firstLine="640"/>
        <w:rPr>
          <w:rFonts w:ascii="仿宋" w:eastAsia="仿宋" w:hAnsi="仿宋" w:cs="黑体"/>
          <w:sz w:val="32"/>
          <w:szCs w:val="32"/>
        </w:rPr>
      </w:pPr>
    </w:p>
    <w:p w:rsidR="00542A62" w:rsidRPr="00542A62" w:rsidRDefault="00542A62"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lastRenderedPageBreak/>
        <w:t>第一部分</w:t>
      </w:r>
    </w:p>
    <w:p w:rsidR="00542A62" w:rsidRDefault="00B8589E" w:rsidP="002B6DA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开发区政协工委</w:t>
      </w:r>
      <w:r w:rsidR="00542A62" w:rsidRPr="00542A62">
        <w:rPr>
          <w:rFonts w:ascii="仿宋" w:eastAsia="仿宋" w:hAnsi="仿宋" w:hint="eastAsia"/>
          <w:sz w:val="32"/>
          <w:szCs w:val="32"/>
        </w:rPr>
        <w:t>概况</w:t>
      </w:r>
    </w:p>
    <w:p w:rsidR="002B6DA2" w:rsidRPr="00542A62" w:rsidRDefault="002B6DA2" w:rsidP="002B6DA2">
      <w:pPr>
        <w:adjustRightInd w:val="0"/>
        <w:snapToGrid w:val="0"/>
        <w:spacing w:line="360" w:lineRule="auto"/>
        <w:jc w:val="center"/>
        <w:rPr>
          <w:rFonts w:ascii="仿宋" w:eastAsia="仿宋" w:hAnsi="仿宋"/>
          <w:sz w:val="32"/>
          <w:szCs w:val="32"/>
        </w:rPr>
      </w:pPr>
    </w:p>
    <w:p w:rsidR="00B8589E" w:rsidRDefault="00542A62" w:rsidP="00B8589E">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w:t>
      </w:r>
      <w:r w:rsidR="00B8589E">
        <w:rPr>
          <w:rFonts w:ascii="仿宋" w:eastAsia="仿宋" w:hAnsi="仿宋" w:hint="eastAsia"/>
          <w:sz w:val="32"/>
          <w:szCs w:val="32"/>
        </w:rPr>
        <w:t>开发区政协工委</w:t>
      </w:r>
      <w:r w:rsidRPr="00542A62">
        <w:rPr>
          <w:rFonts w:ascii="仿宋" w:eastAsia="仿宋" w:hAnsi="仿宋" w:hint="eastAsia"/>
          <w:sz w:val="32"/>
          <w:szCs w:val="32"/>
        </w:rPr>
        <w:t>主要职责</w:t>
      </w:r>
    </w:p>
    <w:p w:rsidR="00B8589E" w:rsidRPr="00B8589E" w:rsidRDefault="00B8589E" w:rsidP="00B8589E">
      <w:pPr>
        <w:adjustRightInd w:val="0"/>
        <w:snapToGrid w:val="0"/>
        <w:spacing w:line="360" w:lineRule="auto"/>
        <w:ind w:firstLine="640"/>
        <w:rPr>
          <w:rFonts w:ascii="仿宋" w:eastAsia="仿宋" w:hAnsi="仿宋"/>
          <w:sz w:val="32"/>
          <w:szCs w:val="32"/>
        </w:rPr>
      </w:pPr>
      <w:r w:rsidRPr="00B8589E">
        <w:rPr>
          <w:rFonts w:ascii="仿宋" w:eastAsia="仿宋" w:hAnsi="仿宋" w:cs="Courier New" w:hint="eastAsia"/>
          <w:kern w:val="0"/>
          <w:sz w:val="32"/>
          <w:szCs w:val="32"/>
        </w:rPr>
        <w:t>濮阳经济技术开发区政协工作委员会，成立于2006年2月，具体负责开发区内政协工作。主要工作职责是：传达贯彻上级政协的有关决议和重要会议精神；受市政协委托联系开发区辖区内的省、市政协委员，为政协委员服务，并组织政协委员进行视察、调研、经验交流和工作研讨等；负责开发区辖区内政协委员提案的督办落实工作和市政协及区党工委、管委会交办的其他工作。</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w:t>
      </w:r>
      <w:r w:rsidR="00B8589E">
        <w:rPr>
          <w:rFonts w:ascii="仿宋" w:eastAsia="仿宋" w:hAnsi="仿宋" w:hint="eastAsia"/>
          <w:sz w:val="32"/>
          <w:szCs w:val="32"/>
        </w:rPr>
        <w:t>开发区政协工委</w:t>
      </w:r>
      <w:r w:rsidRPr="00542A62">
        <w:rPr>
          <w:rFonts w:ascii="仿宋" w:eastAsia="仿宋" w:hAnsi="仿宋" w:hint="eastAsia"/>
          <w:sz w:val="32"/>
          <w:szCs w:val="32"/>
        </w:rPr>
        <w:t>决算单位构成</w:t>
      </w:r>
    </w:p>
    <w:p w:rsidR="00542A62" w:rsidRPr="00542A62" w:rsidRDefault="00B8589E" w:rsidP="00542A62">
      <w:pPr>
        <w:pStyle w:val="af6"/>
        <w:kinsoku w:val="0"/>
        <w:overflowPunct w:val="0"/>
        <w:snapToGrid w:val="0"/>
        <w:spacing w:line="360" w:lineRule="auto"/>
        <w:ind w:left="121" w:right="118" w:firstLine="360"/>
        <w:rPr>
          <w:rFonts w:ascii="仿宋" w:eastAsia="仿宋" w:hAnsi="仿宋"/>
          <w:spacing w:val="-1"/>
        </w:rPr>
      </w:pPr>
      <w:r>
        <w:rPr>
          <w:rFonts w:ascii="仿宋" w:eastAsia="仿宋" w:hAnsi="仿宋" w:hint="eastAsia"/>
        </w:rPr>
        <w:t>开发区政协工委</w:t>
      </w:r>
      <w:r w:rsidR="00542A62" w:rsidRPr="00542A62">
        <w:rPr>
          <w:rFonts w:ascii="仿宋" w:eastAsia="仿宋" w:hAnsi="仿宋" w:hint="eastAsia"/>
          <w:spacing w:val="2"/>
        </w:rPr>
        <w:t>部门</w:t>
      </w:r>
      <w:r w:rsidR="00542A62" w:rsidRPr="00542A62">
        <w:rPr>
          <w:rFonts w:ascii="仿宋" w:eastAsia="仿宋" w:hAnsi="仿宋" w:hint="eastAsia"/>
        </w:rPr>
        <w:t>决</w:t>
      </w:r>
      <w:r w:rsidR="00542A62" w:rsidRPr="00542A62">
        <w:rPr>
          <w:rFonts w:ascii="仿宋" w:eastAsia="仿宋" w:hAnsi="仿宋" w:hint="eastAsia"/>
          <w:spacing w:val="2"/>
        </w:rPr>
        <w:t>算</w:t>
      </w:r>
      <w:r>
        <w:rPr>
          <w:rFonts w:ascii="仿宋" w:eastAsia="仿宋" w:hAnsi="仿宋" w:hint="eastAsia"/>
          <w:spacing w:val="2"/>
        </w:rPr>
        <w:t>为</w:t>
      </w:r>
      <w:r w:rsidR="00542A62" w:rsidRPr="00542A62">
        <w:rPr>
          <w:rFonts w:ascii="仿宋" w:eastAsia="仿宋" w:hAnsi="仿宋" w:hint="eastAsia"/>
          <w:spacing w:val="2"/>
        </w:rPr>
        <w:t>机关本级</w:t>
      </w:r>
      <w:r w:rsidR="00542A62" w:rsidRPr="00542A62">
        <w:rPr>
          <w:rFonts w:ascii="仿宋" w:eastAsia="仿宋" w:hAnsi="仿宋" w:hint="eastAsia"/>
          <w:spacing w:val="-1"/>
        </w:rPr>
        <w:t>决算。</w:t>
      </w:r>
    </w:p>
    <w:p w:rsidR="00542A62" w:rsidRPr="00542A62" w:rsidRDefault="00542A62" w:rsidP="00542A62">
      <w:pPr>
        <w:adjustRightInd w:val="0"/>
        <w:snapToGrid w:val="0"/>
        <w:spacing w:line="360" w:lineRule="auto"/>
        <w:rPr>
          <w:rFonts w:ascii="仿宋" w:eastAsia="仿宋" w:hAnsi="仿宋"/>
          <w:sz w:val="32"/>
          <w:szCs w:val="32"/>
        </w:rPr>
      </w:pPr>
    </w:p>
    <w:p w:rsidR="00542A62" w:rsidRPr="00542A62" w:rsidRDefault="00542A62"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t>第二部分</w:t>
      </w:r>
    </w:p>
    <w:p w:rsidR="00542A62" w:rsidRPr="00542A62" w:rsidRDefault="00B8589E" w:rsidP="002B6DA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开发区政协工委</w:t>
      </w:r>
      <w:r w:rsidR="00542A62" w:rsidRPr="00542A62">
        <w:rPr>
          <w:rFonts w:ascii="仿宋" w:eastAsia="仿宋" w:hAnsi="仿宋" w:hint="eastAsia"/>
          <w:sz w:val="32"/>
          <w:szCs w:val="32"/>
        </w:rPr>
        <w:t>2015年度部门决算表</w:t>
      </w:r>
    </w:p>
    <w:p w:rsidR="00542A62" w:rsidRPr="00542A62" w:rsidRDefault="00542A62" w:rsidP="00542A62">
      <w:pPr>
        <w:adjustRightInd w:val="0"/>
        <w:snapToGrid w:val="0"/>
        <w:spacing w:line="360" w:lineRule="auto"/>
        <w:rPr>
          <w:rFonts w:ascii="仿宋" w:eastAsia="仿宋" w:hAnsi="仿宋"/>
          <w:sz w:val="32"/>
          <w:szCs w:val="32"/>
        </w:rPr>
      </w:pPr>
    </w:p>
    <w:p w:rsidR="00542A62" w:rsidRPr="00542A62" w:rsidRDefault="00542A62" w:rsidP="00542A62">
      <w:pPr>
        <w:adjustRightInd w:val="0"/>
        <w:snapToGrid w:val="0"/>
        <w:spacing w:line="360" w:lineRule="auto"/>
        <w:jc w:val="center"/>
        <w:rPr>
          <w:rFonts w:ascii="仿宋" w:eastAsia="仿宋" w:hAnsi="仿宋" w:cs="黑体"/>
          <w:spacing w:val="-38"/>
          <w:sz w:val="32"/>
          <w:szCs w:val="32"/>
        </w:rPr>
      </w:pPr>
      <w:r w:rsidRPr="00542A62">
        <w:rPr>
          <w:rFonts w:ascii="仿宋" w:eastAsia="仿宋" w:hAnsi="仿宋" w:cs="黑体" w:hint="eastAsia"/>
          <w:sz w:val="32"/>
          <w:szCs w:val="32"/>
        </w:rPr>
        <w:t>第三部分</w:t>
      </w:r>
    </w:p>
    <w:p w:rsidR="00542A62" w:rsidRPr="00542A62" w:rsidRDefault="00B8589E" w:rsidP="00542A6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开发区政协工委</w:t>
      </w:r>
      <w:r w:rsidR="00542A62" w:rsidRPr="00542A62">
        <w:rPr>
          <w:rFonts w:ascii="仿宋" w:eastAsia="仿宋" w:hAnsi="仿宋" w:cs="黑体"/>
          <w:sz w:val="32"/>
          <w:szCs w:val="32"/>
        </w:rPr>
        <w:t>2015</w:t>
      </w:r>
      <w:r w:rsidR="00542A62" w:rsidRPr="00542A62">
        <w:rPr>
          <w:rFonts w:ascii="仿宋" w:eastAsia="仿宋" w:hAnsi="仿宋" w:cs="黑体"/>
          <w:spacing w:val="-119"/>
          <w:sz w:val="32"/>
          <w:szCs w:val="32"/>
        </w:rPr>
        <w:t xml:space="preserve"> </w:t>
      </w:r>
      <w:r w:rsidR="00542A62" w:rsidRPr="00542A62">
        <w:rPr>
          <w:rFonts w:ascii="仿宋" w:eastAsia="仿宋" w:hAnsi="仿宋" w:cs="黑体" w:hint="eastAsia"/>
          <w:sz w:val="32"/>
          <w:szCs w:val="32"/>
        </w:rPr>
        <w:t>年度部门决算情况说明</w:t>
      </w:r>
    </w:p>
    <w:p w:rsidR="00542A62" w:rsidRPr="00542A62" w:rsidRDefault="00542A62" w:rsidP="00542A62">
      <w:pPr>
        <w:adjustRightInd w:val="0"/>
        <w:snapToGrid w:val="0"/>
        <w:spacing w:line="360" w:lineRule="auto"/>
        <w:ind w:firstLine="640"/>
        <w:rPr>
          <w:rFonts w:ascii="仿宋" w:eastAsia="仿宋" w:hAnsi="仿宋"/>
          <w:sz w:val="32"/>
          <w:szCs w:val="32"/>
        </w:rPr>
      </w:pP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一、收入支出决算总体情况说明</w:t>
      </w:r>
    </w:p>
    <w:p w:rsidR="00542A62" w:rsidRPr="00542A62" w:rsidRDefault="00B8589E" w:rsidP="00542A62">
      <w:pPr>
        <w:adjustRightInd w:val="0"/>
        <w:snapToGrid w:val="0"/>
        <w:spacing w:line="360" w:lineRule="auto"/>
        <w:ind w:firstLine="640"/>
        <w:rPr>
          <w:rFonts w:ascii="仿宋" w:eastAsia="仿宋" w:hAnsi="仿宋" w:cs="Courier New"/>
          <w:sz w:val="32"/>
          <w:szCs w:val="32"/>
        </w:rPr>
      </w:pPr>
      <w:r>
        <w:rPr>
          <w:rFonts w:ascii="仿宋" w:eastAsia="仿宋" w:hAnsi="仿宋" w:hint="eastAsia"/>
          <w:sz w:val="32"/>
          <w:szCs w:val="32"/>
        </w:rPr>
        <w:t>开发区政协工委</w:t>
      </w:r>
      <w:r w:rsidR="00542A62" w:rsidRPr="00542A62">
        <w:rPr>
          <w:rFonts w:ascii="仿宋" w:eastAsia="仿宋" w:hAnsi="仿宋" w:cs="Courier New" w:hint="eastAsia"/>
          <w:sz w:val="32"/>
          <w:szCs w:val="32"/>
        </w:rPr>
        <w:t>2015年收入总计</w:t>
      </w:r>
      <w:r>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万元，支出总计</w:t>
      </w:r>
      <w:r w:rsidR="003E17A1">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万元，与2014</w:t>
      </w:r>
      <w:r w:rsidR="00096DE4">
        <w:rPr>
          <w:rFonts w:ascii="仿宋" w:eastAsia="仿宋" w:hAnsi="仿宋" w:cs="Courier New" w:hint="eastAsia"/>
          <w:sz w:val="32"/>
          <w:szCs w:val="32"/>
        </w:rPr>
        <w:t>年相比，收、支总计减少</w:t>
      </w:r>
      <w:r w:rsidR="003E17A1">
        <w:rPr>
          <w:rFonts w:ascii="仿宋" w:eastAsia="仿宋" w:hAnsi="仿宋" w:cs="Courier New" w:hint="eastAsia"/>
          <w:sz w:val="32"/>
          <w:szCs w:val="32"/>
        </w:rPr>
        <w:t>2.95288</w:t>
      </w:r>
      <w:r w:rsidR="00542A62" w:rsidRPr="00542A62">
        <w:rPr>
          <w:rFonts w:ascii="仿宋" w:eastAsia="仿宋" w:hAnsi="仿宋" w:cs="Courier New" w:hint="eastAsia"/>
          <w:sz w:val="32"/>
          <w:szCs w:val="32"/>
        </w:rPr>
        <w:t>万元</w:t>
      </w:r>
      <w:r w:rsidR="00542A62" w:rsidRPr="002B6DA2">
        <w:rPr>
          <w:rFonts w:ascii="仿宋" w:eastAsia="仿宋" w:hAnsi="仿宋" w:cs="Courier New" w:hint="eastAsia"/>
          <w:color w:val="000000" w:themeColor="text1"/>
          <w:sz w:val="32"/>
          <w:szCs w:val="32"/>
        </w:rPr>
        <w:t>，</w:t>
      </w:r>
      <w:r w:rsidR="00096DE4" w:rsidRPr="002B6DA2">
        <w:rPr>
          <w:rFonts w:ascii="仿宋" w:eastAsia="仿宋" w:hAnsi="仿宋" w:cs="Courier New" w:hint="eastAsia"/>
          <w:color w:val="000000" w:themeColor="text1"/>
          <w:sz w:val="32"/>
          <w:szCs w:val="32"/>
        </w:rPr>
        <w:t>下降</w:t>
      </w:r>
      <w:r w:rsidR="00511F49" w:rsidRPr="002B6DA2">
        <w:rPr>
          <w:rFonts w:ascii="仿宋" w:eastAsia="仿宋" w:hAnsi="仿宋" w:cs="Courier New" w:hint="eastAsia"/>
          <w:color w:val="000000" w:themeColor="text1"/>
          <w:sz w:val="32"/>
          <w:szCs w:val="32"/>
        </w:rPr>
        <w:t>3.9</w:t>
      </w:r>
      <w:r w:rsidR="00542A62" w:rsidRPr="002B6DA2">
        <w:rPr>
          <w:rFonts w:ascii="仿宋" w:eastAsia="仿宋" w:hAnsi="仿宋" w:cs="Courier New" w:hint="eastAsia"/>
          <w:color w:val="000000" w:themeColor="text1"/>
          <w:sz w:val="32"/>
          <w:szCs w:val="32"/>
        </w:rPr>
        <w:t>%。</w:t>
      </w:r>
      <w:r w:rsidR="00542A62" w:rsidRPr="00542A62">
        <w:rPr>
          <w:rFonts w:ascii="仿宋" w:eastAsia="仿宋" w:hAnsi="仿宋" w:cs="Courier New" w:hint="eastAsia"/>
          <w:sz w:val="32"/>
          <w:szCs w:val="32"/>
        </w:rPr>
        <w:lastRenderedPageBreak/>
        <w:t>主要原因：</w:t>
      </w:r>
      <w:r w:rsidR="00096DE4">
        <w:rPr>
          <w:rFonts w:ascii="仿宋" w:eastAsia="仿宋" w:hAnsi="仿宋" w:cs="Courier New" w:hint="eastAsia"/>
          <w:sz w:val="32"/>
          <w:szCs w:val="32"/>
        </w:rPr>
        <w:t>公用经费减少，三公经费减少</w:t>
      </w:r>
      <w:r w:rsidR="00542A62" w:rsidRPr="00542A62">
        <w:rPr>
          <w:rFonts w:ascii="仿宋" w:eastAsia="仿宋" w:hAnsi="仿宋" w:cs="Courier New"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二、收入决算情况说明</w:t>
      </w:r>
    </w:p>
    <w:p w:rsidR="00542A62" w:rsidRPr="00542A62" w:rsidRDefault="00096DE4" w:rsidP="00542A62">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开发区政协工委</w:t>
      </w:r>
      <w:r w:rsidR="00542A62" w:rsidRPr="00542A62">
        <w:rPr>
          <w:rFonts w:ascii="仿宋" w:eastAsia="仿宋" w:hAnsi="仿宋" w:hint="eastAsia"/>
          <w:sz w:val="32"/>
          <w:szCs w:val="32"/>
        </w:rPr>
        <w:t>本年收入合计</w:t>
      </w:r>
      <w:r>
        <w:rPr>
          <w:rFonts w:ascii="仿宋" w:eastAsia="仿宋" w:hAnsi="仿宋" w:hint="eastAsia"/>
          <w:sz w:val="32"/>
          <w:szCs w:val="32"/>
        </w:rPr>
        <w:t>71.97</w:t>
      </w:r>
      <w:r w:rsidR="00542A62" w:rsidRPr="00542A62">
        <w:rPr>
          <w:rFonts w:ascii="仿宋" w:eastAsia="仿宋" w:hAnsi="仿宋" w:hint="eastAsia"/>
          <w:sz w:val="32"/>
          <w:szCs w:val="32"/>
        </w:rPr>
        <w:t>万元，其中：财政拨款收入</w:t>
      </w:r>
      <w:r>
        <w:rPr>
          <w:rFonts w:ascii="仿宋" w:eastAsia="仿宋" w:hAnsi="仿宋" w:hint="eastAsia"/>
          <w:sz w:val="32"/>
          <w:szCs w:val="32"/>
        </w:rPr>
        <w:t>71.97</w:t>
      </w:r>
      <w:r w:rsidR="00542A62" w:rsidRPr="00542A62">
        <w:rPr>
          <w:rFonts w:ascii="仿宋" w:eastAsia="仿宋" w:hAnsi="仿宋" w:hint="eastAsia"/>
          <w:sz w:val="32"/>
          <w:szCs w:val="32"/>
        </w:rPr>
        <w:t>万元，占</w:t>
      </w:r>
      <w:r>
        <w:rPr>
          <w:rFonts w:ascii="仿宋" w:eastAsia="仿宋" w:hAnsi="仿宋" w:hint="eastAsia"/>
          <w:sz w:val="32"/>
          <w:szCs w:val="32"/>
        </w:rPr>
        <w:t>100</w:t>
      </w:r>
      <w:r w:rsidR="00542A62" w:rsidRPr="00542A62">
        <w:rPr>
          <w:rFonts w:ascii="仿宋" w:eastAsia="仿宋" w:hAnsi="仿宋"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三、支出决算情况说明</w:t>
      </w:r>
    </w:p>
    <w:p w:rsidR="00542A62" w:rsidRPr="00542A62" w:rsidRDefault="00064D7B" w:rsidP="00542A62">
      <w:pPr>
        <w:adjustRightInd w:val="0"/>
        <w:snapToGrid w:val="0"/>
        <w:spacing w:line="360" w:lineRule="auto"/>
        <w:ind w:firstLine="640"/>
        <w:rPr>
          <w:rFonts w:ascii="仿宋" w:eastAsia="仿宋" w:hAnsi="仿宋" w:cs="Courier New"/>
          <w:sz w:val="32"/>
          <w:szCs w:val="32"/>
        </w:rPr>
      </w:pPr>
      <w:r>
        <w:rPr>
          <w:rFonts w:ascii="仿宋" w:eastAsia="仿宋" w:hAnsi="仿宋" w:hint="eastAsia"/>
          <w:sz w:val="32"/>
          <w:szCs w:val="32"/>
        </w:rPr>
        <w:t>开发区政协工委</w:t>
      </w:r>
      <w:r w:rsidR="00542A62" w:rsidRPr="00542A62">
        <w:rPr>
          <w:rFonts w:ascii="仿宋" w:eastAsia="仿宋" w:hAnsi="仿宋" w:cs="Courier New" w:hint="eastAsia"/>
          <w:sz w:val="32"/>
          <w:szCs w:val="32"/>
        </w:rPr>
        <w:t>本年支出合计</w:t>
      </w:r>
      <w:r>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万元，其中：基本支出</w:t>
      </w:r>
      <w:r w:rsidR="00542A62" w:rsidRPr="00542A62">
        <w:rPr>
          <w:rFonts w:ascii="仿宋" w:eastAsia="仿宋" w:hAnsi="仿宋" w:cs="Courier New"/>
          <w:sz w:val="32"/>
          <w:szCs w:val="32"/>
        </w:rPr>
        <w:t xml:space="preserve"> </w:t>
      </w:r>
      <w:r w:rsidR="00542A62" w:rsidRPr="00542A62">
        <w:rPr>
          <w:rFonts w:ascii="仿宋" w:eastAsia="仿宋" w:hAnsi="仿宋" w:cs="Courier New" w:hint="eastAsia"/>
          <w:sz w:val="32"/>
          <w:szCs w:val="32"/>
        </w:rPr>
        <w:t xml:space="preserve">  </w:t>
      </w:r>
      <w:r>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万元，占</w:t>
      </w:r>
      <w:r>
        <w:rPr>
          <w:rFonts w:ascii="仿宋" w:eastAsia="仿宋" w:hAnsi="仿宋" w:cs="Courier New" w:hint="eastAsia"/>
          <w:sz w:val="32"/>
          <w:szCs w:val="32"/>
        </w:rPr>
        <w:t>100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；项目支出</w:t>
      </w:r>
      <w:r>
        <w:rPr>
          <w:rFonts w:ascii="仿宋" w:eastAsia="仿宋" w:hAnsi="仿宋" w:cs="Courier New" w:hint="eastAsia"/>
          <w:sz w:val="32"/>
          <w:szCs w:val="32"/>
        </w:rPr>
        <w:t>0</w:t>
      </w:r>
      <w:r w:rsidR="00542A62" w:rsidRPr="00542A62">
        <w:rPr>
          <w:rFonts w:ascii="仿宋" w:eastAsia="仿宋" w:hAnsi="仿宋" w:cs="Courier New" w:hint="eastAsia"/>
          <w:sz w:val="32"/>
          <w:szCs w:val="32"/>
        </w:rPr>
        <w:t>万元，</w:t>
      </w:r>
      <w:r w:rsidR="00542A62" w:rsidRPr="00542A62">
        <w:rPr>
          <w:rFonts w:ascii="仿宋" w:eastAsia="仿宋" w:hAnsi="仿宋" w:cs="Courier New"/>
          <w:sz w:val="32"/>
          <w:szCs w:val="32"/>
        </w:rPr>
        <w:t xml:space="preserve"> </w:t>
      </w:r>
      <w:r w:rsidR="00542A62" w:rsidRPr="00542A62">
        <w:rPr>
          <w:rFonts w:ascii="仿宋" w:eastAsia="仿宋" w:hAnsi="仿宋" w:cs="Courier New" w:hint="eastAsia"/>
          <w:sz w:val="32"/>
          <w:szCs w:val="32"/>
        </w:rPr>
        <w:t>占</w:t>
      </w:r>
      <w:r>
        <w:rPr>
          <w:rFonts w:ascii="仿宋" w:eastAsia="仿宋" w:hAnsi="仿宋" w:cs="Courier New" w:hint="eastAsia"/>
          <w:sz w:val="32"/>
          <w:szCs w:val="32"/>
        </w:rPr>
        <w:t>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；经营支出</w:t>
      </w:r>
      <w:r w:rsidR="008A2396">
        <w:rPr>
          <w:rFonts w:ascii="仿宋" w:eastAsia="仿宋" w:hAnsi="仿宋" w:cs="Courier New" w:hint="eastAsia"/>
          <w:sz w:val="32"/>
          <w:szCs w:val="32"/>
        </w:rPr>
        <w:t>0</w:t>
      </w:r>
      <w:r w:rsidR="00542A62" w:rsidRPr="00542A62">
        <w:rPr>
          <w:rFonts w:ascii="仿宋" w:eastAsia="仿宋" w:hAnsi="仿宋" w:cs="Courier New" w:hint="eastAsia"/>
          <w:sz w:val="32"/>
          <w:szCs w:val="32"/>
        </w:rPr>
        <w:t>万元，占</w:t>
      </w:r>
      <w:r>
        <w:rPr>
          <w:rFonts w:ascii="仿宋" w:eastAsia="仿宋" w:hAnsi="仿宋" w:cs="Courier New" w:hint="eastAsia"/>
          <w:sz w:val="32"/>
          <w:szCs w:val="32"/>
        </w:rPr>
        <w:t xml:space="preserve">0 </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四、财政拨款收入支出决算总体情况说明</w:t>
      </w:r>
    </w:p>
    <w:p w:rsidR="00E25C4F" w:rsidRPr="00542A62" w:rsidRDefault="00E25C4F" w:rsidP="00E25C4F">
      <w:pPr>
        <w:adjustRightInd w:val="0"/>
        <w:snapToGrid w:val="0"/>
        <w:spacing w:line="360" w:lineRule="auto"/>
        <w:ind w:firstLine="640"/>
        <w:rPr>
          <w:rFonts w:ascii="仿宋" w:eastAsia="仿宋" w:hAnsi="仿宋" w:cs="Courier New"/>
          <w:sz w:val="32"/>
          <w:szCs w:val="32"/>
        </w:rPr>
      </w:pPr>
      <w:r>
        <w:rPr>
          <w:rFonts w:ascii="仿宋" w:eastAsia="仿宋" w:hAnsi="仿宋" w:hint="eastAsia"/>
          <w:sz w:val="32"/>
          <w:szCs w:val="32"/>
        </w:rPr>
        <w:t>开发区政协工委</w:t>
      </w:r>
      <w:r w:rsidR="00542A62" w:rsidRPr="00542A62">
        <w:rPr>
          <w:rFonts w:ascii="仿宋" w:eastAsia="仿宋" w:hAnsi="仿宋" w:cs="Courier New"/>
          <w:sz w:val="32"/>
          <w:szCs w:val="32"/>
        </w:rPr>
        <w:t>2015</w:t>
      </w:r>
      <w:r w:rsidR="00542A62" w:rsidRPr="00542A62">
        <w:rPr>
          <w:rFonts w:ascii="仿宋" w:eastAsia="仿宋" w:hAnsi="仿宋" w:cs="Courier New" w:hint="eastAsia"/>
          <w:sz w:val="32"/>
          <w:szCs w:val="32"/>
        </w:rPr>
        <w:t>年财政拨款收支总决算</w:t>
      </w:r>
      <w:r>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万元。与</w:t>
      </w:r>
      <w:r w:rsidR="00542A62" w:rsidRPr="00542A62">
        <w:rPr>
          <w:rFonts w:ascii="仿宋" w:eastAsia="仿宋" w:hAnsi="仿宋" w:cs="Courier New"/>
          <w:sz w:val="32"/>
          <w:szCs w:val="32"/>
        </w:rPr>
        <w:t xml:space="preserve"> 2014 </w:t>
      </w:r>
      <w:r w:rsidR="00542A62" w:rsidRPr="00542A62">
        <w:rPr>
          <w:rFonts w:ascii="仿宋" w:eastAsia="仿宋" w:hAnsi="仿宋" w:cs="Courier New" w:hint="eastAsia"/>
          <w:sz w:val="32"/>
          <w:szCs w:val="32"/>
        </w:rPr>
        <w:t>年相比，</w:t>
      </w:r>
      <w:r>
        <w:rPr>
          <w:rFonts w:ascii="仿宋" w:eastAsia="仿宋" w:hAnsi="仿宋" w:cs="Courier New" w:hint="eastAsia"/>
          <w:sz w:val="32"/>
          <w:szCs w:val="32"/>
        </w:rPr>
        <w:t>收、支总计减少2.95288</w:t>
      </w:r>
      <w:r w:rsidRPr="00542A62">
        <w:rPr>
          <w:rFonts w:ascii="仿宋" w:eastAsia="仿宋" w:hAnsi="仿宋" w:cs="Courier New" w:hint="eastAsia"/>
          <w:sz w:val="32"/>
          <w:szCs w:val="32"/>
        </w:rPr>
        <w:t>万元，</w:t>
      </w:r>
      <w:r>
        <w:rPr>
          <w:rFonts w:ascii="仿宋" w:eastAsia="仿宋" w:hAnsi="仿宋" w:cs="Courier New" w:hint="eastAsia"/>
          <w:sz w:val="32"/>
          <w:szCs w:val="32"/>
        </w:rPr>
        <w:t>下降4.1</w:t>
      </w:r>
      <w:r w:rsidRPr="00542A62">
        <w:rPr>
          <w:rFonts w:ascii="仿宋" w:eastAsia="仿宋" w:hAnsi="仿宋" w:cs="Courier New" w:hint="eastAsia"/>
          <w:sz w:val="32"/>
          <w:szCs w:val="32"/>
        </w:rPr>
        <w:t>%。主要原因：</w:t>
      </w:r>
      <w:r>
        <w:rPr>
          <w:rFonts w:ascii="仿宋" w:eastAsia="仿宋" w:hAnsi="仿宋" w:cs="Courier New" w:hint="eastAsia"/>
          <w:sz w:val="32"/>
          <w:szCs w:val="32"/>
        </w:rPr>
        <w:t>公用经费减少，三公经费减少</w:t>
      </w:r>
      <w:r w:rsidRPr="00542A62">
        <w:rPr>
          <w:rFonts w:ascii="仿宋" w:eastAsia="仿宋" w:hAnsi="仿宋" w:cs="Courier New"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sz w:val="32"/>
          <w:szCs w:val="32"/>
        </w:rPr>
        <w:t xml:space="preserve"> </w:t>
      </w:r>
      <w:r w:rsidRPr="00542A62">
        <w:rPr>
          <w:rFonts w:ascii="仿宋" w:eastAsia="仿宋" w:hAnsi="仿宋" w:hint="eastAsia"/>
          <w:sz w:val="32"/>
          <w:szCs w:val="32"/>
        </w:rPr>
        <w:t>五、一般公共预算财政拨款支出决算情况说明</w:t>
      </w:r>
    </w:p>
    <w:p w:rsidR="00542A62" w:rsidRPr="00542A62" w:rsidRDefault="00E25C4F" w:rsidP="00542A62">
      <w:pPr>
        <w:adjustRightInd w:val="0"/>
        <w:snapToGrid w:val="0"/>
        <w:spacing w:line="360" w:lineRule="auto"/>
        <w:ind w:firstLine="640"/>
        <w:rPr>
          <w:rFonts w:ascii="仿宋" w:eastAsia="仿宋" w:hAnsi="仿宋" w:cs="Courier New"/>
          <w:sz w:val="32"/>
          <w:szCs w:val="32"/>
        </w:rPr>
      </w:pPr>
      <w:r>
        <w:rPr>
          <w:rFonts w:ascii="仿宋" w:eastAsia="仿宋" w:hAnsi="仿宋" w:hint="eastAsia"/>
          <w:sz w:val="32"/>
          <w:szCs w:val="32"/>
        </w:rPr>
        <w:t>开发区政协工委</w:t>
      </w:r>
      <w:r w:rsidR="00542A62" w:rsidRPr="00542A62">
        <w:rPr>
          <w:rFonts w:ascii="仿宋" w:eastAsia="仿宋" w:hAnsi="仿宋" w:cs="Courier New"/>
          <w:sz w:val="32"/>
          <w:szCs w:val="32"/>
        </w:rPr>
        <w:t xml:space="preserve">2015 </w:t>
      </w:r>
      <w:r w:rsidR="00542A62" w:rsidRPr="00542A62">
        <w:rPr>
          <w:rFonts w:ascii="仿宋" w:eastAsia="仿宋" w:hAnsi="仿宋" w:cs="Courier New" w:hint="eastAsia"/>
          <w:sz w:val="32"/>
          <w:szCs w:val="32"/>
        </w:rPr>
        <w:t>年一般公共预算财政拨款支出年初预算为</w:t>
      </w:r>
      <w:r w:rsidR="008F5428">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万元，支出决算为</w:t>
      </w:r>
      <w:r w:rsidR="008F5428">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万元，完成年初预算的</w:t>
      </w:r>
      <w:r w:rsidR="008F5428">
        <w:rPr>
          <w:rFonts w:ascii="仿宋" w:eastAsia="仿宋" w:hAnsi="仿宋" w:cs="Courier New" w:hint="eastAsia"/>
          <w:sz w:val="32"/>
          <w:szCs w:val="32"/>
        </w:rPr>
        <w:t>100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。主要用于以下方面：一般公共服务（类）支出</w:t>
      </w:r>
      <w:r w:rsidR="008F5428">
        <w:rPr>
          <w:rFonts w:ascii="仿宋" w:eastAsia="仿宋" w:hAnsi="仿宋" w:cs="Courier New" w:hint="eastAsia"/>
          <w:sz w:val="32"/>
          <w:szCs w:val="32"/>
        </w:rPr>
        <w:t>71.97</w:t>
      </w:r>
      <w:r w:rsidR="00542A62" w:rsidRPr="00542A62">
        <w:rPr>
          <w:rFonts w:ascii="仿宋" w:eastAsia="仿宋" w:hAnsi="仿宋" w:cs="Courier New" w:hint="eastAsia"/>
          <w:sz w:val="32"/>
          <w:szCs w:val="32"/>
        </w:rPr>
        <w:t>万元，占</w:t>
      </w:r>
      <w:r w:rsidR="008F5428">
        <w:rPr>
          <w:rFonts w:ascii="仿宋" w:eastAsia="仿宋" w:hAnsi="仿宋" w:cs="Courier New" w:hint="eastAsia"/>
          <w:sz w:val="32"/>
          <w:szCs w:val="32"/>
        </w:rPr>
        <w:t>100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w:t>
      </w:r>
    </w:p>
    <w:p w:rsidR="00542A62" w:rsidRPr="00542A62" w:rsidRDefault="00542A62" w:rsidP="00542A62">
      <w:pPr>
        <w:pStyle w:val="af6"/>
        <w:kinsoku w:val="0"/>
        <w:overflowPunct w:val="0"/>
        <w:snapToGrid w:val="0"/>
        <w:spacing w:line="360" w:lineRule="auto"/>
        <w:ind w:left="764" w:firstLine="360"/>
        <w:rPr>
          <w:rFonts w:ascii="仿宋" w:eastAsia="仿宋" w:hAnsi="仿宋" w:cs="黑体"/>
        </w:rPr>
      </w:pPr>
      <w:r w:rsidRPr="00542A62">
        <w:rPr>
          <w:rFonts w:ascii="仿宋" w:eastAsia="仿宋" w:hAnsi="仿宋" w:cs="黑体" w:hint="eastAsia"/>
        </w:rPr>
        <w:t>六、一般公共预算财政拨款基本支出决算情况说明</w:t>
      </w:r>
    </w:p>
    <w:p w:rsidR="00542A62" w:rsidRPr="00542A62" w:rsidRDefault="00E6155C" w:rsidP="00542A62">
      <w:pPr>
        <w:pStyle w:val="af6"/>
        <w:kinsoku w:val="0"/>
        <w:overflowPunct w:val="0"/>
        <w:snapToGrid w:val="0"/>
        <w:spacing w:line="360" w:lineRule="auto"/>
        <w:ind w:left="121" w:right="118" w:firstLine="360"/>
        <w:jc w:val="both"/>
        <w:rPr>
          <w:rFonts w:ascii="仿宋" w:eastAsia="仿宋" w:hAnsi="仿宋" w:cs="Courier New"/>
          <w:kern w:val="2"/>
        </w:rPr>
      </w:pPr>
      <w:r>
        <w:rPr>
          <w:rFonts w:ascii="仿宋" w:eastAsia="仿宋" w:hAnsi="仿宋" w:hint="eastAsia"/>
        </w:rPr>
        <w:t>开发区政协工委</w:t>
      </w:r>
      <w:r w:rsidR="00542A62" w:rsidRPr="00542A62">
        <w:rPr>
          <w:rFonts w:ascii="仿宋" w:eastAsia="仿宋" w:hAnsi="仿宋" w:cs="Courier New"/>
          <w:kern w:val="2"/>
        </w:rPr>
        <w:t>2015</w:t>
      </w:r>
      <w:r w:rsidR="00542A62" w:rsidRPr="00542A62">
        <w:rPr>
          <w:rFonts w:ascii="仿宋" w:eastAsia="仿宋" w:hAnsi="仿宋" w:cs="Courier New" w:hint="eastAsia"/>
          <w:kern w:val="2"/>
        </w:rPr>
        <w:t>年一般公共预算财政拨款基本支出</w:t>
      </w:r>
      <w:r>
        <w:rPr>
          <w:rFonts w:ascii="仿宋" w:eastAsia="仿宋" w:hAnsi="仿宋" w:cs="Courier New" w:hint="eastAsia"/>
        </w:rPr>
        <w:t>71.97</w:t>
      </w:r>
      <w:r w:rsidR="00542A62" w:rsidRPr="00542A62">
        <w:rPr>
          <w:rFonts w:ascii="仿宋" w:eastAsia="仿宋" w:hAnsi="仿宋" w:cs="Courier New" w:hint="eastAsia"/>
          <w:kern w:val="2"/>
        </w:rPr>
        <w:t>万元，其中：</w:t>
      </w:r>
      <w:r w:rsidR="00542A62" w:rsidRPr="00542A62">
        <w:rPr>
          <w:rFonts w:ascii="仿宋" w:eastAsia="仿宋" w:hAnsi="仿宋" w:hint="eastAsia"/>
          <w:b/>
          <w:spacing w:val="-1"/>
        </w:rPr>
        <w:t>人员经费</w:t>
      </w:r>
      <w:r>
        <w:rPr>
          <w:rFonts w:ascii="仿宋" w:eastAsia="仿宋" w:hAnsi="仿宋" w:hint="eastAsia"/>
          <w:spacing w:val="-1"/>
        </w:rPr>
        <w:t>46.98</w:t>
      </w:r>
      <w:r w:rsidR="00542A62" w:rsidRPr="00542A62">
        <w:rPr>
          <w:rFonts w:ascii="仿宋" w:eastAsia="仿宋" w:hAnsi="仿宋" w:cs="Courier New" w:hint="eastAsia"/>
          <w:kern w:val="2"/>
        </w:rPr>
        <w:t>万元，主要包括：基本工资、津贴补贴、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奖金、社会保障缴费、伙食补助费、绩效工资、其他工资福利</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支出、离休费、退休费、退职（役）费、抚恤金、生活补助、</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医疗费、助学金、奖励金、住房公积金、提租补贴、购房补贴、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其</w:t>
      </w:r>
      <w:r w:rsidR="00542A62" w:rsidRPr="00542A62">
        <w:rPr>
          <w:rFonts w:ascii="仿宋" w:eastAsia="仿宋" w:hAnsi="仿宋" w:cs="Courier New" w:hint="eastAsia"/>
          <w:kern w:val="2"/>
        </w:rPr>
        <w:lastRenderedPageBreak/>
        <w:t>他对个人和家庭的补助支出；</w:t>
      </w:r>
      <w:r w:rsidR="00542A62" w:rsidRPr="00542A62">
        <w:rPr>
          <w:rFonts w:ascii="仿宋" w:eastAsia="仿宋" w:hAnsi="仿宋" w:hint="eastAsia"/>
          <w:b/>
          <w:spacing w:val="-1"/>
        </w:rPr>
        <w:t>公用经费</w:t>
      </w:r>
      <w:r w:rsidR="00542A62" w:rsidRPr="00542A62">
        <w:rPr>
          <w:rFonts w:ascii="仿宋" w:eastAsia="仿宋" w:hAnsi="仿宋" w:hint="eastAsia"/>
          <w:spacing w:val="-2"/>
        </w:rPr>
        <w:t xml:space="preserve">  </w:t>
      </w:r>
      <w:r w:rsidR="00542A62" w:rsidRPr="00542A62">
        <w:rPr>
          <w:rFonts w:ascii="仿宋" w:eastAsia="仿宋" w:hAnsi="仿宋" w:cs="Courier New" w:hint="eastAsia"/>
          <w:kern w:val="2"/>
        </w:rPr>
        <w:t>万元，主要包括：办公费、印刷费、咨询费、手续费、水费、电费、邮电费、取暖费、物业管理费、差旅费、因公出国（境）费、维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修（护）费、租赁费、会议费、培训费、公务接待费、专用材料费、劳务费、委托业务费、工会经费、福利费、公务用车运</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行维护费、其他交通费用、税金及附加费用、其他商品和服务</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支出、办公设备购置、专用设备购置、大型修缮、信息网络及软件购置更新、其他资本性支出。</w:t>
      </w:r>
    </w:p>
    <w:p w:rsidR="00542A62" w:rsidRPr="0031285A" w:rsidRDefault="00542A62" w:rsidP="00D15E84">
      <w:pPr>
        <w:pStyle w:val="af6"/>
        <w:kinsoku w:val="0"/>
        <w:overflowPunct w:val="0"/>
        <w:snapToGrid w:val="0"/>
        <w:spacing w:line="360" w:lineRule="auto"/>
        <w:ind w:left="0" w:firstLineChars="200" w:firstLine="640"/>
        <w:jc w:val="both"/>
        <w:rPr>
          <w:rFonts w:ascii="仿宋" w:eastAsia="仿宋" w:hAnsi="仿宋" w:cs="Courier New"/>
          <w:kern w:val="2"/>
        </w:rPr>
      </w:pPr>
      <w:r w:rsidRPr="0031285A">
        <w:rPr>
          <w:rFonts w:ascii="仿宋" w:eastAsia="仿宋" w:hAnsi="仿宋" w:cs="Courier New" w:hint="eastAsia"/>
          <w:kern w:val="2"/>
        </w:rPr>
        <w:t>七、一般公共预算财政拨款“三公”经费支出决算情况说明</w:t>
      </w:r>
    </w:p>
    <w:p w:rsidR="00575D2C" w:rsidRDefault="00E6155C" w:rsidP="00D15E84">
      <w:pPr>
        <w:adjustRightInd w:val="0"/>
        <w:spacing w:line="360" w:lineRule="auto"/>
        <w:ind w:firstLineChars="200" w:firstLine="640"/>
        <w:rPr>
          <w:rFonts w:ascii="仿宋" w:eastAsia="仿宋" w:hAnsi="仿宋" w:cs="Courier New"/>
          <w:sz w:val="32"/>
          <w:szCs w:val="32"/>
        </w:rPr>
      </w:pPr>
      <w:r w:rsidRPr="00E6155C">
        <w:rPr>
          <w:rFonts w:ascii="仿宋" w:eastAsia="仿宋" w:hAnsi="仿宋" w:cs="Courier New" w:hint="eastAsia"/>
          <w:sz w:val="32"/>
          <w:szCs w:val="32"/>
        </w:rPr>
        <w:t>开发区政协工委</w:t>
      </w:r>
      <w:r w:rsidR="00542A62" w:rsidRPr="00E6155C">
        <w:rPr>
          <w:rFonts w:ascii="仿宋" w:eastAsia="仿宋" w:hAnsi="仿宋" w:cs="Courier New" w:hint="eastAsia"/>
          <w:sz w:val="32"/>
          <w:szCs w:val="32"/>
        </w:rPr>
        <w:t>2015 年“三公”经费财政拨款支出预算为</w:t>
      </w:r>
      <w:r w:rsidRPr="00E6155C">
        <w:rPr>
          <w:rFonts w:ascii="仿宋" w:eastAsia="仿宋" w:hAnsi="仿宋" w:cs="Courier New" w:hint="eastAsia"/>
          <w:sz w:val="32"/>
          <w:szCs w:val="32"/>
        </w:rPr>
        <w:t>7.8554</w:t>
      </w:r>
      <w:r w:rsidR="00542A62" w:rsidRPr="00E6155C">
        <w:rPr>
          <w:rFonts w:ascii="仿宋" w:eastAsia="仿宋" w:hAnsi="仿宋" w:cs="Courier New" w:hint="eastAsia"/>
          <w:sz w:val="32"/>
          <w:szCs w:val="32"/>
        </w:rPr>
        <w:t>万元，支出决算为</w:t>
      </w:r>
      <w:r w:rsidRPr="00E6155C">
        <w:rPr>
          <w:rFonts w:ascii="仿宋" w:eastAsia="仿宋" w:hAnsi="仿宋" w:cs="Courier New" w:hint="eastAsia"/>
          <w:sz w:val="32"/>
          <w:szCs w:val="32"/>
        </w:rPr>
        <w:t>7.8554</w:t>
      </w:r>
      <w:r w:rsidR="00542A62" w:rsidRPr="00E6155C">
        <w:rPr>
          <w:rFonts w:ascii="仿宋" w:eastAsia="仿宋" w:hAnsi="仿宋" w:cs="Courier New" w:hint="eastAsia"/>
          <w:sz w:val="32"/>
          <w:szCs w:val="32"/>
        </w:rPr>
        <w:t>万元，完成预算的</w:t>
      </w:r>
      <w:r>
        <w:rPr>
          <w:rFonts w:ascii="仿宋" w:eastAsia="仿宋" w:hAnsi="仿宋" w:cs="Courier New" w:hint="eastAsia"/>
          <w:sz w:val="32"/>
          <w:szCs w:val="32"/>
        </w:rPr>
        <w:t>100</w:t>
      </w:r>
      <w:r w:rsidR="00542A62" w:rsidRPr="00E6155C">
        <w:rPr>
          <w:rFonts w:ascii="仿宋" w:eastAsia="仿宋" w:hAnsi="仿宋" w:cs="Courier New" w:hint="eastAsia"/>
          <w:sz w:val="32"/>
          <w:szCs w:val="32"/>
        </w:rPr>
        <w:t>%，。2015年“三公”经费财政拨款支出决算数比 2014 年</w:t>
      </w:r>
      <w:r>
        <w:rPr>
          <w:rFonts w:ascii="仿宋" w:eastAsia="仿宋" w:hAnsi="仿宋" w:cs="Courier New" w:hint="eastAsia"/>
          <w:sz w:val="32"/>
          <w:szCs w:val="32"/>
        </w:rPr>
        <w:t>减少5.0474</w:t>
      </w:r>
      <w:r w:rsidR="00542A62" w:rsidRPr="00E6155C">
        <w:rPr>
          <w:rFonts w:ascii="仿宋" w:eastAsia="仿宋" w:hAnsi="仿宋" w:cs="Courier New" w:hint="eastAsia"/>
          <w:sz w:val="32"/>
          <w:szCs w:val="32"/>
        </w:rPr>
        <w:t>万元，</w:t>
      </w:r>
      <w:r w:rsidRPr="0031285A">
        <w:rPr>
          <w:rFonts w:ascii="仿宋" w:eastAsia="仿宋" w:hAnsi="仿宋" w:cs="Courier New" w:hint="eastAsia"/>
          <w:sz w:val="32"/>
          <w:szCs w:val="32"/>
        </w:rPr>
        <w:t>下降</w:t>
      </w:r>
      <w:r w:rsidR="0031285A">
        <w:rPr>
          <w:rFonts w:ascii="仿宋" w:eastAsia="仿宋" w:hAnsi="仿宋" w:cs="Courier New" w:hint="eastAsia"/>
          <w:sz w:val="32"/>
          <w:szCs w:val="32"/>
        </w:rPr>
        <w:t>44.2</w:t>
      </w:r>
      <w:r w:rsidR="00542A62" w:rsidRPr="0031285A">
        <w:rPr>
          <w:rFonts w:ascii="仿宋" w:eastAsia="仿宋" w:hAnsi="仿宋" w:cs="Courier New" w:hint="eastAsia"/>
          <w:sz w:val="32"/>
          <w:szCs w:val="32"/>
        </w:rPr>
        <w:t>%，</w:t>
      </w:r>
      <w:r w:rsidR="00542A62" w:rsidRPr="00E6155C">
        <w:rPr>
          <w:rFonts w:ascii="仿宋" w:eastAsia="仿宋" w:hAnsi="仿宋" w:cs="Courier New" w:hint="eastAsia"/>
          <w:sz w:val="32"/>
          <w:szCs w:val="32"/>
        </w:rPr>
        <w:t>主要原因：</w:t>
      </w:r>
      <w:r w:rsidR="00737B92" w:rsidRPr="00737B92">
        <w:rPr>
          <w:rFonts w:ascii="仿宋" w:eastAsia="仿宋" w:hAnsi="仿宋" w:cs="Courier New" w:hint="eastAsia"/>
          <w:sz w:val="32"/>
          <w:szCs w:val="32"/>
        </w:rPr>
        <w:t>公务用车运行费</w:t>
      </w:r>
      <w:r w:rsidR="00737B92">
        <w:rPr>
          <w:rFonts w:ascii="仿宋" w:eastAsia="仿宋" w:hAnsi="仿宋" w:cs="Courier New" w:hint="eastAsia"/>
          <w:sz w:val="32"/>
          <w:szCs w:val="32"/>
        </w:rPr>
        <w:t>减少</w:t>
      </w:r>
      <w:r w:rsidR="00542A62" w:rsidRPr="00E6155C">
        <w:rPr>
          <w:rFonts w:ascii="仿宋" w:eastAsia="仿宋" w:hAnsi="仿宋" w:cs="Courier New" w:hint="eastAsia"/>
          <w:sz w:val="32"/>
          <w:szCs w:val="32"/>
        </w:rPr>
        <w:t>。</w:t>
      </w:r>
    </w:p>
    <w:p w:rsidR="00542A62" w:rsidRPr="00E6155C" w:rsidRDefault="00542A62" w:rsidP="0031285A">
      <w:pPr>
        <w:ind w:firstLineChars="200" w:firstLine="640"/>
        <w:rPr>
          <w:rFonts w:ascii="仿宋" w:eastAsia="仿宋" w:hAnsi="仿宋" w:cs="Courier New"/>
          <w:sz w:val="32"/>
          <w:szCs w:val="32"/>
        </w:rPr>
      </w:pPr>
      <w:r w:rsidRPr="00E6155C">
        <w:rPr>
          <w:rFonts w:ascii="仿宋" w:eastAsia="仿宋" w:hAnsi="仿宋" w:cs="Courier New" w:hint="eastAsia"/>
          <w:sz w:val="32"/>
          <w:szCs w:val="32"/>
        </w:rPr>
        <w:t>具体支出情况如下：</w:t>
      </w:r>
    </w:p>
    <w:p w:rsidR="00542A62" w:rsidRPr="00542A62" w:rsidRDefault="00542A62" w:rsidP="00542A62">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（一）因公出国（境）费</w:t>
      </w:r>
      <w:r w:rsidR="00511F49">
        <w:rPr>
          <w:rFonts w:ascii="仿宋" w:eastAsia="仿宋" w:hAnsi="仿宋" w:hint="eastAsia"/>
          <w:spacing w:val="-1"/>
        </w:rPr>
        <w:t>0</w:t>
      </w:r>
      <w:r w:rsidRPr="00542A62">
        <w:rPr>
          <w:rFonts w:ascii="仿宋" w:eastAsia="仿宋" w:hAnsi="仿宋" w:hint="eastAsia"/>
          <w:spacing w:val="-1"/>
        </w:rPr>
        <w:t>万元，</w:t>
      </w:r>
      <w:r w:rsidRPr="00542A62">
        <w:rPr>
          <w:rFonts w:ascii="仿宋" w:eastAsia="仿宋" w:hAnsi="仿宋" w:cs="Courier New" w:hint="eastAsia"/>
          <w:kern w:val="2"/>
        </w:rPr>
        <w:t>完成预算的</w:t>
      </w:r>
      <w:r w:rsidR="00511F49">
        <w:rPr>
          <w:rFonts w:ascii="仿宋" w:eastAsia="仿宋" w:hAnsi="仿宋" w:cs="Courier New" w:hint="eastAsia"/>
          <w:kern w:val="2"/>
        </w:rPr>
        <w:t>0</w:t>
      </w:r>
      <w:r w:rsidRPr="00542A62">
        <w:rPr>
          <w:rFonts w:ascii="仿宋" w:eastAsia="仿宋" w:hAnsi="仿宋" w:cs="Courier New" w:hint="eastAsia"/>
          <w:kern w:val="2"/>
        </w:rPr>
        <w:t>%，主要用于单位工作人员公务出国（境）的住宿费、旅费、伙食补助费、杂费、培训费等支出。全年安排因公出国（境）团组</w:t>
      </w:r>
      <w:r w:rsidR="00511F49">
        <w:rPr>
          <w:rFonts w:ascii="仿宋" w:eastAsia="仿宋" w:hAnsi="仿宋" w:cs="Courier New" w:hint="eastAsia"/>
          <w:kern w:val="2"/>
        </w:rPr>
        <w:t>0</w:t>
      </w:r>
      <w:r w:rsidRPr="00542A62">
        <w:rPr>
          <w:rFonts w:ascii="仿宋" w:eastAsia="仿宋" w:hAnsi="仿宋" w:cs="Courier New" w:hint="eastAsia"/>
          <w:kern w:val="2"/>
        </w:rPr>
        <w:t>个，全年因公出国（境）累计</w:t>
      </w:r>
      <w:r w:rsidR="00511F49">
        <w:rPr>
          <w:rFonts w:ascii="仿宋" w:eastAsia="仿宋" w:hAnsi="仿宋" w:cs="Courier New" w:hint="eastAsia"/>
          <w:kern w:val="2"/>
        </w:rPr>
        <w:t>0</w:t>
      </w:r>
      <w:r w:rsidRPr="00542A62">
        <w:rPr>
          <w:rFonts w:ascii="仿宋" w:eastAsia="仿宋" w:hAnsi="仿宋" w:cs="Courier New" w:hint="eastAsia"/>
          <w:kern w:val="2"/>
        </w:rPr>
        <w:t>人次。</w:t>
      </w:r>
    </w:p>
    <w:p w:rsidR="00542A62" w:rsidRPr="00542A62" w:rsidRDefault="00542A62" w:rsidP="00542A62">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（二）公务用车购置及运行费</w:t>
      </w:r>
      <w:r w:rsidRPr="00542A62">
        <w:rPr>
          <w:rFonts w:ascii="仿宋" w:eastAsia="仿宋" w:hAnsi="仿宋" w:hint="eastAsia"/>
        </w:rPr>
        <w:t xml:space="preserve">  </w:t>
      </w:r>
      <w:r w:rsidR="00575D2C">
        <w:rPr>
          <w:rFonts w:ascii="仿宋" w:eastAsia="仿宋" w:hAnsi="仿宋" w:hint="eastAsia"/>
        </w:rPr>
        <w:t>7.1984</w:t>
      </w:r>
      <w:r w:rsidRPr="00542A62">
        <w:rPr>
          <w:rFonts w:ascii="仿宋" w:eastAsia="仿宋" w:hAnsi="仿宋" w:hint="eastAsia"/>
        </w:rPr>
        <w:t>万</w:t>
      </w:r>
      <w:r w:rsidRPr="00542A62">
        <w:rPr>
          <w:rFonts w:ascii="仿宋" w:eastAsia="仿宋" w:hAnsi="仿宋" w:cs="Courier New" w:hint="eastAsia"/>
          <w:kern w:val="2"/>
        </w:rPr>
        <w:t>元，完成预算的</w:t>
      </w:r>
      <w:r w:rsidR="00575D2C">
        <w:rPr>
          <w:rFonts w:ascii="仿宋" w:eastAsia="仿宋" w:hAnsi="仿宋" w:cs="Courier New" w:hint="eastAsia"/>
          <w:kern w:val="2"/>
        </w:rPr>
        <w:t>100</w:t>
      </w:r>
      <w:r w:rsidRPr="00542A62">
        <w:rPr>
          <w:rFonts w:ascii="仿宋" w:eastAsia="仿宋" w:hAnsi="仿宋" w:cs="Courier New" w:hint="eastAsia"/>
          <w:kern w:val="2"/>
        </w:rPr>
        <w:t>%，其中，公务用车购置费</w:t>
      </w:r>
      <w:r w:rsidR="00575D2C">
        <w:rPr>
          <w:rFonts w:ascii="仿宋" w:eastAsia="仿宋" w:hAnsi="仿宋" w:cs="Courier New" w:hint="eastAsia"/>
          <w:kern w:val="2"/>
        </w:rPr>
        <w:t>0</w:t>
      </w:r>
      <w:r w:rsidRPr="00542A62">
        <w:rPr>
          <w:rFonts w:ascii="仿宋" w:eastAsia="仿宋" w:hAnsi="仿宋" w:cs="Courier New" w:hint="eastAsia"/>
          <w:kern w:val="2"/>
        </w:rPr>
        <w:t>万元，购置</w:t>
      </w:r>
      <w:r w:rsidR="00575D2C">
        <w:rPr>
          <w:rFonts w:ascii="仿宋" w:eastAsia="仿宋" w:hAnsi="仿宋" w:cs="Courier New" w:hint="eastAsia"/>
          <w:kern w:val="2"/>
        </w:rPr>
        <w:t>0</w:t>
      </w:r>
      <w:r w:rsidRPr="00542A62">
        <w:rPr>
          <w:rFonts w:ascii="仿宋" w:eastAsia="仿宋" w:hAnsi="仿宋" w:cs="Courier New" w:hint="eastAsia"/>
          <w:kern w:val="2"/>
        </w:rPr>
        <w:t xml:space="preserve">辆车；公务用车运行维护费  </w:t>
      </w:r>
      <w:r w:rsidR="00575D2C">
        <w:rPr>
          <w:rFonts w:ascii="仿宋" w:eastAsia="仿宋" w:hAnsi="仿宋" w:hint="eastAsia"/>
        </w:rPr>
        <w:t>7.1984</w:t>
      </w:r>
      <w:r w:rsidRPr="00542A62">
        <w:rPr>
          <w:rFonts w:ascii="仿宋" w:eastAsia="仿宋" w:hAnsi="仿宋" w:cs="Courier New" w:hint="eastAsia"/>
          <w:kern w:val="2"/>
        </w:rPr>
        <w:t>万元，主要用于开展工作所需公务用车的燃料费、维修费、过路过桥费、保险费、安全奖励费用等支出。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决算数比 2014 年</w:t>
      </w:r>
      <w:r w:rsidR="00575D2C">
        <w:rPr>
          <w:rFonts w:ascii="仿宋" w:eastAsia="仿宋" w:hAnsi="仿宋" w:cs="Courier New" w:hint="eastAsia"/>
          <w:kern w:val="2"/>
        </w:rPr>
        <w:t>减少5.07</w:t>
      </w:r>
      <w:r w:rsidRPr="00542A62">
        <w:rPr>
          <w:rFonts w:ascii="仿宋" w:eastAsia="仿宋" w:hAnsi="仿宋" w:cs="Courier New" w:hint="eastAsia"/>
          <w:kern w:val="2"/>
        </w:rPr>
        <w:t>万元，下降</w:t>
      </w:r>
      <w:r w:rsidR="00575D2C">
        <w:rPr>
          <w:rFonts w:ascii="仿宋" w:eastAsia="仿宋" w:hAnsi="仿宋" w:cs="Courier New" w:hint="eastAsia"/>
          <w:kern w:val="2"/>
        </w:rPr>
        <w:t>41.3</w:t>
      </w:r>
      <w:r w:rsidRPr="00542A62">
        <w:rPr>
          <w:rFonts w:ascii="仿宋" w:eastAsia="仿宋" w:hAnsi="仿宋" w:cs="Courier New" w:hint="eastAsia"/>
          <w:kern w:val="2"/>
        </w:rPr>
        <w:t>%，主要原因：</w:t>
      </w:r>
      <w:r w:rsidR="00575D2C" w:rsidRPr="00542A62">
        <w:rPr>
          <w:rFonts w:ascii="仿宋" w:eastAsia="仿宋" w:hAnsi="仿宋" w:cs="Courier New" w:hint="eastAsia"/>
          <w:kern w:val="2"/>
        </w:rPr>
        <w:t>用</w:t>
      </w:r>
      <w:r w:rsidR="00575D2C" w:rsidRPr="00542A62">
        <w:rPr>
          <w:rFonts w:ascii="仿宋" w:eastAsia="仿宋" w:hAnsi="仿宋" w:cs="Courier New" w:hint="eastAsia"/>
          <w:kern w:val="2"/>
        </w:rPr>
        <w:lastRenderedPageBreak/>
        <w:t>于开展工作所需公务用车的燃料费、维修费、过路过桥费、保险费等支出</w:t>
      </w:r>
      <w:r w:rsidR="00575D2C">
        <w:rPr>
          <w:rFonts w:ascii="仿宋" w:eastAsia="仿宋" w:hAnsi="仿宋" w:cs="Courier New" w:hint="eastAsia"/>
          <w:kern w:val="2"/>
        </w:rPr>
        <w:t>减少</w:t>
      </w:r>
      <w:r w:rsidRPr="00542A62">
        <w:rPr>
          <w:rFonts w:ascii="仿宋" w:eastAsia="仿宋" w:hAnsi="仿宋" w:cs="Courier New" w:hint="eastAsia"/>
          <w:kern w:val="2"/>
        </w:rPr>
        <w:t>。</w:t>
      </w:r>
    </w:p>
    <w:p w:rsidR="00542A62" w:rsidRPr="00542A62" w:rsidRDefault="00542A62" w:rsidP="00575D2C">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（三）公务接待费</w:t>
      </w:r>
      <w:r w:rsidR="00575D2C">
        <w:rPr>
          <w:rFonts w:ascii="仿宋" w:eastAsia="仿宋" w:hAnsi="仿宋" w:hint="eastAsia"/>
        </w:rPr>
        <w:t>0.657</w:t>
      </w:r>
      <w:r w:rsidRPr="00542A62">
        <w:rPr>
          <w:rFonts w:ascii="仿宋" w:eastAsia="仿宋" w:hAnsi="仿宋" w:cs="Courier New" w:hint="eastAsia"/>
          <w:kern w:val="2"/>
        </w:rPr>
        <w:t>万元，完成预算的</w:t>
      </w:r>
      <w:r w:rsidR="00575D2C">
        <w:rPr>
          <w:rFonts w:ascii="仿宋" w:eastAsia="仿宋" w:hAnsi="仿宋" w:cs="Courier New" w:hint="eastAsia"/>
          <w:kern w:val="2"/>
        </w:rPr>
        <w:t>100</w:t>
      </w:r>
      <w:r w:rsidRPr="00542A62">
        <w:rPr>
          <w:rFonts w:ascii="仿宋" w:eastAsia="仿宋" w:hAnsi="仿宋" w:cs="Courier New" w:hint="eastAsia"/>
          <w:kern w:val="2"/>
        </w:rPr>
        <w:t>%，主要用于按规定开支的各类公务接待（含外宾接待）支出。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黑体"/>
        </w:rPr>
      </w:pPr>
      <w:r w:rsidRPr="00542A62">
        <w:rPr>
          <w:rFonts w:ascii="仿宋" w:eastAsia="仿宋" w:hAnsi="仿宋" w:cs="黑体" w:hint="eastAsia"/>
        </w:rPr>
        <w:t>八、政府性基金预算财政拨款支出决算情况说明</w:t>
      </w:r>
    </w:p>
    <w:p w:rsidR="00542A62" w:rsidRPr="00542A62" w:rsidRDefault="00C3717B"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E6155C">
        <w:rPr>
          <w:rFonts w:ascii="仿宋" w:eastAsia="仿宋" w:hAnsi="仿宋" w:cs="Courier New" w:hint="eastAsia"/>
        </w:rPr>
        <w:t>开发区政协工委</w:t>
      </w:r>
      <w:r w:rsidR="00542A62" w:rsidRPr="00542A62">
        <w:rPr>
          <w:rFonts w:ascii="仿宋" w:eastAsia="仿宋" w:hAnsi="仿宋" w:cs="Courier New" w:hint="eastAsia"/>
          <w:kern w:val="2"/>
        </w:rPr>
        <w:t>2015年府性基金预算财政拨款支出年初预算为</w:t>
      </w:r>
      <w:r>
        <w:rPr>
          <w:rFonts w:ascii="仿宋" w:eastAsia="仿宋" w:hAnsi="仿宋" w:cs="Courier New" w:hint="eastAsia"/>
          <w:kern w:val="2"/>
        </w:rPr>
        <w:t>71.97</w:t>
      </w:r>
      <w:r w:rsidR="00542A62" w:rsidRPr="00542A62">
        <w:rPr>
          <w:rFonts w:ascii="仿宋" w:eastAsia="仿宋" w:hAnsi="仿宋" w:cs="Courier New" w:hint="eastAsia"/>
          <w:kern w:val="2"/>
        </w:rPr>
        <w:t>万元，支出决算为</w:t>
      </w:r>
      <w:r>
        <w:rPr>
          <w:rFonts w:ascii="仿宋" w:eastAsia="仿宋" w:hAnsi="仿宋" w:cs="Courier New" w:hint="eastAsia"/>
          <w:kern w:val="2"/>
        </w:rPr>
        <w:t>71.97</w:t>
      </w:r>
      <w:r w:rsidR="00542A62" w:rsidRPr="00542A62">
        <w:rPr>
          <w:rFonts w:ascii="仿宋" w:eastAsia="仿宋" w:hAnsi="仿宋" w:cs="Courier New" w:hint="eastAsia"/>
          <w:kern w:val="2"/>
        </w:rPr>
        <w:t>万元，完成年初预算的</w:t>
      </w:r>
      <w:r>
        <w:rPr>
          <w:rFonts w:ascii="仿宋" w:eastAsia="仿宋" w:hAnsi="仿宋" w:cs="Courier New" w:hint="eastAsia"/>
          <w:kern w:val="2"/>
        </w:rPr>
        <w:t>100</w:t>
      </w:r>
      <w:r w:rsidR="00542A62" w:rsidRPr="00542A62">
        <w:rPr>
          <w:rFonts w:ascii="仿宋" w:eastAsia="仿宋" w:hAnsi="仿宋" w:cs="Courier New"/>
          <w:kern w:val="2"/>
        </w:rPr>
        <w:t>%</w:t>
      </w:r>
      <w:r w:rsidR="00542A62"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36"/>
        <w:jc w:val="both"/>
        <w:rPr>
          <w:rFonts w:ascii="仿宋" w:eastAsia="仿宋" w:hAnsi="仿宋" w:cs="黑体"/>
          <w:spacing w:val="-1"/>
        </w:rPr>
      </w:pPr>
      <w:r w:rsidRPr="00542A62">
        <w:rPr>
          <w:rFonts w:ascii="仿宋" w:eastAsia="仿宋" w:hAnsi="仿宋" w:cs="黑体" w:hint="eastAsia"/>
          <w:spacing w:val="-1"/>
        </w:rPr>
        <w:t>九、其他重要事项的情况说明</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cs="黑体"/>
          <w:b/>
        </w:rPr>
      </w:pPr>
      <w:r w:rsidRPr="00542A62">
        <w:rPr>
          <w:rFonts w:ascii="仿宋" w:eastAsia="仿宋" w:hAnsi="仿宋" w:hint="eastAsia"/>
          <w:b/>
        </w:rPr>
        <w:t>（一）机关运行经费支出情况。</w:t>
      </w:r>
    </w:p>
    <w:p w:rsidR="00542A62" w:rsidRPr="00542A62" w:rsidRDefault="00007CA8"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E6155C">
        <w:rPr>
          <w:rFonts w:ascii="仿宋" w:eastAsia="仿宋" w:hAnsi="仿宋" w:cs="Courier New" w:hint="eastAsia"/>
        </w:rPr>
        <w:t>开发区政协工委</w:t>
      </w:r>
      <w:r w:rsidR="00542A62" w:rsidRPr="00542A62">
        <w:rPr>
          <w:rFonts w:ascii="仿宋" w:eastAsia="仿宋" w:hAnsi="仿宋" w:cs="Courier New"/>
          <w:kern w:val="2"/>
        </w:rPr>
        <w:t xml:space="preserve">2015 </w:t>
      </w:r>
      <w:r w:rsidR="00542A62" w:rsidRPr="00542A62">
        <w:rPr>
          <w:rFonts w:ascii="仿宋" w:eastAsia="仿宋" w:hAnsi="仿宋" w:cs="Courier New" w:hint="eastAsia"/>
          <w:kern w:val="2"/>
        </w:rPr>
        <w:t>年机关运行经费支出</w:t>
      </w:r>
      <w:r>
        <w:rPr>
          <w:rFonts w:ascii="仿宋" w:eastAsia="仿宋" w:hAnsi="仿宋" w:cs="Courier New" w:hint="eastAsia"/>
          <w:kern w:val="2"/>
        </w:rPr>
        <w:t>24.99</w:t>
      </w:r>
      <w:r w:rsidR="00542A62" w:rsidRPr="00542A62">
        <w:rPr>
          <w:rFonts w:ascii="仿宋" w:eastAsia="仿宋" w:hAnsi="仿宋" w:cs="Courier New" w:hint="eastAsia"/>
          <w:kern w:val="2"/>
        </w:rPr>
        <w:t>万元，比</w:t>
      </w:r>
      <w:r w:rsidR="00542A62" w:rsidRPr="00542A62">
        <w:rPr>
          <w:rFonts w:ascii="仿宋" w:eastAsia="仿宋" w:hAnsi="仿宋" w:cs="Courier New"/>
          <w:kern w:val="2"/>
        </w:rPr>
        <w:t xml:space="preserve"> 2014</w:t>
      </w:r>
      <w:r>
        <w:rPr>
          <w:rFonts w:ascii="仿宋" w:eastAsia="仿宋" w:hAnsi="仿宋" w:cs="Courier New" w:hint="eastAsia"/>
          <w:kern w:val="2"/>
        </w:rPr>
        <w:t>年</w:t>
      </w:r>
      <w:r w:rsidR="00542A62" w:rsidRPr="00542A62">
        <w:rPr>
          <w:rFonts w:ascii="仿宋" w:eastAsia="仿宋" w:hAnsi="仿宋" w:cs="Courier New" w:hint="eastAsia"/>
          <w:kern w:val="2"/>
        </w:rPr>
        <w:t>减</w:t>
      </w:r>
      <w:r>
        <w:rPr>
          <w:rFonts w:ascii="仿宋" w:eastAsia="仿宋" w:hAnsi="仿宋" w:cs="Courier New" w:hint="eastAsia"/>
          <w:kern w:val="2"/>
        </w:rPr>
        <w:t>25.84</w:t>
      </w:r>
      <w:r w:rsidR="00542A62" w:rsidRPr="00542A62">
        <w:rPr>
          <w:rFonts w:ascii="仿宋" w:eastAsia="仿宋" w:hAnsi="仿宋" w:cs="Courier New"/>
          <w:kern w:val="2"/>
        </w:rPr>
        <w:t>%</w:t>
      </w:r>
      <w:r w:rsidR="00542A62" w:rsidRPr="00542A62">
        <w:rPr>
          <w:rFonts w:ascii="仿宋" w:eastAsia="仿宋" w:hAnsi="仿宋" w:cs="Courier New" w:hint="eastAsia"/>
          <w:kern w:val="2"/>
        </w:rPr>
        <w:t>，主要原因：</w:t>
      </w:r>
      <w:r>
        <w:rPr>
          <w:rFonts w:ascii="仿宋" w:eastAsia="仿宋" w:hAnsi="仿宋" w:cs="Courier New" w:hint="eastAsia"/>
        </w:rPr>
        <w:t>公用经费减少，三公经费减少</w:t>
      </w:r>
      <w:r w:rsidR="00542A62"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b/>
        </w:rPr>
      </w:pPr>
      <w:r w:rsidRPr="00542A62">
        <w:rPr>
          <w:rFonts w:ascii="仿宋" w:eastAsia="仿宋" w:hAnsi="仿宋" w:hint="eastAsia"/>
          <w:b/>
        </w:rPr>
        <w:t>（二）政府采购支出情况。</w:t>
      </w:r>
    </w:p>
    <w:p w:rsidR="00542A62" w:rsidRPr="00542A62" w:rsidRDefault="00007CA8"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E6155C">
        <w:rPr>
          <w:rFonts w:ascii="仿宋" w:eastAsia="仿宋" w:hAnsi="仿宋" w:cs="Courier New" w:hint="eastAsia"/>
        </w:rPr>
        <w:t>开发区政协工委</w:t>
      </w:r>
      <w:r>
        <w:rPr>
          <w:rFonts w:ascii="仿宋" w:eastAsia="仿宋" w:hAnsi="仿宋" w:cs="Courier New" w:hint="eastAsia"/>
        </w:rPr>
        <w:t xml:space="preserve"> </w:t>
      </w:r>
      <w:r w:rsidR="00542A62" w:rsidRPr="00542A62">
        <w:rPr>
          <w:rFonts w:ascii="仿宋" w:eastAsia="仿宋" w:hAnsi="仿宋" w:cs="Courier New"/>
          <w:kern w:val="2"/>
        </w:rPr>
        <w:t xml:space="preserve">2015 </w:t>
      </w:r>
      <w:r w:rsidR="00542A62" w:rsidRPr="00542A62">
        <w:rPr>
          <w:rFonts w:ascii="仿宋" w:eastAsia="仿宋" w:hAnsi="仿宋" w:cs="Courier New" w:hint="eastAsia"/>
          <w:kern w:val="2"/>
        </w:rPr>
        <w:t>年政府采购支出总额</w:t>
      </w:r>
      <w:r w:rsidR="009A7C1E">
        <w:rPr>
          <w:rFonts w:ascii="仿宋" w:eastAsia="仿宋" w:hAnsi="仿宋" w:cs="Courier New" w:hint="eastAsia"/>
          <w:kern w:val="2"/>
        </w:rPr>
        <w:t>1.89</w:t>
      </w:r>
      <w:r w:rsidR="00542A62" w:rsidRPr="00542A62">
        <w:rPr>
          <w:rFonts w:ascii="仿宋" w:eastAsia="仿宋" w:hAnsi="仿宋" w:cs="Courier New" w:hint="eastAsia"/>
          <w:kern w:val="2"/>
        </w:rPr>
        <w:t>万元，其中：政府采购货物支出</w:t>
      </w:r>
      <w:r w:rsidR="009A7C1E">
        <w:rPr>
          <w:rFonts w:ascii="仿宋" w:eastAsia="仿宋" w:hAnsi="仿宋" w:cs="Courier New" w:hint="eastAsia"/>
          <w:kern w:val="2"/>
        </w:rPr>
        <w:t>1.89</w:t>
      </w:r>
      <w:r w:rsidR="00542A62" w:rsidRPr="00542A62">
        <w:rPr>
          <w:rFonts w:ascii="仿宋" w:eastAsia="仿宋" w:hAnsi="仿宋" w:cs="Courier New" w:hint="eastAsia"/>
          <w:kern w:val="2"/>
        </w:rPr>
        <w:t>万元，政府采购工程支出</w:t>
      </w:r>
      <w:r w:rsidR="009A7C1E">
        <w:rPr>
          <w:rFonts w:ascii="仿宋" w:eastAsia="仿宋" w:hAnsi="仿宋" w:cs="Courier New" w:hint="eastAsia"/>
          <w:kern w:val="2"/>
        </w:rPr>
        <w:t>0</w:t>
      </w:r>
      <w:r w:rsidR="00542A62" w:rsidRPr="00542A62">
        <w:rPr>
          <w:rFonts w:ascii="仿宋" w:eastAsia="仿宋" w:hAnsi="仿宋" w:cs="Courier New" w:hint="eastAsia"/>
          <w:kern w:val="2"/>
        </w:rPr>
        <w:t>万元，政府采购服务支出</w:t>
      </w:r>
      <w:r w:rsidR="009A7C1E">
        <w:rPr>
          <w:rFonts w:ascii="仿宋" w:eastAsia="仿宋" w:hAnsi="仿宋" w:cs="Courier New" w:hint="eastAsia"/>
          <w:kern w:val="2"/>
        </w:rPr>
        <w:t>0</w:t>
      </w:r>
      <w:r w:rsidR="00542A62" w:rsidRPr="00542A62">
        <w:rPr>
          <w:rFonts w:ascii="仿宋" w:eastAsia="仿宋" w:hAnsi="仿宋" w:cs="Courier New" w:hint="eastAsia"/>
          <w:kern w:val="2"/>
        </w:rPr>
        <w:t>万元。授予中小企业合同金额</w:t>
      </w:r>
      <w:r w:rsidR="009A7C1E">
        <w:rPr>
          <w:rFonts w:ascii="仿宋" w:eastAsia="仿宋" w:hAnsi="仿宋" w:cs="Courier New" w:hint="eastAsia"/>
          <w:kern w:val="2"/>
        </w:rPr>
        <w:t>0</w:t>
      </w:r>
      <w:r w:rsidR="00542A62" w:rsidRPr="00542A62">
        <w:rPr>
          <w:rFonts w:ascii="仿宋" w:eastAsia="仿宋" w:hAnsi="仿宋" w:cs="Courier New" w:hint="eastAsia"/>
          <w:kern w:val="2"/>
        </w:rPr>
        <w:t>万元，占政府采购支出总额的</w:t>
      </w:r>
      <w:r w:rsidR="009A7C1E">
        <w:rPr>
          <w:rFonts w:ascii="仿宋" w:eastAsia="仿宋" w:hAnsi="仿宋" w:cs="Courier New" w:hint="eastAsia"/>
          <w:kern w:val="2"/>
        </w:rPr>
        <w:t>0</w:t>
      </w:r>
      <w:r w:rsidR="00542A62" w:rsidRPr="00542A62">
        <w:rPr>
          <w:rFonts w:ascii="仿宋" w:eastAsia="仿宋" w:hAnsi="仿宋" w:cs="Courier New"/>
          <w:kern w:val="2"/>
        </w:rPr>
        <w:t>%</w:t>
      </w:r>
      <w:r w:rsidR="00542A62" w:rsidRPr="00542A62">
        <w:rPr>
          <w:rFonts w:ascii="仿宋" w:eastAsia="仿宋" w:hAnsi="仿宋" w:cs="Courier New" w:hint="eastAsia"/>
          <w:kern w:val="2"/>
        </w:rPr>
        <w:t>，其中：授予小微企业合同金额</w:t>
      </w:r>
      <w:r w:rsidR="009A7C1E">
        <w:rPr>
          <w:rFonts w:ascii="仿宋" w:eastAsia="仿宋" w:hAnsi="仿宋" w:cs="Courier New" w:hint="eastAsia"/>
          <w:kern w:val="2"/>
        </w:rPr>
        <w:t>0</w:t>
      </w:r>
      <w:r w:rsidR="00542A62" w:rsidRPr="00542A62">
        <w:rPr>
          <w:rFonts w:ascii="仿宋" w:eastAsia="仿宋" w:hAnsi="仿宋" w:cs="Courier New" w:hint="eastAsia"/>
          <w:kern w:val="2"/>
        </w:rPr>
        <w:t>万元，占政府采购支出总额的</w:t>
      </w:r>
      <w:r w:rsidR="009A7C1E">
        <w:rPr>
          <w:rFonts w:ascii="仿宋" w:eastAsia="仿宋" w:hAnsi="仿宋" w:cs="Courier New" w:hint="eastAsia"/>
          <w:kern w:val="2"/>
        </w:rPr>
        <w:t>0</w:t>
      </w:r>
      <w:r w:rsidR="00542A62" w:rsidRPr="00542A62">
        <w:rPr>
          <w:rFonts w:ascii="仿宋" w:eastAsia="仿宋" w:hAnsi="仿宋" w:cs="Courier New"/>
          <w:kern w:val="2"/>
        </w:rPr>
        <w:t>%</w:t>
      </w:r>
      <w:r w:rsidR="00542A62"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b/>
        </w:rPr>
      </w:pPr>
      <w:r w:rsidRPr="00542A62">
        <w:rPr>
          <w:rFonts w:ascii="仿宋" w:eastAsia="仿宋" w:hAnsi="仿宋" w:hint="eastAsia"/>
          <w:b/>
        </w:rPr>
        <w:t>（三）国有资产占用情况。</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截至</w:t>
      </w:r>
      <w:r w:rsidRPr="00542A62">
        <w:rPr>
          <w:rFonts w:ascii="仿宋" w:eastAsia="仿宋" w:hAnsi="仿宋" w:cs="Courier New"/>
          <w:kern w:val="2"/>
        </w:rPr>
        <w:t xml:space="preserve"> 2015 </w:t>
      </w:r>
      <w:r w:rsidRPr="00542A62">
        <w:rPr>
          <w:rFonts w:ascii="仿宋" w:eastAsia="仿宋" w:hAnsi="仿宋" w:cs="Courier New" w:hint="eastAsia"/>
          <w:kern w:val="2"/>
        </w:rPr>
        <w:t>年</w:t>
      </w:r>
      <w:r w:rsidRPr="00542A62">
        <w:rPr>
          <w:rFonts w:ascii="仿宋" w:eastAsia="仿宋" w:hAnsi="仿宋" w:cs="Courier New"/>
          <w:kern w:val="2"/>
        </w:rPr>
        <w:t xml:space="preserve"> 12 </w:t>
      </w:r>
      <w:r w:rsidRPr="00542A62">
        <w:rPr>
          <w:rFonts w:ascii="仿宋" w:eastAsia="仿宋" w:hAnsi="仿宋" w:cs="Courier New" w:hint="eastAsia"/>
          <w:kern w:val="2"/>
        </w:rPr>
        <w:t>月</w:t>
      </w:r>
      <w:r w:rsidRPr="00542A62">
        <w:rPr>
          <w:rFonts w:ascii="仿宋" w:eastAsia="仿宋" w:hAnsi="仿宋" w:cs="Courier New"/>
          <w:kern w:val="2"/>
        </w:rPr>
        <w:t xml:space="preserve"> 31 </w:t>
      </w:r>
      <w:r w:rsidRPr="00542A62">
        <w:rPr>
          <w:rFonts w:ascii="仿宋" w:eastAsia="仿宋" w:hAnsi="仿宋" w:cs="Courier New" w:hint="eastAsia"/>
          <w:kern w:val="2"/>
        </w:rPr>
        <w:t>日，</w:t>
      </w:r>
      <w:r w:rsidR="00007CA8" w:rsidRPr="00E6155C">
        <w:rPr>
          <w:rFonts w:ascii="仿宋" w:eastAsia="仿宋" w:hAnsi="仿宋" w:cs="Courier New" w:hint="eastAsia"/>
        </w:rPr>
        <w:t>开发区政协工委</w:t>
      </w:r>
      <w:r w:rsidRPr="00542A62">
        <w:rPr>
          <w:rFonts w:ascii="仿宋" w:eastAsia="仿宋" w:hAnsi="仿宋" w:cs="Courier New" w:hint="eastAsia"/>
          <w:kern w:val="2"/>
        </w:rPr>
        <w:t>共有车辆</w:t>
      </w:r>
      <w:r w:rsidR="00007CA8">
        <w:rPr>
          <w:rFonts w:ascii="仿宋" w:eastAsia="仿宋" w:hAnsi="仿宋" w:cs="Courier New" w:hint="eastAsia"/>
          <w:kern w:val="2"/>
        </w:rPr>
        <w:t>1</w:t>
      </w:r>
      <w:r w:rsidRPr="00542A62">
        <w:rPr>
          <w:rFonts w:ascii="仿宋" w:eastAsia="仿宋" w:hAnsi="仿宋" w:cs="Courier New" w:hint="eastAsia"/>
          <w:kern w:val="2"/>
        </w:rPr>
        <w:t>辆，其中，一般公务用车</w:t>
      </w:r>
      <w:r w:rsidR="00007CA8">
        <w:rPr>
          <w:rFonts w:ascii="仿宋" w:eastAsia="仿宋" w:hAnsi="仿宋" w:cs="Courier New" w:hint="eastAsia"/>
          <w:kern w:val="2"/>
        </w:rPr>
        <w:t>1</w:t>
      </w:r>
      <w:r w:rsidRPr="00542A62">
        <w:rPr>
          <w:rFonts w:ascii="仿宋" w:eastAsia="仿宋" w:hAnsi="仿宋" w:cs="Courier New" w:hint="eastAsia"/>
          <w:kern w:val="2"/>
        </w:rPr>
        <w:t>辆，一般执法执勤用车</w:t>
      </w:r>
      <w:r w:rsidR="00007CA8">
        <w:rPr>
          <w:rFonts w:ascii="仿宋" w:eastAsia="仿宋" w:hAnsi="仿宋" w:cs="Courier New" w:hint="eastAsia"/>
          <w:kern w:val="2"/>
        </w:rPr>
        <w:t>0</w:t>
      </w:r>
      <w:r w:rsidRPr="00542A62">
        <w:rPr>
          <w:rFonts w:ascii="仿宋" w:eastAsia="仿宋" w:hAnsi="仿宋" w:cs="Courier New" w:hint="eastAsia"/>
          <w:kern w:val="2"/>
        </w:rPr>
        <w:t>辆，特种专业技术用车</w:t>
      </w:r>
      <w:r w:rsidR="00007CA8">
        <w:rPr>
          <w:rFonts w:ascii="仿宋" w:eastAsia="仿宋" w:hAnsi="仿宋" w:cs="Courier New" w:hint="eastAsia"/>
          <w:kern w:val="2"/>
        </w:rPr>
        <w:t>0</w:t>
      </w:r>
      <w:r w:rsidRPr="00542A62">
        <w:rPr>
          <w:rFonts w:ascii="仿宋" w:eastAsia="仿宋" w:hAnsi="仿宋" w:cs="Courier New" w:hint="eastAsia"/>
          <w:kern w:val="2"/>
        </w:rPr>
        <w:t>辆，其他用车</w:t>
      </w:r>
      <w:r w:rsidR="00007CA8">
        <w:rPr>
          <w:rFonts w:ascii="仿宋" w:eastAsia="仿宋" w:hAnsi="仿宋" w:cs="Courier New" w:hint="eastAsia"/>
          <w:kern w:val="2"/>
        </w:rPr>
        <w:t>0</w:t>
      </w:r>
      <w:r w:rsidRPr="00542A62">
        <w:rPr>
          <w:rFonts w:ascii="仿宋" w:eastAsia="仿宋" w:hAnsi="仿宋" w:cs="Courier New" w:hint="eastAsia"/>
          <w:kern w:val="2"/>
        </w:rPr>
        <w:t>辆，其他用车主要是</w:t>
      </w:r>
      <w:r w:rsidR="00007CA8" w:rsidRPr="00542A62">
        <w:rPr>
          <w:rFonts w:ascii="仿宋" w:eastAsia="仿宋" w:hAnsi="仿宋" w:cs="Courier New" w:hint="eastAsia"/>
          <w:kern w:val="2"/>
        </w:rPr>
        <w:t>公务用车</w:t>
      </w:r>
      <w:r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sectPr w:rsidR="00542A62" w:rsidRPr="00542A62">
          <w:headerReference w:type="even" r:id="rId8"/>
          <w:headerReference w:type="default" r:id="rId9"/>
          <w:footerReference w:type="even" r:id="rId10"/>
          <w:footerReference w:type="default" r:id="rId11"/>
          <w:headerReference w:type="first" r:id="rId12"/>
          <w:footerReference w:type="first" r:id="rId13"/>
          <w:pgSz w:w="11905" w:h="16840"/>
          <w:pgMar w:top="1580" w:right="1240" w:bottom="1180" w:left="1400" w:header="0" w:footer="982" w:gutter="0"/>
          <w:cols w:space="720"/>
          <w:noEndnote/>
        </w:sectPr>
      </w:pPr>
    </w:p>
    <w:p w:rsidR="00542A62" w:rsidRPr="00542A62" w:rsidRDefault="00542A62" w:rsidP="00542A62">
      <w:pPr>
        <w:kinsoku w:val="0"/>
        <w:overflowPunct w:val="0"/>
        <w:adjustRightInd w:val="0"/>
        <w:snapToGrid w:val="0"/>
        <w:spacing w:line="360" w:lineRule="auto"/>
        <w:ind w:right="521"/>
        <w:jc w:val="center"/>
        <w:rPr>
          <w:rFonts w:ascii="仿宋" w:eastAsia="仿宋" w:hAnsi="仿宋" w:cs="黑体"/>
          <w:sz w:val="32"/>
          <w:szCs w:val="32"/>
        </w:rPr>
      </w:pPr>
      <w:r w:rsidRPr="00542A62">
        <w:rPr>
          <w:rFonts w:ascii="仿宋" w:eastAsia="仿宋" w:hAnsi="仿宋" w:cs="黑体" w:hint="eastAsia"/>
          <w:sz w:val="32"/>
          <w:szCs w:val="32"/>
        </w:rPr>
        <w:lastRenderedPageBreak/>
        <w:t>第四部分</w:t>
      </w:r>
      <w:r w:rsidRPr="00542A62">
        <w:rPr>
          <w:rFonts w:ascii="仿宋" w:eastAsia="仿宋" w:hAnsi="仿宋" w:cs="黑体" w:hint="eastAsia"/>
          <w:spacing w:val="-32"/>
          <w:sz w:val="32"/>
          <w:szCs w:val="32"/>
        </w:rPr>
        <w:t xml:space="preserve">  </w:t>
      </w:r>
      <w:r w:rsidRPr="00542A62">
        <w:rPr>
          <w:rFonts w:ascii="仿宋" w:eastAsia="仿宋" w:hAnsi="仿宋" w:cs="黑体" w:hint="eastAsia"/>
          <w:sz w:val="32"/>
          <w:szCs w:val="32"/>
        </w:rPr>
        <w:t>名词解释</w:t>
      </w:r>
    </w:p>
    <w:p w:rsidR="00542A62" w:rsidRPr="00542A62" w:rsidRDefault="00542A62" w:rsidP="00542A62">
      <w:pPr>
        <w:kinsoku w:val="0"/>
        <w:overflowPunct w:val="0"/>
        <w:adjustRightInd w:val="0"/>
        <w:snapToGrid w:val="0"/>
        <w:spacing w:line="360" w:lineRule="auto"/>
        <w:ind w:left="101" w:right="521" w:firstLine="512"/>
        <w:jc w:val="center"/>
        <w:rPr>
          <w:rFonts w:ascii="仿宋" w:eastAsia="仿宋" w:hAnsi="仿宋" w:cs="黑体"/>
          <w:spacing w:val="-32"/>
          <w:sz w:val="32"/>
          <w:szCs w:val="32"/>
        </w:rPr>
      </w:pP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一、财政拨款收入：是指市级财政当年拨付的资金。</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二、事业收入：是指事业单位开展专业活动及辅助活动所取 得的收入。</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 xml:space="preserve">三、其他收入：是指部门取得的除“财政拨款”、“事业收入”、“事业单位经营收入”等以外的收入。 </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五、上年结转和结余：是指以前年度支出预算因客观条件变化未执行完毕、结转到本年度按有关规定继续使用的资金，既包括财政拨款结转和结余，也包括事业收入、经营收入、其他收入的结转和结余。</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六、基本支出：是指为保障机构正常运转、完成日常工作任务所必需的开支，其内容包括人员经费和日常公用经费两部分。</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七、项目支出：是指在基本支出之外，为完成特定的行政工作任务或事业发展目标所发生的支出。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八、一般公共服务（类）××事务（款）：是指××局用于保障机构正常运行、开展××业务等活动的支出。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（一）行政运行（项）：是指为保障××局各行政机构正常运转、</w:t>
      </w:r>
      <w:r w:rsidRPr="00542A62">
        <w:rPr>
          <w:rFonts w:ascii="仿宋" w:eastAsia="仿宋" w:hAnsi="仿宋" w:cs="Courier New" w:hint="eastAsia"/>
          <w:kern w:val="2"/>
        </w:rPr>
        <w:lastRenderedPageBreak/>
        <w:t>完成日常工作任务安排的支出。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（二）一般行政管理事务（项）：是指××局机关及所属二级单位的项目支出。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（三）机关服务（项）：是指为××局机关提供后勤保障服务的机关服务局的支出。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（四）事业运行（项）：是指事业单位用于保障机构正常运转的基本支出。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（八）其他××支出（项）：……。</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42A62" w:rsidRDefault="00542A62" w:rsidP="00542A62">
      <w:pPr>
        <w:pStyle w:val="af6"/>
        <w:kinsoku w:val="0"/>
        <w:overflowPunct w:val="0"/>
        <w:snapToGrid w:val="0"/>
        <w:spacing w:line="360" w:lineRule="auto"/>
        <w:ind w:left="0" w:firstLineChars="200" w:firstLine="640"/>
        <w:jc w:val="both"/>
      </w:pPr>
      <w:r w:rsidRPr="00542A62">
        <w:rPr>
          <w:rFonts w:ascii="仿宋" w:eastAsia="仿宋" w:hAnsi="仿宋" w:cs="Courier New" w:hint="eastAsia"/>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824BE6" w:rsidRDefault="00824BE6" w:rsidP="007908FA">
      <w:pPr>
        <w:widowControl/>
        <w:adjustRightInd w:val="0"/>
        <w:snapToGrid w:val="0"/>
        <w:ind w:right="100"/>
        <w:jc w:val="left"/>
        <w:rPr>
          <w:rFonts w:eastAsia="黑体" w:hAnsi="黑体"/>
          <w:szCs w:val="32"/>
        </w:rPr>
        <w:sectPr w:rsidR="00824BE6" w:rsidSect="00824BE6">
          <w:pgSz w:w="11906" w:h="16838"/>
          <w:pgMar w:top="1134" w:right="1134" w:bottom="1134" w:left="1134" w:header="510" w:footer="992" w:gutter="0"/>
          <w:cols w:space="425"/>
          <w:docGrid w:linePitch="435"/>
        </w:sectPr>
      </w:pPr>
    </w:p>
    <w:p w:rsidR="00AD4D8B" w:rsidRPr="00983CA8" w:rsidRDefault="00AD4D8B" w:rsidP="00AD4D8B">
      <w:pPr>
        <w:widowControl/>
        <w:adjustRightInd w:val="0"/>
        <w:snapToGrid w:val="0"/>
        <w:ind w:right="100" w:firstLine="640"/>
        <w:jc w:val="left"/>
        <w:rPr>
          <w:rFonts w:eastAsia="黑体"/>
          <w:szCs w:val="32"/>
        </w:rPr>
      </w:pPr>
      <w:r w:rsidRPr="00983CA8">
        <w:rPr>
          <w:rFonts w:eastAsia="黑体" w:hAnsi="黑体"/>
          <w:szCs w:val="32"/>
        </w:rPr>
        <w:lastRenderedPageBreak/>
        <w:t>附件</w:t>
      </w:r>
      <w:r w:rsidRPr="00983CA8">
        <w:rPr>
          <w:rFonts w:eastAsia="黑体"/>
          <w:szCs w:val="32"/>
        </w:rPr>
        <w:t>1</w:t>
      </w:r>
    </w:p>
    <w:p w:rsidR="00AD4D8B" w:rsidRP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收入支出决算总表</w:t>
      </w:r>
    </w:p>
    <w:p w:rsidR="00AD4D8B" w:rsidRPr="00983CA8" w:rsidRDefault="00AD4D8B" w:rsidP="00AD4D8B">
      <w:pPr>
        <w:widowControl/>
        <w:adjustRightInd w:val="0"/>
        <w:snapToGrid w:val="0"/>
        <w:ind w:right="8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01</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400" w:firstLine="8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2860" w:type="dxa"/>
        <w:jc w:val="center"/>
        <w:tblInd w:w="93" w:type="dxa"/>
        <w:tblLook w:val="04A0"/>
      </w:tblPr>
      <w:tblGrid>
        <w:gridCol w:w="4929"/>
        <w:gridCol w:w="616"/>
        <w:gridCol w:w="1075"/>
        <w:gridCol w:w="4607"/>
        <w:gridCol w:w="595"/>
        <w:gridCol w:w="1038"/>
      </w:tblGrid>
      <w:tr w:rsidR="00AD4D8B" w:rsidRPr="00983CA8" w:rsidTr="00A3698A">
        <w:trPr>
          <w:trHeight w:val="439"/>
          <w:jc w:val="center"/>
        </w:trPr>
        <w:tc>
          <w:tcPr>
            <w:tcW w:w="6620"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ind w:firstLine="640"/>
              <w:jc w:val="center"/>
              <w:rPr>
                <w:rFonts w:eastAsia="宋体"/>
                <w:kern w:val="0"/>
                <w:sz w:val="24"/>
                <w:szCs w:val="24"/>
              </w:rPr>
            </w:pPr>
            <w:r w:rsidRPr="00983CA8">
              <w:rPr>
                <w:rFonts w:eastAsia="方正小标宋简体"/>
                <w:sz w:val="36"/>
                <w:szCs w:val="36"/>
              </w:rPr>
              <w:t xml:space="preserve"> </w:t>
            </w:r>
            <w:r w:rsidRPr="00983CA8">
              <w:rPr>
                <w:rFonts w:eastAsia="宋体" w:hAnsi="宋体"/>
                <w:kern w:val="0"/>
                <w:sz w:val="24"/>
                <w:szCs w:val="24"/>
              </w:rPr>
              <w:t>收入</w:t>
            </w:r>
          </w:p>
        </w:tc>
        <w:tc>
          <w:tcPr>
            <w:tcW w:w="6240" w:type="dxa"/>
            <w:gridSpan w:val="3"/>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支出</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07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038"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07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1</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038"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2</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一、财政拨款收入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adjustRightInd w:val="0"/>
              <w:snapToGrid w:val="0"/>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一、一般公共服务支出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14</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0510A3" w:rsidP="00A3698A">
            <w:pPr>
              <w:widowControl/>
              <w:adjustRightInd w:val="0"/>
              <w:snapToGrid w:val="0"/>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二、上级补助收入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二、外交支出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15</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三、事业收入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3</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三、国防支出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16</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四、经营收入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4</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四、公共安全支出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17</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五、附属单位上缴收入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5</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五、教育支出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18</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六、其他收入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6</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六、科学技术支出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19</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7</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4"/>
                <w:szCs w:val="24"/>
              </w:rPr>
            </w:pPr>
            <w:r w:rsidRPr="00983CA8">
              <w:rPr>
                <w:rFonts w:eastAsia="宋体"/>
                <w:kern w:val="0"/>
                <w:sz w:val="24"/>
                <w:szCs w:val="24"/>
              </w:rPr>
              <w:t>……</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20</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8</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21</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本年收入合计</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9</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adjustRightInd w:val="0"/>
              <w:snapToGrid w:val="0"/>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22</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b/>
                <w:bCs/>
                <w:kern w:val="0"/>
                <w:sz w:val="22"/>
              </w:rPr>
            </w:pPr>
            <w:r w:rsidRPr="00983CA8">
              <w:rPr>
                <w:rFonts w:eastAsia="宋体" w:hAnsi="宋体"/>
                <w:b/>
                <w:bCs/>
                <w:kern w:val="0"/>
                <w:sz w:val="22"/>
              </w:rPr>
              <w:t xml:space="preserve">　</w:t>
            </w:r>
            <w:r w:rsidR="000510A3">
              <w:rPr>
                <w:rFonts w:eastAsia="宋体" w:hAnsi="宋体" w:hint="eastAsia"/>
                <w:b/>
                <w:bCs/>
                <w:kern w:val="0"/>
                <w:sz w:val="22"/>
              </w:rPr>
              <w:t>71.97</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10</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23</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年初结转和结余</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11</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24</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12</w:t>
            </w:r>
          </w:p>
        </w:tc>
        <w:tc>
          <w:tcPr>
            <w:tcW w:w="1075" w:type="dxa"/>
            <w:tcBorders>
              <w:top w:val="nil"/>
              <w:left w:val="nil"/>
              <w:bottom w:val="nil"/>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25</w:t>
            </w:r>
          </w:p>
        </w:tc>
        <w:tc>
          <w:tcPr>
            <w:tcW w:w="1038" w:type="dxa"/>
            <w:tcBorders>
              <w:top w:val="nil"/>
              <w:left w:val="nil"/>
              <w:bottom w:val="nil"/>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13</w:t>
            </w:r>
          </w:p>
        </w:tc>
        <w:tc>
          <w:tcPr>
            <w:tcW w:w="1075" w:type="dxa"/>
            <w:tcBorders>
              <w:top w:val="single" w:sz="4" w:space="0" w:color="auto"/>
              <w:left w:val="nil"/>
              <w:bottom w:val="single" w:sz="8" w:space="0" w:color="auto"/>
              <w:right w:val="single" w:sz="4" w:space="0" w:color="auto"/>
            </w:tcBorders>
            <w:shd w:val="clear" w:color="auto" w:fill="auto"/>
            <w:noWrap/>
            <w:vAlign w:val="center"/>
          </w:tcPr>
          <w:p w:rsidR="00AD4D8B" w:rsidRPr="00983CA8" w:rsidRDefault="000510A3" w:rsidP="00A3698A">
            <w:pPr>
              <w:widowControl/>
              <w:adjustRightInd w:val="0"/>
              <w:snapToGrid w:val="0"/>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4607" w:type="dxa"/>
            <w:tcBorders>
              <w:top w:val="single" w:sz="4" w:space="0" w:color="auto"/>
              <w:left w:val="nil"/>
              <w:bottom w:val="single" w:sz="8" w:space="0" w:color="auto"/>
              <w:right w:val="nil"/>
            </w:tcBorders>
            <w:shd w:val="clear" w:color="000000" w:fill="FFFFFF"/>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26</w:t>
            </w:r>
          </w:p>
        </w:tc>
        <w:tc>
          <w:tcPr>
            <w:tcW w:w="1038" w:type="dxa"/>
            <w:tcBorders>
              <w:top w:val="single" w:sz="4" w:space="0" w:color="auto"/>
              <w:left w:val="nil"/>
              <w:bottom w:val="single" w:sz="8"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b/>
                <w:bCs/>
                <w:kern w:val="0"/>
                <w:sz w:val="22"/>
              </w:rPr>
            </w:pPr>
            <w:r w:rsidRPr="00983CA8">
              <w:rPr>
                <w:rFonts w:eastAsia="宋体" w:hAnsi="宋体"/>
                <w:b/>
                <w:bCs/>
                <w:kern w:val="0"/>
                <w:sz w:val="22"/>
              </w:rPr>
              <w:t xml:space="preserve">　</w:t>
            </w:r>
            <w:r w:rsidR="000510A3">
              <w:rPr>
                <w:rFonts w:eastAsia="宋体" w:hAnsi="宋体" w:hint="eastAsia"/>
                <w:b/>
                <w:bCs/>
                <w:kern w:val="0"/>
                <w:sz w:val="22"/>
              </w:rPr>
              <w:t>71.97</w:t>
            </w:r>
          </w:p>
        </w:tc>
      </w:tr>
    </w:tbl>
    <w:p w:rsidR="00AD4D8B" w:rsidRPr="00983CA8" w:rsidRDefault="00AD4D8B" w:rsidP="00AD4D8B">
      <w:pPr>
        <w:widowControl/>
        <w:adjustRightInd w:val="0"/>
        <w:snapToGrid w:val="0"/>
        <w:ind w:right="102" w:firstLineChars="450" w:firstLine="900"/>
        <w:rPr>
          <w:color w:val="000000"/>
          <w:kern w:val="0"/>
          <w:sz w:val="20"/>
          <w:szCs w:val="20"/>
        </w:rPr>
      </w:pPr>
      <w:r w:rsidRPr="00983CA8">
        <w:rPr>
          <w:rFonts w:hAnsi="宋体"/>
          <w:color w:val="000000"/>
          <w:kern w:val="0"/>
          <w:sz w:val="20"/>
          <w:szCs w:val="20"/>
        </w:rPr>
        <w:t>注：本表反映部门本年度的总收支和年末结转结余情况。</w:t>
      </w:r>
    </w:p>
    <w:p w:rsidR="00AD4D8B" w:rsidRPr="00983CA8" w:rsidRDefault="00AD4D8B" w:rsidP="00AD4D8B">
      <w:pPr>
        <w:widowControl/>
        <w:adjustRightInd w:val="0"/>
        <w:snapToGrid w:val="0"/>
        <w:ind w:right="100" w:firstLine="720"/>
        <w:jc w:val="center"/>
        <w:rPr>
          <w:rFonts w:eastAsia="方正小标宋简体"/>
          <w:sz w:val="36"/>
          <w:szCs w:val="36"/>
        </w:rPr>
      </w:pPr>
    </w:p>
    <w:p w:rsidR="007908FA" w:rsidRDefault="007908FA"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收入决算表</w:t>
      </w:r>
    </w:p>
    <w:p w:rsidR="00AD4D8B" w:rsidRPr="00983CA8" w:rsidRDefault="00AD4D8B" w:rsidP="00AD4D8B">
      <w:pPr>
        <w:widowControl/>
        <w:adjustRightInd w:val="0"/>
        <w:snapToGrid w:val="0"/>
        <w:ind w:right="7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02</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300" w:firstLine="6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476" w:type="pct"/>
        <w:jc w:val="center"/>
        <w:tblLook w:val="04A0"/>
      </w:tblPr>
      <w:tblGrid>
        <w:gridCol w:w="1399"/>
        <w:gridCol w:w="1625"/>
        <w:gridCol w:w="1345"/>
        <w:gridCol w:w="1149"/>
        <w:gridCol w:w="1702"/>
        <w:gridCol w:w="1416"/>
        <w:gridCol w:w="1453"/>
        <w:gridCol w:w="1670"/>
        <w:gridCol w:w="1477"/>
      </w:tblGrid>
      <w:tr w:rsidR="00AD4D8B" w:rsidRPr="00983CA8" w:rsidTr="00A3698A">
        <w:trPr>
          <w:trHeight w:val="450"/>
          <w:jc w:val="center"/>
        </w:trPr>
        <w:tc>
          <w:tcPr>
            <w:tcW w:w="1142"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87"/>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5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本年收入合计</w:t>
            </w:r>
          </w:p>
        </w:tc>
        <w:tc>
          <w:tcPr>
            <w:tcW w:w="434" w:type="pct"/>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财政拨款收入</w:t>
            </w:r>
          </w:p>
        </w:tc>
        <w:tc>
          <w:tcPr>
            <w:tcW w:w="64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上级补助收入</w:t>
            </w:r>
          </w:p>
        </w:tc>
        <w:tc>
          <w:tcPr>
            <w:tcW w:w="53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事业收入</w:t>
            </w:r>
          </w:p>
        </w:tc>
        <w:tc>
          <w:tcPr>
            <w:tcW w:w="549"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经营收入</w:t>
            </w:r>
          </w:p>
        </w:tc>
        <w:tc>
          <w:tcPr>
            <w:tcW w:w="631"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附属单位上缴收入</w:t>
            </w:r>
          </w:p>
        </w:tc>
        <w:tc>
          <w:tcPr>
            <w:tcW w:w="558"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其他收入</w:t>
            </w:r>
          </w:p>
        </w:tc>
      </w:tr>
      <w:tr w:rsidR="00AD4D8B" w:rsidRPr="00983CA8" w:rsidTr="00A3698A">
        <w:trPr>
          <w:trHeight w:val="450"/>
          <w:jc w:val="center"/>
        </w:trPr>
        <w:tc>
          <w:tcPr>
            <w:tcW w:w="528"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rPr>
                <w:rFonts w:eastAsia="宋体"/>
                <w:kern w:val="0"/>
                <w:sz w:val="24"/>
                <w:szCs w:val="24"/>
              </w:rPr>
            </w:pPr>
            <w:r w:rsidRPr="00983CA8">
              <w:rPr>
                <w:rFonts w:eastAsia="宋体" w:hAnsi="宋体"/>
                <w:kern w:val="0"/>
                <w:sz w:val="24"/>
                <w:szCs w:val="24"/>
              </w:rPr>
              <w:t>功能分类科目编码</w:t>
            </w:r>
          </w:p>
        </w:tc>
        <w:tc>
          <w:tcPr>
            <w:tcW w:w="614"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5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528"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614"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42"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508"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43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643"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53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rPr>
                <w:rFonts w:eastAsia="宋体"/>
                <w:kern w:val="0"/>
                <w:sz w:val="24"/>
                <w:szCs w:val="24"/>
              </w:rPr>
            </w:pPr>
            <w:r w:rsidRPr="00983CA8">
              <w:rPr>
                <w:rFonts w:eastAsia="宋体"/>
                <w:kern w:val="0"/>
                <w:sz w:val="24"/>
                <w:szCs w:val="24"/>
              </w:rPr>
              <w:t>4</w:t>
            </w:r>
          </w:p>
        </w:tc>
        <w:tc>
          <w:tcPr>
            <w:tcW w:w="549"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631"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c>
          <w:tcPr>
            <w:tcW w:w="558"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7</w:t>
            </w:r>
          </w:p>
        </w:tc>
      </w:tr>
      <w:tr w:rsidR="00AD4D8B" w:rsidRPr="00983CA8" w:rsidTr="00A3698A">
        <w:trPr>
          <w:trHeight w:val="450"/>
          <w:jc w:val="center"/>
        </w:trPr>
        <w:tc>
          <w:tcPr>
            <w:tcW w:w="1142" w:type="pct"/>
            <w:gridSpan w:val="2"/>
            <w:tcBorders>
              <w:top w:val="nil"/>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71.97</w:t>
            </w:r>
            <w:r w:rsidR="00AD4D8B"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71.97</w:t>
            </w:r>
            <w:r w:rsidR="00AD4D8B"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0510A3"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r>
      <w:tr w:rsidR="00AD4D8B" w:rsidRPr="00983CA8" w:rsidTr="00A3698A">
        <w:trPr>
          <w:trHeight w:val="618"/>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571"/>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华文中宋"/>
                <w:kern w:val="0"/>
                <w:sz w:val="24"/>
                <w:szCs w:val="24"/>
              </w:rPr>
            </w:pPr>
            <w:r w:rsidRPr="00983CA8">
              <w:rPr>
                <w:rFonts w:eastAsia="华文中宋" w:hAnsi="华文中宋"/>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8"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注：本表反映部门本年度取得的各项收入情况。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lastRenderedPageBreak/>
        <w:t>支出决算总表</w:t>
      </w:r>
    </w:p>
    <w:p w:rsidR="00AD4D8B" w:rsidRPr="00983CA8" w:rsidRDefault="00AD4D8B" w:rsidP="00AD4D8B">
      <w:pPr>
        <w:widowControl/>
        <w:adjustRightInd w:val="0"/>
        <w:snapToGrid w:val="0"/>
        <w:ind w:right="6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03</w:t>
      </w:r>
      <w:r w:rsidRPr="00983CA8">
        <w:rPr>
          <w:rFonts w:eastAsia="宋体" w:hAnsi="宋体"/>
          <w:color w:val="000000"/>
          <w:kern w:val="0"/>
          <w:sz w:val="20"/>
          <w:szCs w:val="20"/>
        </w:rPr>
        <w:t>表</w:t>
      </w:r>
    </w:p>
    <w:p w:rsidR="00AD4D8B" w:rsidRPr="00983CA8" w:rsidRDefault="00AD4D8B" w:rsidP="00AD4D8B">
      <w:pPr>
        <w:widowControl/>
        <w:tabs>
          <w:tab w:val="left" w:pos="14034"/>
        </w:tabs>
        <w:adjustRightInd w:val="0"/>
        <w:snapToGrid w:val="0"/>
        <w:ind w:right="395" w:firstLineChars="250" w:firstLine="500"/>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579" w:type="pct"/>
        <w:jc w:val="center"/>
        <w:tblLook w:val="04A0"/>
      </w:tblPr>
      <w:tblGrid>
        <w:gridCol w:w="1411"/>
        <w:gridCol w:w="1392"/>
        <w:gridCol w:w="1861"/>
        <w:gridCol w:w="1814"/>
        <w:gridCol w:w="1625"/>
        <w:gridCol w:w="1917"/>
        <w:gridCol w:w="1923"/>
        <w:gridCol w:w="1598"/>
      </w:tblGrid>
      <w:tr w:rsidR="00AD4D8B" w:rsidRPr="00983CA8" w:rsidTr="00A3698A">
        <w:trPr>
          <w:trHeight w:val="450"/>
          <w:jc w:val="center"/>
        </w:trPr>
        <w:tc>
          <w:tcPr>
            <w:tcW w:w="1035"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8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67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p>
        </w:tc>
        <w:tc>
          <w:tcPr>
            <w:tcW w:w="60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7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上缴上级支出</w:t>
            </w:r>
          </w:p>
        </w:tc>
        <w:tc>
          <w:tcPr>
            <w:tcW w:w="71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经营支出</w:t>
            </w:r>
          </w:p>
        </w:tc>
        <w:tc>
          <w:tcPr>
            <w:tcW w:w="590"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对附属单位补助支出</w:t>
            </w:r>
          </w:p>
        </w:tc>
      </w:tr>
      <w:tr w:rsidR="00AD4D8B" w:rsidRPr="00983CA8" w:rsidTr="00A3698A">
        <w:trPr>
          <w:trHeight w:val="450"/>
          <w:jc w:val="center"/>
        </w:trPr>
        <w:tc>
          <w:tcPr>
            <w:tcW w:w="521"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514"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68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521"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514"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8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035"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687"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67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60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708"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71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590"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AD4D8B" w:rsidRPr="00983CA8" w:rsidTr="00A3698A">
        <w:trPr>
          <w:trHeight w:val="450"/>
          <w:jc w:val="center"/>
        </w:trPr>
        <w:tc>
          <w:tcPr>
            <w:tcW w:w="1035" w:type="pct"/>
            <w:gridSpan w:val="2"/>
            <w:tcBorders>
              <w:top w:val="nil"/>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71.97</w:t>
            </w:r>
            <w:r w:rsidR="00AD4D8B"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71.97</w:t>
            </w:r>
            <w:r w:rsidR="00AD4D8B"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207E60" w:rsidP="00A3698A">
            <w:pPr>
              <w:widowControl/>
              <w:jc w:val="right"/>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8"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00" w:firstLine="600"/>
        <w:rPr>
          <w:sz w:val="20"/>
          <w:szCs w:val="20"/>
        </w:rPr>
      </w:pPr>
      <w:r w:rsidRPr="00983CA8">
        <w:rPr>
          <w:sz w:val="20"/>
          <w:szCs w:val="20"/>
        </w:rPr>
        <w:t>注：本表反映部门本年度取得的各项支出情况。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widowControl/>
        <w:adjustRightInd w:val="0"/>
        <w:snapToGrid w:val="0"/>
        <w:ind w:right="100" w:firstLine="720"/>
        <w:jc w:val="center"/>
        <w:rPr>
          <w:rFonts w:eastAsia="方正小标宋简体"/>
          <w:sz w:val="36"/>
          <w:szCs w:val="36"/>
        </w:rPr>
      </w:pPr>
    </w:p>
    <w:p w:rsid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财政拨款收入支出决算总表</w:t>
      </w:r>
    </w:p>
    <w:p w:rsidR="00AD4D8B" w:rsidRPr="00983CA8" w:rsidRDefault="00AD4D8B" w:rsidP="00AD4D8B">
      <w:pPr>
        <w:widowControl/>
        <w:adjustRightInd w:val="0"/>
        <w:snapToGrid w:val="0"/>
        <w:ind w:right="83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04</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50" w:firstLine="77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Ind w:w="93" w:type="dxa"/>
        <w:tblLook w:val="04A0"/>
      </w:tblPr>
      <w:tblGrid>
        <w:gridCol w:w="3984"/>
        <w:gridCol w:w="709"/>
        <w:gridCol w:w="851"/>
        <w:gridCol w:w="2409"/>
        <w:gridCol w:w="993"/>
        <w:gridCol w:w="992"/>
        <w:gridCol w:w="1559"/>
        <w:gridCol w:w="1701"/>
      </w:tblGrid>
      <w:tr w:rsidR="00AD4D8B" w:rsidRPr="00983CA8" w:rsidTr="00A3698A">
        <w:trPr>
          <w:trHeight w:val="402"/>
          <w:jc w:val="center"/>
        </w:trPr>
        <w:tc>
          <w:tcPr>
            <w:tcW w:w="5544"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支出</w:t>
            </w:r>
          </w:p>
        </w:tc>
      </w:tr>
      <w:tr w:rsidR="00AD4D8B" w:rsidRPr="00983CA8" w:rsidTr="00A3698A">
        <w:trPr>
          <w:trHeight w:val="630"/>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851"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金额</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992"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1559" w:type="dxa"/>
            <w:tcBorders>
              <w:top w:val="nil"/>
              <w:left w:val="nil"/>
              <w:bottom w:val="single" w:sz="4" w:space="0" w:color="auto"/>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政府性基金预算财政拨款</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55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701"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175A7A" w:rsidP="00A3698A">
            <w:pPr>
              <w:widowControl/>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一、一般公共服务支出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15</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r w:rsidR="00175A7A">
              <w:rPr>
                <w:rFonts w:eastAsia="宋体" w:hAnsi="宋体" w:hint="eastAsia"/>
                <w:kern w:val="0"/>
                <w:sz w:val="22"/>
              </w:rPr>
              <w:t>71.97</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175A7A" w:rsidP="00A3698A">
            <w:pPr>
              <w:widowControl/>
              <w:jc w:val="center"/>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二、外交支出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16</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3</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三、国防支出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17</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4</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四、公共安全支出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18</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5</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五、教育支出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19</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6</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六、科学技术支出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20</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7</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4"/>
                <w:szCs w:val="24"/>
              </w:rPr>
            </w:pPr>
            <w:r w:rsidRPr="00983CA8">
              <w:rPr>
                <w:rFonts w:eastAsia="宋体"/>
                <w:kern w:val="0"/>
                <w:sz w:val="24"/>
                <w:szCs w:val="24"/>
              </w:rPr>
              <w:t>……</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21</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8</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22</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本年收入合计</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9</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175A7A" w:rsidP="00A3698A">
            <w:pPr>
              <w:widowControl/>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23</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r w:rsidR="00175A7A">
              <w:rPr>
                <w:rFonts w:eastAsia="宋体" w:hAnsi="宋体" w:hint="eastAsia"/>
                <w:kern w:val="0"/>
                <w:sz w:val="22"/>
              </w:rPr>
              <w:t>71.97</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b/>
                <w:bCs/>
                <w:kern w:val="0"/>
                <w:sz w:val="22"/>
              </w:rPr>
            </w:pPr>
            <w:r w:rsidRPr="00983CA8">
              <w:rPr>
                <w:rFonts w:eastAsia="宋体" w:hAnsi="宋体"/>
                <w:b/>
                <w:bCs/>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10</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24</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11</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25</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nil"/>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12</w:t>
            </w:r>
          </w:p>
        </w:tc>
        <w:tc>
          <w:tcPr>
            <w:tcW w:w="851" w:type="dxa"/>
            <w:tcBorders>
              <w:top w:val="nil"/>
              <w:left w:val="nil"/>
              <w:bottom w:val="nil"/>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nil"/>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26</w:t>
            </w:r>
          </w:p>
        </w:tc>
        <w:tc>
          <w:tcPr>
            <w:tcW w:w="992" w:type="dxa"/>
            <w:tcBorders>
              <w:top w:val="nil"/>
              <w:left w:val="nil"/>
              <w:bottom w:val="nil"/>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nil"/>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single" w:sz="4" w:space="0" w:color="auto"/>
              <w:left w:val="single" w:sz="8" w:space="0" w:color="auto"/>
              <w:bottom w:val="nil"/>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13</w:t>
            </w:r>
          </w:p>
        </w:tc>
        <w:tc>
          <w:tcPr>
            <w:tcW w:w="851" w:type="dxa"/>
            <w:tcBorders>
              <w:top w:val="single" w:sz="4" w:space="0" w:color="auto"/>
              <w:left w:val="nil"/>
              <w:bottom w:val="nil"/>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single" w:sz="4" w:space="0" w:color="auto"/>
              <w:left w:val="nil"/>
              <w:bottom w:val="nil"/>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27</w:t>
            </w:r>
          </w:p>
        </w:tc>
        <w:tc>
          <w:tcPr>
            <w:tcW w:w="992" w:type="dxa"/>
            <w:tcBorders>
              <w:top w:val="single" w:sz="4" w:space="0" w:color="auto"/>
              <w:left w:val="nil"/>
              <w:bottom w:val="nil"/>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single" w:sz="4" w:space="0" w:color="auto"/>
              <w:left w:val="nil"/>
              <w:bottom w:val="nil"/>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14</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AD4D8B" w:rsidRPr="00983CA8" w:rsidRDefault="00175A7A" w:rsidP="00A3698A">
            <w:pPr>
              <w:widowControl/>
              <w:jc w:val="right"/>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2409" w:type="dxa"/>
            <w:tcBorders>
              <w:top w:val="single" w:sz="4" w:space="0" w:color="auto"/>
              <w:left w:val="nil"/>
              <w:bottom w:val="single" w:sz="8" w:space="0" w:color="auto"/>
              <w:right w:val="nil"/>
            </w:tcBorders>
            <w:shd w:val="clear" w:color="000000" w:fill="FFFFFF"/>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28</w:t>
            </w:r>
          </w:p>
        </w:tc>
        <w:tc>
          <w:tcPr>
            <w:tcW w:w="992" w:type="dxa"/>
            <w:tcBorders>
              <w:top w:val="single" w:sz="4" w:space="0" w:color="auto"/>
              <w:left w:val="nil"/>
              <w:bottom w:val="single" w:sz="4" w:space="0" w:color="auto"/>
              <w:right w:val="nil"/>
            </w:tcBorders>
            <w:shd w:val="clear" w:color="000000" w:fill="FFFFFF"/>
            <w:noWrap/>
            <w:vAlign w:val="center"/>
          </w:tcPr>
          <w:p w:rsidR="00AD4D8B" w:rsidRPr="00983CA8" w:rsidRDefault="00175A7A" w:rsidP="00A3698A">
            <w:pPr>
              <w:widowControl/>
              <w:jc w:val="center"/>
              <w:rPr>
                <w:rFonts w:eastAsia="宋体"/>
                <w:kern w:val="0"/>
                <w:sz w:val="22"/>
              </w:rPr>
            </w:pPr>
            <w:r>
              <w:rPr>
                <w:rFonts w:eastAsia="宋体" w:hAnsi="宋体" w:hint="eastAsia"/>
                <w:kern w:val="0"/>
                <w:sz w:val="22"/>
              </w:rPr>
              <w:t>71.97</w:t>
            </w:r>
            <w:r w:rsidR="00AD4D8B" w:rsidRPr="00983CA8">
              <w:rPr>
                <w:rFonts w:eastAsia="宋体" w:hAnsi="宋体"/>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AD4D8B" w:rsidRPr="00983CA8" w:rsidRDefault="00AD4D8B" w:rsidP="00A3698A">
            <w:pPr>
              <w:widowControl/>
              <w:jc w:val="left"/>
              <w:rPr>
                <w:rFonts w:eastAsia="宋体"/>
                <w:b/>
                <w:bCs/>
                <w:kern w:val="0"/>
                <w:sz w:val="22"/>
              </w:rPr>
            </w:pPr>
            <w:r w:rsidRPr="00983CA8">
              <w:rPr>
                <w:rFonts w:eastAsia="宋体" w:hAnsi="宋体"/>
                <w:b/>
                <w:bCs/>
                <w:kern w:val="0"/>
                <w:sz w:val="22"/>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注：本表反映部门本年度一般公共预算财政拨款和政府性基金预算财政拨款的总收支和年末结转结余情况。</w:t>
      </w:r>
    </w:p>
    <w:p w:rsidR="00AD4D8B" w:rsidRPr="00983CA8" w:rsidRDefault="00AD4D8B" w:rsidP="00AD4D8B">
      <w:pPr>
        <w:widowControl/>
        <w:adjustRightInd w:val="0"/>
        <w:snapToGrid w:val="0"/>
        <w:ind w:right="100"/>
        <w:jc w:val="center"/>
        <w:rPr>
          <w:rFonts w:eastAsia="方正小标宋简体"/>
          <w:sz w:val="36"/>
          <w:szCs w:val="36"/>
        </w:rPr>
      </w:pPr>
    </w:p>
    <w:p w:rsidR="00AD4D8B" w:rsidRPr="00983CA8" w:rsidRDefault="00AD4D8B" w:rsidP="00AD4D8B">
      <w:pPr>
        <w:widowControl/>
        <w:adjustRightInd w:val="0"/>
        <w:snapToGrid w:val="0"/>
        <w:ind w:right="100"/>
        <w:jc w:val="center"/>
        <w:rPr>
          <w:rFonts w:eastAsia="方正小标宋简体"/>
          <w:sz w:val="36"/>
          <w:szCs w:val="36"/>
        </w:rPr>
      </w:pPr>
      <w:r w:rsidRPr="00983CA8">
        <w:rPr>
          <w:rFonts w:eastAsia="方正小标宋简体"/>
          <w:sz w:val="36"/>
          <w:szCs w:val="36"/>
        </w:rPr>
        <w:lastRenderedPageBreak/>
        <w:t>一般公共预算财政拨款支出决算表</w:t>
      </w:r>
    </w:p>
    <w:p w:rsidR="00AD4D8B" w:rsidRPr="00983CA8" w:rsidRDefault="00AD4D8B" w:rsidP="00AD4D8B">
      <w:pPr>
        <w:widowControl/>
        <w:adjustRightInd w:val="0"/>
        <w:snapToGrid w:val="0"/>
        <w:ind w:right="72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05</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350" w:firstLine="7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198" w:type="dxa"/>
        <w:jc w:val="center"/>
        <w:tblInd w:w="93" w:type="dxa"/>
        <w:tblLook w:val="04A0"/>
      </w:tblPr>
      <w:tblGrid>
        <w:gridCol w:w="1120"/>
        <w:gridCol w:w="1240"/>
        <w:gridCol w:w="3920"/>
        <w:gridCol w:w="3920"/>
        <w:gridCol w:w="2998"/>
      </w:tblGrid>
      <w:tr w:rsidR="00AD4D8B" w:rsidRPr="00983CA8" w:rsidTr="00A3698A">
        <w:trPr>
          <w:trHeight w:val="405"/>
          <w:jc w:val="center"/>
        </w:trPr>
        <w:tc>
          <w:tcPr>
            <w:tcW w:w="236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92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9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299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r>
      <w:tr w:rsidR="00AD4D8B" w:rsidRPr="00983CA8"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AD4D8B" w:rsidRPr="00983CA8"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r w:rsidR="00175A7A">
              <w:rPr>
                <w:rFonts w:eastAsia="宋体" w:hAnsi="宋体" w:hint="eastAsia"/>
                <w:kern w:val="0"/>
                <w:sz w:val="22"/>
              </w:rPr>
              <w:t>71.97</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175A7A" w:rsidP="00A3698A">
            <w:pPr>
              <w:widowControl/>
              <w:jc w:val="center"/>
              <w:rPr>
                <w:rFonts w:eastAsia="宋体"/>
                <w:kern w:val="0"/>
                <w:sz w:val="24"/>
                <w:szCs w:val="24"/>
              </w:rPr>
            </w:pPr>
            <w:r>
              <w:rPr>
                <w:rFonts w:eastAsia="宋体" w:hAnsi="宋体" w:hint="eastAsia"/>
                <w:kern w:val="0"/>
                <w:sz w:val="22"/>
              </w:rPr>
              <w:t>71.97</w:t>
            </w:r>
            <w:r w:rsidR="00AD4D8B"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r w:rsidR="00175A7A">
              <w:rPr>
                <w:rFonts w:eastAsia="宋体" w:hAnsi="宋体" w:hint="eastAsia"/>
                <w:kern w:val="0"/>
                <w:sz w:val="24"/>
                <w:szCs w:val="24"/>
              </w:rPr>
              <w:t>0</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注：本表反映部门本年度一般公共预算财政拨款实际支出情况。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rPr>
          <w:rFonts w:eastAsia="方正小标宋简体"/>
          <w:sz w:val="36"/>
          <w:szCs w:val="36"/>
        </w:rPr>
      </w:pPr>
    </w:p>
    <w:p w:rsidR="00AD4D8B" w:rsidRDefault="00AD4D8B" w:rsidP="00AD4D8B">
      <w:pPr>
        <w:spacing w:line="580" w:lineRule="exact"/>
        <w:ind w:firstLine="720"/>
        <w:jc w:val="center"/>
        <w:rPr>
          <w:rFonts w:eastAsia="方正小标宋简体"/>
          <w:sz w:val="36"/>
          <w:szCs w:val="36"/>
        </w:rPr>
      </w:pPr>
    </w:p>
    <w:p w:rsidR="00AD4D8B" w:rsidRPr="00983CA8" w:rsidRDefault="00AD4D8B" w:rsidP="00AD4D8B">
      <w:pPr>
        <w:spacing w:line="580" w:lineRule="exact"/>
        <w:ind w:firstLine="720"/>
        <w:jc w:val="center"/>
        <w:rPr>
          <w:rFonts w:eastAsia="方正小标宋简体"/>
          <w:sz w:val="36"/>
          <w:szCs w:val="36"/>
        </w:rPr>
      </w:pPr>
      <w:r w:rsidRPr="00983CA8">
        <w:rPr>
          <w:rFonts w:eastAsia="方正小标宋简体"/>
          <w:sz w:val="36"/>
          <w:szCs w:val="36"/>
        </w:rPr>
        <w:lastRenderedPageBreak/>
        <w:t>一般公共预算财政拨款基本支出决算表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06</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40" w:firstLine="748"/>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Ind w:w="93" w:type="dxa"/>
        <w:tblLook w:val="04A0"/>
      </w:tblPr>
      <w:tblGrid>
        <w:gridCol w:w="1120"/>
        <w:gridCol w:w="1254"/>
        <w:gridCol w:w="3453"/>
        <w:gridCol w:w="3827"/>
        <w:gridCol w:w="3544"/>
      </w:tblGrid>
      <w:tr w:rsidR="00AD4D8B" w:rsidRPr="00983CA8" w:rsidTr="00A3698A">
        <w:trPr>
          <w:trHeight w:val="405"/>
          <w:jc w:val="center"/>
        </w:trPr>
        <w:tc>
          <w:tcPr>
            <w:tcW w:w="237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453"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82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人员经费</w:t>
            </w:r>
          </w:p>
        </w:tc>
        <w:tc>
          <w:tcPr>
            <w:tcW w:w="354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公用经费</w:t>
            </w:r>
          </w:p>
        </w:tc>
      </w:tr>
      <w:tr w:rsidR="00AD4D8B" w:rsidRPr="00983CA8"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经济分类科目编码</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AD4D8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r w:rsidR="00A47908">
              <w:rPr>
                <w:rFonts w:eastAsia="宋体" w:hAnsi="宋体" w:hint="eastAsia"/>
                <w:kern w:val="0"/>
                <w:sz w:val="22"/>
              </w:rPr>
              <w:t>71.97</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47908" w:rsidP="00A3698A">
            <w:pPr>
              <w:widowControl/>
              <w:jc w:val="center"/>
              <w:rPr>
                <w:rFonts w:eastAsia="宋体"/>
                <w:kern w:val="0"/>
                <w:sz w:val="24"/>
                <w:szCs w:val="24"/>
              </w:rPr>
            </w:pPr>
            <w:r>
              <w:rPr>
                <w:rFonts w:eastAsia="宋体" w:hAnsi="宋体" w:hint="eastAsia"/>
                <w:kern w:val="0"/>
                <w:sz w:val="24"/>
                <w:szCs w:val="24"/>
              </w:rPr>
              <w:t>46.98</w:t>
            </w:r>
            <w:r w:rsidR="00AD4D8B"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47908" w:rsidP="00A3698A">
            <w:pPr>
              <w:widowControl/>
              <w:jc w:val="center"/>
              <w:rPr>
                <w:rFonts w:eastAsia="宋体"/>
                <w:kern w:val="0"/>
                <w:sz w:val="24"/>
                <w:szCs w:val="24"/>
              </w:rPr>
            </w:pPr>
            <w:r>
              <w:rPr>
                <w:rFonts w:eastAsia="宋体" w:hAnsi="宋体" w:hint="eastAsia"/>
                <w:kern w:val="0"/>
                <w:sz w:val="24"/>
                <w:szCs w:val="24"/>
              </w:rPr>
              <w:t>24.99</w:t>
            </w:r>
            <w:r w:rsidR="00AD4D8B"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b/>
          <w:sz w:val="20"/>
          <w:szCs w:val="20"/>
        </w:rPr>
      </w:pPr>
      <w:r w:rsidRPr="00983CA8">
        <w:rPr>
          <w:sz w:val="20"/>
          <w:szCs w:val="20"/>
        </w:rPr>
        <w:t>注：本表反映部门本年度一般公共预算财政拨款基本支出明细情况。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jc w:val="center"/>
        <w:rPr>
          <w:rFonts w:eastAsia="方正小标宋简体"/>
          <w:sz w:val="36"/>
          <w:szCs w:val="36"/>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lastRenderedPageBreak/>
        <w:t>一般公共预算财政拨款</w:t>
      </w:r>
      <w:r w:rsidRPr="00983CA8">
        <w:rPr>
          <w:rFonts w:eastAsia="方正小标宋简体"/>
          <w:sz w:val="36"/>
          <w:szCs w:val="36"/>
        </w:rPr>
        <w:t>“</w:t>
      </w:r>
      <w:r w:rsidRPr="00983CA8">
        <w:rPr>
          <w:rFonts w:eastAsia="方正小标宋简体"/>
          <w:sz w:val="36"/>
          <w:szCs w:val="36"/>
        </w:rPr>
        <w:t>三公</w:t>
      </w:r>
      <w:r w:rsidRPr="00983CA8">
        <w:rPr>
          <w:rFonts w:eastAsia="方正小标宋简体"/>
          <w:sz w:val="36"/>
          <w:szCs w:val="36"/>
        </w:rPr>
        <w:t>”</w:t>
      </w:r>
      <w:r w:rsidRPr="00983CA8">
        <w:rPr>
          <w:rFonts w:eastAsia="方正小标宋简体"/>
          <w:sz w:val="36"/>
          <w:szCs w:val="36"/>
        </w:rPr>
        <w:t>经费支出决算表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07</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50" w:firstLine="77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Look w:val="04A0"/>
      </w:tblPr>
      <w:tblGrid>
        <w:gridCol w:w="831"/>
        <w:gridCol w:w="1129"/>
        <w:gridCol w:w="851"/>
        <w:gridCol w:w="1121"/>
        <w:gridCol w:w="1267"/>
        <w:gridCol w:w="1405"/>
        <w:gridCol w:w="842"/>
        <w:gridCol w:w="1129"/>
        <w:gridCol w:w="1121"/>
        <w:gridCol w:w="1260"/>
        <w:gridCol w:w="1260"/>
        <w:gridCol w:w="982"/>
      </w:tblGrid>
      <w:tr w:rsidR="00AD4D8B" w:rsidRPr="00983CA8" w:rsidTr="00B72FAA">
        <w:trPr>
          <w:trHeight w:val="559"/>
          <w:jc w:val="center"/>
        </w:trPr>
        <w:tc>
          <w:tcPr>
            <w:tcW w:w="6604"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ind w:firstLine="440"/>
              <w:jc w:val="center"/>
              <w:rPr>
                <w:rFonts w:eastAsia="宋体"/>
                <w:kern w:val="0"/>
                <w:sz w:val="22"/>
              </w:rPr>
            </w:pPr>
            <w:r w:rsidRPr="00983CA8">
              <w:rPr>
                <w:rFonts w:eastAsia="宋体"/>
                <w:kern w:val="0"/>
                <w:sz w:val="22"/>
              </w:rPr>
              <w:t>2015</w:t>
            </w:r>
            <w:r w:rsidRPr="00983CA8">
              <w:rPr>
                <w:rFonts w:eastAsia="宋体" w:hAnsi="宋体"/>
                <w:kern w:val="0"/>
                <w:sz w:val="22"/>
              </w:rPr>
              <w:t>年度预算数</w:t>
            </w:r>
          </w:p>
        </w:tc>
        <w:tc>
          <w:tcPr>
            <w:tcW w:w="6594" w:type="dxa"/>
            <w:gridSpan w:val="6"/>
            <w:tcBorders>
              <w:top w:val="single" w:sz="8" w:space="0" w:color="auto"/>
              <w:left w:val="nil"/>
              <w:bottom w:val="single" w:sz="4" w:space="0" w:color="auto"/>
              <w:right w:val="single" w:sz="8"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2015</w:t>
            </w:r>
            <w:r w:rsidRPr="00983CA8">
              <w:rPr>
                <w:rFonts w:eastAsia="宋体" w:hAnsi="宋体"/>
                <w:kern w:val="0"/>
                <w:sz w:val="22"/>
              </w:rPr>
              <w:t>年度决算数</w:t>
            </w:r>
          </w:p>
        </w:tc>
      </w:tr>
      <w:tr w:rsidR="00AD4D8B" w:rsidRPr="00983CA8" w:rsidTr="00B72FAA">
        <w:trPr>
          <w:trHeight w:val="600"/>
          <w:jc w:val="center"/>
        </w:trPr>
        <w:tc>
          <w:tcPr>
            <w:tcW w:w="831" w:type="dxa"/>
            <w:vMerge w:val="restart"/>
            <w:tcBorders>
              <w:top w:val="nil"/>
              <w:left w:val="single" w:sz="8"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239"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1405"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c>
          <w:tcPr>
            <w:tcW w:w="842" w:type="dxa"/>
            <w:vMerge w:val="restart"/>
            <w:tcBorders>
              <w:top w:val="nil"/>
              <w:left w:val="nil"/>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641"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982" w:type="dxa"/>
            <w:vMerge w:val="restart"/>
            <w:tcBorders>
              <w:top w:val="nil"/>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r>
      <w:tr w:rsidR="00AD4D8B" w:rsidRPr="00983CA8" w:rsidTr="00B72FAA">
        <w:trPr>
          <w:trHeight w:val="600"/>
          <w:jc w:val="center"/>
        </w:trPr>
        <w:tc>
          <w:tcPr>
            <w:tcW w:w="831" w:type="dxa"/>
            <w:vMerge/>
            <w:tcBorders>
              <w:top w:val="nil"/>
              <w:left w:val="single" w:sz="8"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29"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12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6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1405"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2"/>
              </w:rPr>
            </w:pPr>
          </w:p>
        </w:tc>
        <w:tc>
          <w:tcPr>
            <w:tcW w:w="842" w:type="dxa"/>
            <w:vMerge/>
            <w:tcBorders>
              <w:top w:val="nil"/>
              <w:left w:val="nil"/>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29"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2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2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982" w:type="dxa"/>
            <w:vMerge/>
            <w:tcBorders>
              <w:top w:val="nil"/>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2"/>
              </w:rPr>
            </w:pPr>
          </w:p>
        </w:tc>
      </w:tr>
      <w:tr w:rsidR="00AD4D8B" w:rsidRPr="00983CA8" w:rsidTr="00B72FAA">
        <w:trPr>
          <w:trHeight w:val="559"/>
          <w:jc w:val="center"/>
        </w:trPr>
        <w:tc>
          <w:tcPr>
            <w:tcW w:w="831" w:type="dxa"/>
            <w:tcBorders>
              <w:top w:val="nil"/>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w:t>
            </w:r>
          </w:p>
        </w:tc>
        <w:tc>
          <w:tcPr>
            <w:tcW w:w="1129"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w:t>
            </w: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3</w:t>
            </w:r>
          </w:p>
        </w:tc>
        <w:tc>
          <w:tcPr>
            <w:tcW w:w="112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4</w:t>
            </w:r>
          </w:p>
        </w:tc>
        <w:tc>
          <w:tcPr>
            <w:tcW w:w="126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5</w:t>
            </w:r>
          </w:p>
        </w:tc>
        <w:tc>
          <w:tcPr>
            <w:tcW w:w="1405"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6</w:t>
            </w:r>
          </w:p>
        </w:tc>
        <w:tc>
          <w:tcPr>
            <w:tcW w:w="842"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7</w:t>
            </w:r>
          </w:p>
        </w:tc>
        <w:tc>
          <w:tcPr>
            <w:tcW w:w="1129"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8</w:t>
            </w:r>
          </w:p>
        </w:tc>
        <w:tc>
          <w:tcPr>
            <w:tcW w:w="112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9</w:t>
            </w:r>
          </w:p>
        </w:tc>
        <w:tc>
          <w:tcPr>
            <w:tcW w:w="12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10</w:t>
            </w:r>
          </w:p>
        </w:tc>
        <w:tc>
          <w:tcPr>
            <w:tcW w:w="12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11</w:t>
            </w:r>
          </w:p>
        </w:tc>
        <w:tc>
          <w:tcPr>
            <w:tcW w:w="982"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12</w:t>
            </w:r>
          </w:p>
        </w:tc>
      </w:tr>
      <w:tr w:rsidR="00B72FAA" w:rsidRPr="00983CA8" w:rsidTr="00B72FAA">
        <w:trPr>
          <w:trHeight w:val="855"/>
          <w:jc w:val="center"/>
        </w:trPr>
        <w:tc>
          <w:tcPr>
            <w:tcW w:w="831" w:type="dxa"/>
            <w:tcBorders>
              <w:top w:val="nil"/>
              <w:left w:val="single" w:sz="8" w:space="0" w:color="auto"/>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Pr>
                <w:rFonts w:eastAsia="宋体" w:hAnsi="宋体" w:hint="eastAsia"/>
                <w:kern w:val="0"/>
                <w:sz w:val="22"/>
              </w:rPr>
              <w:t>7.8554</w:t>
            </w:r>
          </w:p>
        </w:tc>
        <w:tc>
          <w:tcPr>
            <w:tcW w:w="1129" w:type="dxa"/>
            <w:tcBorders>
              <w:top w:val="nil"/>
              <w:left w:val="nil"/>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w:t>
            </w:r>
          </w:p>
        </w:tc>
        <w:tc>
          <w:tcPr>
            <w:tcW w:w="851" w:type="dxa"/>
            <w:tcBorders>
              <w:top w:val="nil"/>
              <w:left w:val="nil"/>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Pr>
                <w:rFonts w:eastAsia="宋体" w:hAnsi="宋体" w:hint="eastAsia"/>
                <w:kern w:val="0"/>
                <w:sz w:val="22"/>
              </w:rPr>
              <w:t>7.1984</w:t>
            </w:r>
          </w:p>
        </w:tc>
        <w:tc>
          <w:tcPr>
            <w:tcW w:w="1121" w:type="dxa"/>
            <w:tcBorders>
              <w:top w:val="nil"/>
              <w:left w:val="nil"/>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w:t>
            </w:r>
          </w:p>
        </w:tc>
        <w:tc>
          <w:tcPr>
            <w:tcW w:w="1267" w:type="dxa"/>
            <w:tcBorders>
              <w:top w:val="nil"/>
              <w:left w:val="nil"/>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7.1984</w:t>
            </w:r>
          </w:p>
        </w:tc>
        <w:tc>
          <w:tcPr>
            <w:tcW w:w="1405" w:type="dxa"/>
            <w:tcBorders>
              <w:top w:val="nil"/>
              <w:left w:val="nil"/>
              <w:bottom w:val="single" w:sz="8" w:space="0" w:color="auto"/>
              <w:right w:val="single" w:sz="4" w:space="0" w:color="auto"/>
            </w:tcBorders>
            <w:shd w:val="clear" w:color="auto" w:fill="auto"/>
            <w:vAlign w:val="center"/>
          </w:tcPr>
          <w:p w:rsidR="00B72FAA" w:rsidRPr="00983CA8" w:rsidRDefault="00B72FAA" w:rsidP="00A3698A">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0.657</w:t>
            </w:r>
          </w:p>
        </w:tc>
        <w:tc>
          <w:tcPr>
            <w:tcW w:w="842" w:type="dxa"/>
            <w:tcBorders>
              <w:top w:val="nil"/>
              <w:left w:val="nil"/>
              <w:bottom w:val="single" w:sz="8" w:space="0" w:color="auto"/>
              <w:right w:val="single" w:sz="4" w:space="0" w:color="auto"/>
            </w:tcBorders>
            <w:shd w:val="clear" w:color="auto" w:fill="auto"/>
            <w:vAlign w:val="center"/>
          </w:tcPr>
          <w:p w:rsidR="00B72FAA" w:rsidRPr="00983CA8" w:rsidRDefault="00B72FAA" w:rsidP="00CF765B">
            <w:pPr>
              <w:widowControl/>
              <w:jc w:val="left"/>
              <w:rPr>
                <w:rFonts w:eastAsia="宋体"/>
                <w:kern w:val="0"/>
                <w:sz w:val="22"/>
              </w:rPr>
            </w:pPr>
            <w:r>
              <w:rPr>
                <w:rFonts w:eastAsia="宋体" w:hAnsi="宋体" w:hint="eastAsia"/>
                <w:kern w:val="0"/>
                <w:sz w:val="22"/>
              </w:rPr>
              <w:t>7.8554</w:t>
            </w:r>
          </w:p>
        </w:tc>
        <w:tc>
          <w:tcPr>
            <w:tcW w:w="1129" w:type="dxa"/>
            <w:tcBorders>
              <w:top w:val="nil"/>
              <w:left w:val="nil"/>
              <w:bottom w:val="single" w:sz="8" w:space="0" w:color="auto"/>
              <w:right w:val="single" w:sz="4" w:space="0" w:color="auto"/>
            </w:tcBorders>
            <w:shd w:val="clear" w:color="auto" w:fill="auto"/>
            <w:vAlign w:val="center"/>
          </w:tcPr>
          <w:p w:rsidR="00B72FAA" w:rsidRPr="00983CA8" w:rsidRDefault="00B72FAA" w:rsidP="00CF765B">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w:t>
            </w:r>
          </w:p>
        </w:tc>
        <w:tc>
          <w:tcPr>
            <w:tcW w:w="1121" w:type="dxa"/>
            <w:tcBorders>
              <w:top w:val="nil"/>
              <w:left w:val="nil"/>
              <w:bottom w:val="single" w:sz="8" w:space="0" w:color="auto"/>
              <w:right w:val="single" w:sz="4" w:space="0" w:color="auto"/>
            </w:tcBorders>
            <w:shd w:val="clear" w:color="auto" w:fill="auto"/>
            <w:vAlign w:val="center"/>
          </w:tcPr>
          <w:p w:rsidR="00B72FAA" w:rsidRPr="00983CA8" w:rsidRDefault="00B72FAA" w:rsidP="00CF765B">
            <w:pPr>
              <w:widowControl/>
              <w:jc w:val="left"/>
              <w:rPr>
                <w:rFonts w:eastAsia="宋体"/>
                <w:kern w:val="0"/>
                <w:sz w:val="22"/>
              </w:rPr>
            </w:pPr>
            <w:r>
              <w:rPr>
                <w:rFonts w:eastAsia="宋体" w:hAnsi="宋体" w:hint="eastAsia"/>
                <w:kern w:val="0"/>
                <w:sz w:val="22"/>
              </w:rPr>
              <w:t>7.1984</w:t>
            </w:r>
          </w:p>
        </w:tc>
        <w:tc>
          <w:tcPr>
            <w:tcW w:w="1260" w:type="dxa"/>
            <w:tcBorders>
              <w:top w:val="nil"/>
              <w:left w:val="nil"/>
              <w:bottom w:val="single" w:sz="8" w:space="0" w:color="auto"/>
              <w:right w:val="single" w:sz="4" w:space="0" w:color="auto"/>
            </w:tcBorders>
            <w:shd w:val="clear" w:color="auto" w:fill="auto"/>
            <w:vAlign w:val="center"/>
          </w:tcPr>
          <w:p w:rsidR="00B72FAA" w:rsidRPr="00983CA8" w:rsidRDefault="00B72FAA" w:rsidP="00CF765B">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w:t>
            </w:r>
          </w:p>
        </w:tc>
        <w:tc>
          <w:tcPr>
            <w:tcW w:w="1260" w:type="dxa"/>
            <w:tcBorders>
              <w:top w:val="nil"/>
              <w:left w:val="nil"/>
              <w:bottom w:val="single" w:sz="8" w:space="0" w:color="auto"/>
              <w:right w:val="nil"/>
            </w:tcBorders>
            <w:shd w:val="clear" w:color="auto" w:fill="auto"/>
            <w:vAlign w:val="center"/>
          </w:tcPr>
          <w:p w:rsidR="00B72FAA" w:rsidRPr="00983CA8" w:rsidRDefault="00B72FAA" w:rsidP="00CF765B">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7.1984</w:t>
            </w:r>
          </w:p>
        </w:tc>
        <w:tc>
          <w:tcPr>
            <w:tcW w:w="982" w:type="dxa"/>
            <w:tcBorders>
              <w:top w:val="nil"/>
              <w:left w:val="single" w:sz="4" w:space="0" w:color="auto"/>
              <w:bottom w:val="single" w:sz="8" w:space="0" w:color="auto"/>
              <w:right w:val="single" w:sz="8" w:space="0" w:color="auto"/>
            </w:tcBorders>
            <w:shd w:val="clear" w:color="auto" w:fill="auto"/>
            <w:vAlign w:val="center"/>
          </w:tcPr>
          <w:p w:rsidR="00B72FAA" w:rsidRPr="00983CA8" w:rsidRDefault="00B72FAA" w:rsidP="00CF765B">
            <w:pPr>
              <w:widowControl/>
              <w:jc w:val="left"/>
              <w:rPr>
                <w:rFonts w:eastAsia="宋体"/>
                <w:kern w:val="0"/>
                <w:sz w:val="22"/>
              </w:rPr>
            </w:pPr>
            <w:r w:rsidRPr="00983CA8">
              <w:rPr>
                <w:rFonts w:eastAsia="宋体" w:hAnsi="宋体"/>
                <w:kern w:val="0"/>
                <w:sz w:val="22"/>
              </w:rPr>
              <w:t xml:space="preserve">　</w:t>
            </w:r>
            <w:r>
              <w:rPr>
                <w:rFonts w:eastAsia="宋体" w:hAnsi="宋体" w:hint="eastAsia"/>
                <w:kern w:val="0"/>
                <w:sz w:val="22"/>
              </w:rPr>
              <w:t>0.657</w:t>
            </w:r>
          </w:p>
        </w:tc>
      </w:tr>
    </w:tbl>
    <w:p w:rsidR="00AD4D8B" w:rsidRPr="00983CA8" w:rsidRDefault="00AD4D8B" w:rsidP="00AD4D8B">
      <w:pPr>
        <w:adjustRightInd w:val="0"/>
        <w:snapToGrid w:val="0"/>
        <w:ind w:firstLineChars="350" w:firstLine="700"/>
        <w:rPr>
          <w:sz w:val="20"/>
          <w:szCs w:val="20"/>
        </w:rPr>
      </w:pPr>
      <w:r w:rsidRPr="00983CA8">
        <w:rPr>
          <w:sz w:val="20"/>
          <w:szCs w:val="20"/>
        </w:rPr>
        <w:t>注：</w:t>
      </w:r>
      <w:r w:rsidRPr="00983CA8">
        <w:rPr>
          <w:sz w:val="20"/>
          <w:szCs w:val="20"/>
        </w:rPr>
        <w:t>2015</w:t>
      </w:r>
      <w:r w:rsidRPr="00983CA8">
        <w:rPr>
          <w:sz w:val="20"/>
          <w:szCs w:val="20"/>
        </w:rPr>
        <w:t>年度预算数为</w:t>
      </w:r>
      <w:r w:rsidRPr="00983CA8">
        <w:rPr>
          <w:sz w:val="20"/>
          <w:szCs w:val="20"/>
        </w:rPr>
        <w:t>“</w:t>
      </w:r>
      <w:r w:rsidRPr="00983CA8">
        <w:rPr>
          <w:sz w:val="20"/>
          <w:szCs w:val="20"/>
        </w:rPr>
        <w:t>三公</w:t>
      </w:r>
      <w:r w:rsidRPr="00983CA8">
        <w:rPr>
          <w:sz w:val="20"/>
          <w:szCs w:val="20"/>
        </w:rPr>
        <w:t>”</w:t>
      </w:r>
      <w:r w:rsidRPr="00983CA8">
        <w:rPr>
          <w:sz w:val="20"/>
          <w:szCs w:val="20"/>
        </w:rPr>
        <w:t>经费年初预算数，决算数是包括当年一般公共预算财政拨款和以前年度结转资金安排的实际支出。</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lastRenderedPageBreak/>
        <w:t>政府性基金预算财政拨款收入支出决算表</w:t>
      </w:r>
    </w:p>
    <w:p w:rsidR="00AD4D8B" w:rsidRPr="00983CA8" w:rsidRDefault="00AD4D8B" w:rsidP="00AD4D8B">
      <w:pPr>
        <w:widowControl/>
        <w:adjustRightInd w:val="0"/>
        <w:snapToGrid w:val="0"/>
        <w:ind w:right="94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08</w:t>
      </w:r>
      <w:r w:rsidRPr="00983CA8">
        <w:rPr>
          <w:rFonts w:eastAsia="宋体" w:hAnsi="宋体"/>
          <w:color w:val="000000"/>
          <w:kern w:val="0"/>
          <w:sz w:val="22"/>
        </w:rPr>
        <w:t>表</w:t>
      </w:r>
    </w:p>
    <w:p w:rsidR="00AD4D8B" w:rsidRPr="00983CA8" w:rsidRDefault="00AD4D8B" w:rsidP="00AD4D8B">
      <w:pPr>
        <w:widowControl/>
        <w:adjustRightInd w:val="0"/>
        <w:snapToGrid w:val="0"/>
        <w:ind w:firstLineChars="400" w:firstLine="88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2780" w:type="dxa"/>
        <w:jc w:val="center"/>
        <w:tblLook w:val="04A0"/>
      </w:tblPr>
      <w:tblGrid>
        <w:gridCol w:w="1926"/>
        <w:gridCol w:w="1320"/>
        <w:gridCol w:w="2000"/>
        <w:gridCol w:w="1140"/>
        <w:gridCol w:w="1120"/>
        <w:gridCol w:w="1360"/>
        <w:gridCol w:w="1480"/>
        <w:gridCol w:w="2434"/>
      </w:tblGrid>
      <w:tr w:rsidR="00AD4D8B" w:rsidRPr="00983CA8" w:rsidTr="00A3698A">
        <w:trPr>
          <w:trHeight w:val="405"/>
          <w:jc w:val="center"/>
        </w:trPr>
        <w:tc>
          <w:tcPr>
            <w:tcW w:w="324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200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w:t>
            </w:r>
          </w:p>
        </w:tc>
        <w:tc>
          <w:tcPr>
            <w:tcW w:w="3960" w:type="dxa"/>
            <w:gridSpan w:val="3"/>
            <w:tcBorders>
              <w:top w:val="single" w:sz="8" w:space="0" w:color="auto"/>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年末结转和结余</w:t>
            </w:r>
          </w:p>
        </w:tc>
      </w:tr>
      <w:tr w:rsidR="00AD4D8B" w:rsidRPr="00983CA8" w:rsidTr="00A3698A">
        <w:trPr>
          <w:trHeight w:val="540"/>
          <w:jc w:val="center"/>
        </w:trPr>
        <w:tc>
          <w:tcPr>
            <w:tcW w:w="192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小计</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1480" w:type="dxa"/>
            <w:vMerge w:val="restart"/>
            <w:tcBorders>
              <w:top w:val="nil"/>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3246"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AD4D8B" w:rsidRPr="00983CA8" w:rsidTr="00A3698A">
        <w:trPr>
          <w:trHeight w:val="450"/>
          <w:jc w:val="center"/>
        </w:trPr>
        <w:tc>
          <w:tcPr>
            <w:tcW w:w="3246" w:type="dxa"/>
            <w:gridSpan w:val="2"/>
            <w:tcBorders>
              <w:top w:val="nil"/>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2A1214" w:rsidP="00A3698A">
            <w:pPr>
              <w:widowControl/>
              <w:jc w:val="center"/>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2A1214" w:rsidP="00A3698A">
            <w:pPr>
              <w:widowControl/>
              <w:jc w:val="center"/>
              <w:rPr>
                <w:rFonts w:eastAsia="宋体"/>
                <w:kern w:val="0"/>
                <w:sz w:val="24"/>
                <w:szCs w:val="24"/>
              </w:rPr>
            </w:pPr>
            <w:r>
              <w:rPr>
                <w:rFonts w:eastAsia="宋体" w:hAnsi="宋体" w:hint="eastAsia"/>
                <w:kern w:val="0"/>
                <w:sz w:val="24"/>
                <w:szCs w:val="24"/>
              </w:rPr>
              <w:t>0</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2A1214" w:rsidP="002A1214">
            <w:pPr>
              <w:widowControl/>
              <w:jc w:val="center"/>
              <w:rPr>
                <w:rFonts w:eastAsia="宋体"/>
                <w:kern w:val="0"/>
                <w:sz w:val="24"/>
                <w:szCs w:val="24"/>
              </w:rPr>
            </w:pPr>
            <w:r w:rsidRPr="00983CA8">
              <w:rPr>
                <w:rFonts w:eastAsia="宋体" w:hAnsi="宋体"/>
                <w:kern w:val="0"/>
                <w:sz w:val="24"/>
                <w:szCs w:val="24"/>
              </w:rPr>
              <w:t xml:space="preserve">　</w:t>
            </w:r>
            <w:r>
              <w:rPr>
                <w:rFonts w:eastAsia="宋体" w:hAnsi="宋体" w:hint="eastAsia"/>
                <w:kern w:val="0"/>
                <w:sz w:val="22"/>
              </w:rPr>
              <w:t>0</w:t>
            </w:r>
            <w:r w:rsidR="00AD4D8B"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2A1214" w:rsidP="00A3698A">
            <w:pPr>
              <w:widowControl/>
              <w:jc w:val="center"/>
              <w:rPr>
                <w:rFonts w:eastAsia="宋体"/>
                <w:kern w:val="0"/>
                <w:sz w:val="24"/>
                <w:szCs w:val="24"/>
              </w:rPr>
            </w:pPr>
            <w:r>
              <w:rPr>
                <w:rFonts w:eastAsia="宋体" w:hAnsi="宋体" w:hint="eastAsia"/>
                <w:kern w:val="0"/>
                <w:sz w:val="22"/>
              </w:rPr>
              <w:t>0</w:t>
            </w:r>
            <w:r w:rsidR="00AD4D8B"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2A1214" w:rsidP="00A3698A">
            <w:pPr>
              <w:widowControl/>
              <w:jc w:val="center"/>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2A1214" w:rsidP="00A3698A">
            <w:pPr>
              <w:widowControl/>
              <w:jc w:val="center"/>
              <w:rPr>
                <w:rFonts w:eastAsia="宋体"/>
                <w:kern w:val="0"/>
                <w:sz w:val="24"/>
                <w:szCs w:val="24"/>
              </w:rPr>
            </w:pPr>
            <w:r>
              <w:rPr>
                <w:rFonts w:eastAsia="宋体" w:hAnsi="宋体" w:hint="eastAsia"/>
                <w:kern w:val="0"/>
                <w:sz w:val="24"/>
                <w:szCs w:val="24"/>
              </w:rPr>
              <w:t>0</w:t>
            </w:r>
            <w:r w:rsidR="00AD4D8B"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8"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500" w:firstLine="1000"/>
        <w:rPr>
          <w:sz w:val="20"/>
          <w:szCs w:val="20"/>
        </w:rPr>
      </w:pPr>
      <w:r w:rsidRPr="00983CA8">
        <w:rPr>
          <w:sz w:val="20"/>
          <w:szCs w:val="20"/>
        </w:rPr>
        <w:t>注：本表反映部门本年度政府性基金预算财政拨款收入支出及结转和结余情况。</w:t>
      </w:r>
    </w:p>
    <w:p w:rsidR="00AD4D8B" w:rsidRPr="00983CA8" w:rsidRDefault="00AD4D8B" w:rsidP="00AD4D8B">
      <w:pPr>
        <w:adjustRightInd w:val="0"/>
        <w:snapToGrid w:val="0"/>
        <w:ind w:firstLineChars="500" w:firstLine="1000"/>
        <w:rPr>
          <w:sz w:val="20"/>
          <w:szCs w:val="20"/>
        </w:rPr>
        <w:sectPr w:rsidR="00AD4D8B" w:rsidRPr="00983CA8" w:rsidSect="00824BE6">
          <w:pgSz w:w="16838" w:h="11906" w:orient="landscape" w:code="9"/>
          <w:pgMar w:top="1134" w:right="1134" w:bottom="1134" w:left="1134" w:header="510" w:footer="992" w:gutter="0"/>
          <w:cols w:space="425"/>
          <w:docGrid w:linePitch="435"/>
        </w:sectPr>
      </w:pPr>
    </w:p>
    <w:p w:rsidR="00AD4D8B" w:rsidRPr="00983CA8" w:rsidRDefault="00AD4D8B" w:rsidP="00AD4D8B">
      <w:pPr>
        <w:widowControl/>
        <w:adjustRightInd w:val="0"/>
        <w:snapToGrid w:val="0"/>
        <w:spacing w:line="360" w:lineRule="auto"/>
        <w:ind w:firstLine="640"/>
        <w:jc w:val="left"/>
        <w:rPr>
          <w:rFonts w:eastAsia="黑体"/>
          <w:kern w:val="0"/>
          <w:szCs w:val="32"/>
        </w:rPr>
      </w:pPr>
      <w:r w:rsidRPr="00983CA8">
        <w:rPr>
          <w:rFonts w:eastAsia="黑体"/>
          <w:kern w:val="0"/>
          <w:szCs w:val="32"/>
        </w:rPr>
        <w:lastRenderedPageBreak/>
        <w:t>附件</w:t>
      </w:r>
      <w:r w:rsidRPr="00983CA8">
        <w:rPr>
          <w:rFonts w:eastAsia="黑体"/>
          <w:kern w:val="0"/>
          <w:szCs w:val="32"/>
        </w:rPr>
        <w:t>2</w:t>
      </w:r>
    </w:p>
    <w:p w:rsidR="00AD4D8B" w:rsidRPr="00983CA8" w:rsidRDefault="00AD4D8B" w:rsidP="00AD4D8B">
      <w:pPr>
        <w:adjustRightInd w:val="0"/>
        <w:snapToGrid w:val="0"/>
        <w:spacing w:line="360" w:lineRule="auto"/>
        <w:jc w:val="center"/>
        <w:rPr>
          <w:rFonts w:eastAsia="方正小标宋简体"/>
          <w:sz w:val="36"/>
          <w:szCs w:val="36"/>
        </w:rPr>
      </w:pPr>
      <w:r w:rsidRPr="00983CA8">
        <w:rPr>
          <w:rFonts w:eastAsia="方正小标宋简体"/>
          <w:sz w:val="36"/>
          <w:szCs w:val="36"/>
        </w:rPr>
        <w:t>部门决算公开情况统计表</w:t>
      </w:r>
    </w:p>
    <w:tbl>
      <w:tblPr>
        <w:tblW w:w="5006" w:type="pct"/>
        <w:tblLook w:val="04A0"/>
      </w:tblPr>
      <w:tblGrid>
        <w:gridCol w:w="2548"/>
        <w:gridCol w:w="2771"/>
        <w:gridCol w:w="3213"/>
      </w:tblGrid>
      <w:tr w:rsidR="00AD4D8B" w:rsidRPr="00983CA8" w:rsidTr="00A3698A">
        <w:trPr>
          <w:trHeight w:val="218"/>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rsidR="00AD4D8B" w:rsidRPr="00983CA8" w:rsidRDefault="00AD4D8B" w:rsidP="00AD4D8B">
            <w:pPr>
              <w:widowControl/>
              <w:ind w:firstLineChars="69" w:firstLine="145"/>
              <w:jc w:val="center"/>
              <w:rPr>
                <w:b/>
                <w:bCs/>
                <w:kern w:val="0"/>
                <w:szCs w:val="32"/>
              </w:rPr>
            </w:pPr>
            <w:r w:rsidRPr="00983CA8">
              <w:rPr>
                <w:rFonts w:hAnsi="宋体"/>
                <w:b/>
                <w:bCs/>
                <w:kern w:val="0"/>
                <w:szCs w:val="32"/>
              </w:rPr>
              <w:t>部门名称</w:t>
            </w:r>
          </w:p>
        </w:tc>
        <w:tc>
          <w:tcPr>
            <w:tcW w:w="1624"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widowControl/>
              <w:ind w:firstLine="640"/>
              <w:jc w:val="center"/>
              <w:rPr>
                <w:b/>
                <w:bCs/>
                <w:kern w:val="0"/>
                <w:szCs w:val="32"/>
              </w:rPr>
            </w:pPr>
            <w:r w:rsidRPr="00983CA8">
              <w:rPr>
                <w:rFonts w:hAnsi="宋体"/>
                <w:b/>
                <w:bCs/>
                <w:kern w:val="0"/>
                <w:szCs w:val="32"/>
              </w:rPr>
              <w:t>公开时间</w:t>
            </w:r>
          </w:p>
        </w:tc>
        <w:tc>
          <w:tcPr>
            <w:tcW w:w="1883"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ind w:firstLine="640"/>
              <w:jc w:val="center"/>
              <w:rPr>
                <w:b/>
                <w:bCs/>
                <w:kern w:val="0"/>
                <w:szCs w:val="32"/>
              </w:rPr>
            </w:pPr>
            <w:r w:rsidRPr="00983CA8">
              <w:rPr>
                <w:rFonts w:hAnsi="宋体"/>
                <w:b/>
                <w:bCs/>
                <w:kern w:val="0"/>
                <w:szCs w:val="32"/>
              </w:rPr>
              <w:t>公开网址</w:t>
            </w:r>
          </w:p>
        </w:tc>
      </w:tr>
      <w:tr w:rsidR="00AD4D8B" w:rsidRPr="00983CA8" w:rsidTr="00A3698A">
        <w:trPr>
          <w:trHeight w:val="111"/>
        </w:trPr>
        <w:tc>
          <w:tcPr>
            <w:tcW w:w="1493"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AD4D8B" w:rsidRPr="00983CA8" w:rsidRDefault="00AD4D8B" w:rsidP="00A3698A">
            <w:pPr>
              <w:widowControl/>
              <w:jc w:val="left"/>
              <w:rPr>
                <w:b/>
                <w:bCs/>
                <w:kern w:val="0"/>
                <w:sz w:val="24"/>
              </w:rPr>
            </w:pPr>
          </w:p>
        </w:tc>
        <w:tc>
          <w:tcPr>
            <w:tcW w:w="1624"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ind w:firstLine="480"/>
              <w:jc w:val="center"/>
              <w:rPr>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91"/>
        </w:trPr>
        <w:tc>
          <w:tcPr>
            <w:tcW w:w="1493" w:type="pc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5000" w:type="pct"/>
            <w:gridSpan w:val="3"/>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kern w:val="0"/>
                <w:sz w:val="24"/>
              </w:rPr>
            </w:pPr>
            <w:r w:rsidRPr="00983CA8">
              <w:rPr>
                <w:rFonts w:hAnsi="宋体"/>
                <w:kern w:val="0"/>
                <w:sz w:val="24"/>
              </w:rPr>
              <w:t>备注：网址应细化至底层地址，错误格式如：</w:t>
            </w:r>
            <w:hyperlink r:id="rId14" w:history="1">
              <w:r w:rsidRPr="00983CA8">
                <w:rPr>
                  <w:rStyle w:val="a5"/>
                  <w:kern w:val="0"/>
                  <w:sz w:val="24"/>
                </w:rPr>
                <w:t>http://www.hndsmm.gov.cn</w:t>
              </w:r>
            </w:hyperlink>
            <w:r w:rsidRPr="00983CA8">
              <w:rPr>
                <w:kern w:val="0"/>
                <w:sz w:val="24"/>
              </w:rPr>
              <w:t>,</w:t>
            </w:r>
            <w:r w:rsidRPr="00983CA8">
              <w:rPr>
                <w:rFonts w:hAnsi="宋体"/>
                <w:kern w:val="0"/>
                <w:sz w:val="24"/>
              </w:rPr>
              <w:t>正确格式如：</w:t>
            </w:r>
            <w:hyperlink r:id="rId15" w:history="1">
              <w:r w:rsidRPr="00983CA8">
                <w:rPr>
                  <w:rStyle w:val="a5"/>
                  <w:kern w:val="0"/>
                  <w:sz w:val="24"/>
                </w:rPr>
                <w:t>http://www.hndsmm.gov.cn</w:t>
              </w:r>
            </w:hyperlink>
            <w:r w:rsidRPr="00983CA8">
              <w:rPr>
                <w:kern w:val="0"/>
                <w:sz w:val="24"/>
              </w:rPr>
              <w:t>/index,php?m=content&amp;c=index&amp;id=5831</w:t>
            </w:r>
          </w:p>
        </w:tc>
      </w:tr>
    </w:tbl>
    <w:p w:rsidR="00D22918" w:rsidRPr="00AD4D8B" w:rsidRDefault="00D22918"/>
    <w:sectPr w:rsidR="00D22918" w:rsidRPr="00AD4D8B" w:rsidSect="00824BE6">
      <w:footerReference w:type="default" r:id="rId16"/>
      <w:pgSz w:w="11906" w:h="16838" w:code="9"/>
      <w:pgMar w:top="1440" w:right="1800" w:bottom="1440" w:left="1800" w:header="720" w:footer="720" w:gutter="0"/>
      <w:cols w:space="720"/>
      <w:noEndnote/>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AA1" w:rsidRDefault="00026AA1" w:rsidP="008218CF">
      <w:pPr>
        <w:ind w:firstLine="640"/>
      </w:pPr>
      <w:r>
        <w:separator/>
      </w:r>
    </w:p>
  </w:endnote>
  <w:endnote w:type="continuationSeparator" w:id="0">
    <w:p w:rsidR="00026AA1" w:rsidRDefault="00026AA1" w:rsidP="008218C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方正兰亭超细黑简体"/>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5"/>
      <w:docPartObj>
        <w:docPartGallery w:val="Page Numbers (Bottom of Page)"/>
        <w:docPartUnique/>
      </w:docPartObj>
    </w:sdtPr>
    <w:sdtContent>
      <w:sdt>
        <w:sdtPr>
          <w:id w:val="171357283"/>
          <w:docPartObj>
            <w:docPartGallery w:val="Page Numbers (Top of Page)"/>
            <w:docPartUnique/>
          </w:docPartObj>
        </w:sdtPr>
        <w:sdtContent>
          <w:p w:rsidR="00B8589E" w:rsidRDefault="00B8589E">
            <w:pPr>
              <w:pStyle w:val="a4"/>
              <w:jc w:val="right"/>
            </w:pPr>
            <w:r>
              <w:rPr>
                <w:lang w:val="zh-CN"/>
              </w:rPr>
              <w:t xml:space="preserve"> </w:t>
            </w:r>
            <w:r w:rsidR="00DE71C6">
              <w:rPr>
                <w:b/>
                <w:sz w:val="24"/>
                <w:szCs w:val="24"/>
              </w:rPr>
              <w:fldChar w:fldCharType="begin"/>
            </w:r>
            <w:r>
              <w:rPr>
                <w:b/>
              </w:rPr>
              <w:instrText>PAGE</w:instrText>
            </w:r>
            <w:r w:rsidR="00DE71C6">
              <w:rPr>
                <w:b/>
                <w:sz w:val="24"/>
                <w:szCs w:val="24"/>
              </w:rPr>
              <w:fldChar w:fldCharType="separate"/>
            </w:r>
            <w:r w:rsidR="00F132BA">
              <w:rPr>
                <w:b/>
                <w:noProof/>
              </w:rPr>
              <w:t>16</w:t>
            </w:r>
            <w:r w:rsidR="00DE71C6">
              <w:rPr>
                <w:b/>
                <w:sz w:val="24"/>
                <w:szCs w:val="24"/>
              </w:rPr>
              <w:fldChar w:fldCharType="end"/>
            </w:r>
            <w:r>
              <w:rPr>
                <w:lang w:val="zh-CN"/>
              </w:rPr>
              <w:t xml:space="preserve"> / </w:t>
            </w:r>
            <w:r w:rsidR="00DE71C6">
              <w:rPr>
                <w:b/>
                <w:sz w:val="24"/>
                <w:szCs w:val="24"/>
              </w:rPr>
              <w:fldChar w:fldCharType="begin"/>
            </w:r>
            <w:r>
              <w:rPr>
                <w:b/>
              </w:rPr>
              <w:instrText>NUMPAGES</w:instrText>
            </w:r>
            <w:r w:rsidR="00DE71C6">
              <w:rPr>
                <w:b/>
                <w:sz w:val="24"/>
                <w:szCs w:val="24"/>
              </w:rPr>
              <w:fldChar w:fldCharType="separate"/>
            </w:r>
            <w:r w:rsidR="00F132BA">
              <w:rPr>
                <w:b/>
                <w:noProof/>
              </w:rPr>
              <w:t>16</w:t>
            </w:r>
            <w:r w:rsidR="00DE71C6">
              <w:rPr>
                <w:b/>
                <w:sz w:val="24"/>
                <w:szCs w:val="24"/>
              </w:rPr>
              <w:fldChar w:fldCharType="end"/>
            </w:r>
          </w:p>
        </w:sdtContent>
      </w:sdt>
    </w:sdtContent>
  </w:sdt>
  <w:p w:rsidR="00B8589E" w:rsidRDefault="00B858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AA1" w:rsidRDefault="00026AA1" w:rsidP="008218CF">
      <w:pPr>
        <w:ind w:firstLine="640"/>
      </w:pPr>
      <w:r>
        <w:separator/>
      </w:r>
    </w:p>
  </w:footnote>
  <w:footnote w:type="continuationSeparator" w:id="0">
    <w:p w:rsidR="00026AA1" w:rsidRDefault="00026AA1" w:rsidP="008218C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9E" w:rsidRDefault="00B8589E" w:rsidP="00B8589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65B35"/>
    <w:multiLevelType w:val="hybridMultilevel"/>
    <w:tmpl w:val="0EF6308A"/>
    <w:lvl w:ilvl="0" w:tplc="242AB36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8CF"/>
    <w:rsid w:val="00007CA8"/>
    <w:rsid w:val="00026AA1"/>
    <w:rsid w:val="000510A3"/>
    <w:rsid w:val="00064D7B"/>
    <w:rsid w:val="00096DE4"/>
    <w:rsid w:val="00175A7A"/>
    <w:rsid w:val="00207E60"/>
    <w:rsid w:val="002A1214"/>
    <w:rsid w:val="002A21BB"/>
    <w:rsid w:val="002B6DA2"/>
    <w:rsid w:val="0031285A"/>
    <w:rsid w:val="003855BD"/>
    <w:rsid w:val="003E17A1"/>
    <w:rsid w:val="00511F49"/>
    <w:rsid w:val="00542A62"/>
    <w:rsid w:val="00575D2C"/>
    <w:rsid w:val="005C6C0C"/>
    <w:rsid w:val="00645749"/>
    <w:rsid w:val="00675C79"/>
    <w:rsid w:val="00682099"/>
    <w:rsid w:val="006D6BEC"/>
    <w:rsid w:val="00737B92"/>
    <w:rsid w:val="007908FA"/>
    <w:rsid w:val="008218CF"/>
    <w:rsid w:val="00824BE6"/>
    <w:rsid w:val="00896BAC"/>
    <w:rsid w:val="008A2396"/>
    <w:rsid w:val="008F5428"/>
    <w:rsid w:val="009A7C1E"/>
    <w:rsid w:val="00A3698A"/>
    <w:rsid w:val="00A47908"/>
    <w:rsid w:val="00AD4D8B"/>
    <w:rsid w:val="00B24031"/>
    <w:rsid w:val="00B72FAA"/>
    <w:rsid w:val="00B8589E"/>
    <w:rsid w:val="00BC4CAF"/>
    <w:rsid w:val="00C3717B"/>
    <w:rsid w:val="00C41AFB"/>
    <w:rsid w:val="00CB7CB0"/>
    <w:rsid w:val="00D15E84"/>
    <w:rsid w:val="00D22918"/>
    <w:rsid w:val="00D42248"/>
    <w:rsid w:val="00D42281"/>
    <w:rsid w:val="00D668D8"/>
    <w:rsid w:val="00DE71C6"/>
    <w:rsid w:val="00E25C4F"/>
    <w:rsid w:val="00E6155C"/>
    <w:rsid w:val="00EB7E2B"/>
    <w:rsid w:val="00F132BA"/>
    <w:rsid w:val="00F40CD7"/>
    <w:rsid w:val="00F97C62"/>
    <w:rsid w:val="00FD2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49"/>
    <w:pPr>
      <w:widowControl w:val="0"/>
      <w:jc w:val="both"/>
    </w:pPr>
  </w:style>
  <w:style w:type="paragraph" w:styleId="1">
    <w:name w:val="heading 1"/>
    <w:basedOn w:val="a"/>
    <w:next w:val="a"/>
    <w:link w:val="1Char"/>
    <w:uiPriority w:val="9"/>
    <w:qFormat/>
    <w:rsid w:val="00AD4D8B"/>
    <w:pPr>
      <w:keepNext/>
      <w:keepLines/>
      <w:spacing w:line="600" w:lineRule="exact"/>
      <w:ind w:firstLineChars="200" w:firstLine="200"/>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qFormat/>
    <w:rsid w:val="00AD4D8B"/>
    <w:pPr>
      <w:keepNext/>
      <w:keepLines/>
      <w:spacing w:line="600" w:lineRule="exact"/>
      <w:ind w:firstLineChars="200" w:firstLine="200"/>
      <w:outlineLvl w:val="1"/>
    </w:pPr>
    <w:rPr>
      <w:rFonts w:ascii="Times New Roman" w:eastAsia="仿宋_GB2312" w:hAnsi="Times New Roman" w:cs="Times New Roman"/>
      <w:b/>
      <w:bCs/>
      <w:kern w:val="0"/>
      <w:sz w:val="32"/>
      <w:szCs w:val="32"/>
    </w:rPr>
  </w:style>
  <w:style w:type="paragraph" w:styleId="3">
    <w:name w:val="heading 3"/>
    <w:basedOn w:val="a"/>
    <w:next w:val="a"/>
    <w:link w:val="3Char"/>
    <w:uiPriority w:val="9"/>
    <w:qFormat/>
    <w:rsid w:val="00AD4D8B"/>
    <w:pPr>
      <w:keepNext/>
      <w:keepLines/>
      <w:spacing w:line="600" w:lineRule="exact"/>
      <w:ind w:firstLineChars="200" w:firstLine="200"/>
      <w:outlineLvl w:val="2"/>
    </w:pPr>
    <w:rPr>
      <w:rFonts w:ascii="Times New Roman" w:eastAsia="仿宋_GB2312" w:hAnsi="Times New Roman" w:cs="Times New Roman"/>
      <w:b/>
      <w:bCs/>
      <w:kern w:val="0"/>
      <w:sz w:val="32"/>
      <w:szCs w:val="32"/>
    </w:rPr>
  </w:style>
  <w:style w:type="paragraph" w:styleId="4">
    <w:name w:val="heading 4"/>
    <w:basedOn w:val="a"/>
    <w:next w:val="a"/>
    <w:link w:val="4Char"/>
    <w:uiPriority w:val="9"/>
    <w:qFormat/>
    <w:rsid w:val="00AD4D8B"/>
    <w:pPr>
      <w:keepNext/>
      <w:keepLines/>
      <w:spacing w:before="280" w:after="290" w:line="376" w:lineRule="atLeast"/>
      <w:ind w:firstLineChars="200" w:firstLine="200"/>
      <w:outlineLvl w:val="3"/>
    </w:pPr>
    <w:rPr>
      <w:rFonts w:ascii="Cambria" w:eastAsia="宋体" w:hAnsi="Cambria" w:cs="Times New Roman"/>
      <w:b/>
      <w:bCs/>
      <w:kern w:val="0"/>
      <w:sz w:val="28"/>
      <w:szCs w:val="28"/>
    </w:rPr>
  </w:style>
  <w:style w:type="paragraph" w:styleId="5">
    <w:name w:val="heading 5"/>
    <w:basedOn w:val="a"/>
    <w:next w:val="a"/>
    <w:link w:val="5Char"/>
    <w:uiPriority w:val="9"/>
    <w:qFormat/>
    <w:rsid w:val="00AD4D8B"/>
    <w:pPr>
      <w:keepNext/>
      <w:keepLines/>
      <w:spacing w:before="280" w:after="290" w:line="376" w:lineRule="atLeast"/>
      <w:ind w:firstLineChars="200" w:firstLine="200"/>
      <w:outlineLvl w:val="4"/>
    </w:pPr>
    <w:rPr>
      <w:rFonts w:ascii="Times New Roman" w:eastAsia="仿宋_GB2312" w:hAnsi="Times New Roman" w:cs="Times New Roman"/>
      <w:b/>
      <w:bCs/>
      <w:kern w:val="0"/>
      <w:sz w:val="28"/>
      <w:szCs w:val="28"/>
    </w:rPr>
  </w:style>
  <w:style w:type="paragraph" w:styleId="6">
    <w:name w:val="heading 6"/>
    <w:basedOn w:val="a"/>
    <w:next w:val="a"/>
    <w:link w:val="6Char"/>
    <w:uiPriority w:val="9"/>
    <w:qFormat/>
    <w:rsid w:val="00AD4D8B"/>
    <w:pPr>
      <w:keepNext/>
      <w:keepLines/>
      <w:spacing w:before="240" w:after="64" w:line="320" w:lineRule="atLeast"/>
      <w:ind w:firstLineChars="200" w:firstLine="200"/>
      <w:outlineLvl w:val="5"/>
    </w:pPr>
    <w:rPr>
      <w:rFonts w:ascii="Cambria" w:eastAsia="宋体" w:hAnsi="Cambria" w:cs="Times New Roman"/>
      <w:b/>
      <w:bCs/>
      <w:kern w:val="0"/>
      <w:sz w:val="24"/>
      <w:szCs w:val="24"/>
    </w:rPr>
  </w:style>
  <w:style w:type="paragraph" w:styleId="7">
    <w:name w:val="heading 7"/>
    <w:basedOn w:val="a"/>
    <w:next w:val="a"/>
    <w:link w:val="7Char"/>
    <w:uiPriority w:val="9"/>
    <w:qFormat/>
    <w:rsid w:val="00AD4D8B"/>
    <w:pPr>
      <w:keepNext/>
      <w:keepLines/>
      <w:spacing w:before="240" w:after="64" w:line="320" w:lineRule="atLeast"/>
      <w:ind w:firstLineChars="200" w:firstLine="200"/>
      <w:outlineLvl w:val="6"/>
    </w:pPr>
    <w:rPr>
      <w:rFonts w:ascii="Times New Roman" w:eastAsia="仿宋_GB2312" w:hAnsi="Times New Roman" w:cs="Times New Roman"/>
      <w:b/>
      <w:bCs/>
      <w:kern w:val="0"/>
      <w:sz w:val="24"/>
      <w:szCs w:val="24"/>
    </w:rPr>
  </w:style>
  <w:style w:type="paragraph" w:styleId="8">
    <w:name w:val="heading 8"/>
    <w:basedOn w:val="a"/>
    <w:next w:val="a"/>
    <w:link w:val="8Char"/>
    <w:uiPriority w:val="9"/>
    <w:qFormat/>
    <w:rsid w:val="00AD4D8B"/>
    <w:pPr>
      <w:keepNext/>
      <w:keepLines/>
      <w:spacing w:before="240" w:after="64" w:line="320" w:lineRule="atLeast"/>
      <w:ind w:firstLineChars="200" w:firstLine="200"/>
      <w:outlineLvl w:val="7"/>
    </w:pPr>
    <w:rPr>
      <w:rFonts w:ascii="Cambria" w:eastAsia="宋体" w:hAnsi="Cambria" w:cs="Times New Roman"/>
      <w:kern w:val="0"/>
      <w:sz w:val="24"/>
      <w:szCs w:val="24"/>
    </w:rPr>
  </w:style>
  <w:style w:type="paragraph" w:styleId="9">
    <w:name w:val="heading 9"/>
    <w:basedOn w:val="a"/>
    <w:next w:val="a"/>
    <w:link w:val="9Char"/>
    <w:uiPriority w:val="9"/>
    <w:qFormat/>
    <w:rsid w:val="00AD4D8B"/>
    <w:pPr>
      <w:keepNext/>
      <w:keepLines/>
      <w:spacing w:before="240" w:after="64" w:line="320" w:lineRule="atLeast"/>
      <w:ind w:firstLineChars="200" w:firstLine="200"/>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1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18CF"/>
    <w:rPr>
      <w:sz w:val="18"/>
      <w:szCs w:val="18"/>
    </w:rPr>
  </w:style>
  <w:style w:type="paragraph" w:styleId="a4">
    <w:name w:val="footer"/>
    <w:basedOn w:val="a"/>
    <w:link w:val="Char0"/>
    <w:unhideWhenUsed/>
    <w:rsid w:val="008218CF"/>
    <w:pPr>
      <w:tabs>
        <w:tab w:val="center" w:pos="4153"/>
        <w:tab w:val="right" w:pos="8306"/>
      </w:tabs>
      <w:snapToGrid w:val="0"/>
      <w:jc w:val="left"/>
    </w:pPr>
    <w:rPr>
      <w:sz w:val="18"/>
      <w:szCs w:val="18"/>
    </w:rPr>
  </w:style>
  <w:style w:type="character" w:customStyle="1" w:styleId="Char0">
    <w:name w:val="页脚 Char"/>
    <w:basedOn w:val="a0"/>
    <w:link w:val="a4"/>
    <w:rsid w:val="008218CF"/>
    <w:rPr>
      <w:sz w:val="18"/>
      <w:szCs w:val="18"/>
    </w:rPr>
  </w:style>
  <w:style w:type="character" w:styleId="a5">
    <w:name w:val="Hyperlink"/>
    <w:uiPriority w:val="99"/>
    <w:unhideWhenUsed/>
    <w:rsid w:val="00B24031"/>
    <w:rPr>
      <w:color w:val="0000FF"/>
      <w:u w:val="single"/>
    </w:rPr>
  </w:style>
  <w:style w:type="paragraph" w:styleId="a6">
    <w:name w:val="List Paragraph"/>
    <w:basedOn w:val="a"/>
    <w:uiPriority w:val="34"/>
    <w:qFormat/>
    <w:rsid w:val="00B24031"/>
    <w:pPr>
      <w:ind w:firstLineChars="200" w:firstLine="420"/>
    </w:pPr>
  </w:style>
  <w:style w:type="character" w:customStyle="1" w:styleId="1Char">
    <w:name w:val="标题 1 Char"/>
    <w:basedOn w:val="a0"/>
    <w:link w:val="1"/>
    <w:uiPriority w:val="9"/>
    <w:rsid w:val="00AD4D8B"/>
    <w:rPr>
      <w:rFonts w:ascii="Times New Roman" w:eastAsia="黑体" w:hAnsi="Times New Roman" w:cs="Times New Roman"/>
      <w:bCs/>
      <w:kern w:val="44"/>
      <w:sz w:val="32"/>
      <w:szCs w:val="44"/>
    </w:rPr>
  </w:style>
  <w:style w:type="character" w:customStyle="1" w:styleId="2Char">
    <w:name w:val="标题 2 Char"/>
    <w:basedOn w:val="a0"/>
    <w:link w:val="2"/>
    <w:uiPriority w:val="9"/>
    <w:rsid w:val="00AD4D8B"/>
    <w:rPr>
      <w:rFonts w:ascii="Times New Roman" w:eastAsia="仿宋_GB2312" w:hAnsi="Times New Roman" w:cs="Times New Roman"/>
      <w:b/>
      <w:bCs/>
      <w:kern w:val="0"/>
      <w:sz w:val="32"/>
      <w:szCs w:val="32"/>
    </w:rPr>
  </w:style>
  <w:style w:type="character" w:customStyle="1" w:styleId="3Char">
    <w:name w:val="标题 3 Char"/>
    <w:basedOn w:val="a0"/>
    <w:link w:val="3"/>
    <w:uiPriority w:val="9"/>
    <w:rsid w:val="00AD4D8B"/>
    <w:rPr>
      <w:rFonts w:ascii="Times New Roman" w:eastAsia="仿宋_GB2312" w:hAnsi="Times New Roman" w:cs="Times New Roman"/>
      <w:b/>
      <w:bCs/>
      <w:kern w:val="0"/>
      <w:sz w:val="32"/>
      <w:szCs w:val="32"/>
    </w:rPr>
  </w:style>
  <w:style w:type="character" w:customStyle="1" w:styleId="4Char">
    <w:name w:val="标题 4 Char"/>
    <w:basedOn w:val="a0"/>
    <w:link w:val="4"/>
    <w:uiPriority w:val="9"/>
    <w:rsid w:val="00AD4D8B"/>
    <w:rPr>
      <w:rFonts w:ascii="Cambria" w:eastAsia="宋体" w:hAnsi="Cambria" w:cs="Times New Roman"/>
      <w:b/>
      <w:bCs/>
      <w:kern w:val="0"/>
      <w:sz w:val="28"/>
      <w:szCs w:val="28"/>
    </w:rPr>
  </w:style>
  <w:style w:type="character" w:customStyle="1" w:styleId="5Char">
    <w:name w:val="标题 5 Char"/>
    <w:basedOn w:val="a0"/>
    <w:link w:val="5"/>
    <w:uiPriority w:val="9"/>
    <w:rsid w:val="00AD4D8B"/>
    <w:rPr>
      <w:rFonts w:ascii="Times New Roman" w:eastAsia="仿宋_GB2312" w:hAnsi="Times New Roman" w:cs="Times New Roman"/>
      <w:b/>
      <w:bCs/>
      <w:kern w:val="0"/>
      <w:sz w:val="28"/>
      <w:szCs w:val="28"/>
    </w:rPr>
  </w:style>
  <w:style w:type="character" w:customStyle="1" w:styleId="6Char">
    <w:name w:val="标题 6 Char"/>
    <w:basedOn w:val="a0"/>
    <w:link w:val="6"/>
    <w:uiPriority w:val="9"/>
    <w:rsid w:val="00AD4D8B"/>
    <w:rPr>
      <w:rFonts w:ascii="Cambria" w:eastAsia="宋体" w:hAnsi="Cambria" w:cs="Times New Roman"/>
      <w:b/>
      <w:bCs/>
      <w:kern w:val="0"/>
      <w:sz w:val="24"/>
      <w:szCs w:val="24"/>
    </w:rPr>
  </w:style>
  <w:style w:type="character" w:customStyle="1" w:styleId="7Char">
    <w:name w:val="标题 7 Char"/>
    <w:basedOn w:val="a0"/>
    <w:link w:val="7"/>
    <w:uiPriority w:val="9"/>
    <w:rsid w:val="00AD4D8B"/>
    <w:rPr>
      <w:rFonts w:ascii="Times New Roman" w:eastAsia="仿宋_GB2312" w:hAnsi="Times New Roman" w:cs="Times New Roman"/>
      <w:b/>
      <w:bCs/>
      <w:kern w:val="0"/>
      <w:sz w:val="24"/>
      <w:szCs w:val="24"/>
    </w:rPr>
  </w:style>
  <w:style w:type="character" w:customStyle="1" w:styleId="8Char">
    <w:name w:val="标题 8 Char"/>
    <w:basedOn w:val="a0"/>
    <w:link w:val="8"/>
    <w:uiPriority w:val="9"/>
    <w:rsid w:val="00AD4D8B"/>
    <w:rPr>
      <w:rFonts w:ascii="Cambria" w:eastAsia="宋体" w:hAnsi="Cambria" w:cs="Times New Roman"/>
      <w:kern w:val="0"/>
      <w:sz w:val="24"/>
      <w:szCs w:val="24"/>
    </w:rPr>
  </w:style>
  <w:style w:type="character" w:customStyle="1" w:styleId="9Char">
    <w:name w:val="标题 9 Char"/>
    <w:basedOn w:val="a0"/>
    <w:link w:val="9"/>
    <w:uiPriority w:val="9"/>
    <w:rsid w:val="00AD4D8B"/>
    <w:rPr>
      <w:rFonts w:ascii="Cambria" w:eastAsia="宋体" w:hAnsi="Cambria" w:cs="Times New Roman"/>
      <w:kern w:val="0"/>
      <w:sz w:val="20"/>
      <w:szCs w:val="21"/>
    </w:rPr>
  </w:style>
  <w:style w:type="paragraph" w:styleId="a7">
    <w:name w:val="Balloon Text"/>
    <w:basedOn w:val="a"/>
    <w:link w:val="Char1"/>
    <w:uiPriority w:val="99"/>
    <w:semiHidden/>
    <w:unhideWhenUsed/>
    <w:rsid w:val="00AD4D8B"/>
    <w:pPr>
      <w:spacing w:line="600" w:lineRule="exact"/>
      <w:ind w:firstLineChars="200" w:firstLine="200"/>
    </w:pPr>
    <w:rPr>
      <w:rFonts w:ascii="Calibri" w:eastAsia="宋体" w:hAnsi="Calibri" w:cs="Times New Roman"/>
      <w:sz w:val="18"/>
      <w:szCs w:val="18"/>
    </w:rPr>
  </w:style>
  <w:style w:type="character" w:customStyle="1" w:styleId="Char1">
    <w:name w:val="批注框文本 Char"/>
    <w:basedOn w:val="a0"/>
    <w:link w:val="a7"/>
    <w:uiPriority w:val="99"/>
    <w:semiHidden/>
    <w:rsid w:val="00AD4D8B"/>
    <w:rPr>
      <w:rFonts w:ascii="Calibri" w:eastAsia="宋体" w:hAnsi="Calibri" w:cs="Times New Roman"/>
      <w:sz w:val="18"/>
      <w:szCs w:val="18"/>
    </w:rPr>
  </w:style>
  <w:style w:type="paragraph" w:styleId="a8">
    <w:name w:val="caption"/>
    <w:basedOn w:val="a"/>
    <w:next w:val="a"/>
    <w:uiPriority w:val="35"/>
    <w:qFormat/>
    <w:rsid w:val="00AD4D8B"/>
    <w:pPr>
      <w:spacing w:line="600" w:lineRule="exact"/>
      <w:ind w:firstLineChars="200" w:firstLine="200"/>
    </w:pPr>
    <w:rPr>
      <w:rFonts w:ascii="Cambria" w:eastAsia="黑体" w:hAnsi="Cambria" w:cs="Times New Roman"/>
      <w:sz w:val="20"/>
      <w:szCs w:val="20"/>
    </w:rPr>
  </w:style>
  <w:style w:type="paragraph" w:styleId="a9">
    <w:name w:val="Title"/>
    <w:basedOn w:val="a"/>
    <w:next w:val="a"/>
    <w:link w:val="Char2"/>
    <w:uiPriority w:val="10"/>
    <w:qFormat/>
    <w:rsid w:val="00AD4D8B"/>
    <w:pPr>
      <w:spacing w:before="240" w:after="480" w:line="600" w:lineRule="exact"/>
      <w:jc w:val="center"/>
      <w:outlineLvl w:val="0"/>
    </w:pPr>
    <w:rPr>
      <w:rFonts w:ascii="Times New Roman" w:eastAsia="黑体" w:hAnsi="Times New Roman" w:cs="Times New Roman"/>
      <w:b/>
      <w:bCs/>
      <w:kern w:val="0"/>
      <w:sz w:val="36"/>
      <w:szCs w:val="32"/>
    </w:rPr>
  </w:style>
  <w:style w:type="character" w:customStyle="1" w:styleId="Char2">
    <w:name w:val="标题 Char"/>
    <w:basedOn w:val="a0"/>
    <w:link w:val="a9"/>
    <w:uiPriority w:val="10"/>
    <w:rsid w:val="00AD4D8B"/>
    <w:rPr>
      <w:rFonts w:ascii="Times New Roman" w:eastAsia="黑体" w:hAnsi="Times New Roman" w:cs="Times New Roman"/>
      <w:b/>
      <w:bCs/>
      <w:kern w:val="0"/>
      <w:sz w:val="36"/>
      <w:szCs w:val="32"/>
    </w:rPr>
  </w:style>
  <w:style w:type="paragraph" w:styleId="aa">
    <w:name w:val="Subtitle"/>
    <w:basedOn w:val="a"/>
    <w:next w:val="a"/>
    <w:link w:val="Char3"/>
    <w:uiPriority w:val="11"/>
    <w:qFormat/>
    <w:rsid w:val="00AD4D8B"/>
    <w:pPr>
      <w:spacing w:before="240" w:after="60" w:line="312" w:lineRule="atLeast"/>
      <w:ind w:firstLineChars="200" w:firstLine="200"/>
      <w:jc w:val="center"/>
      <w:outlineLvl w:val="1"/>
    </w:pPr>
    <w:rPr>
      <w:rFonts w:ascii="Cambria" w:eastAsia="宋体" w:hAnsi="Cambria" w:cs="Times New Roman"/>
      <w:b/>
      <w:bCs/>
      <w:kern w:val="28"/>
      <w:sz w:val="32"/>
      <w:szCs w:val="32"/>
    </w:rPr>
  </w:style>
  <w:style w:type="character" w:customStyle="1" w:styleId="Char3">
    <w:name w:val="副标题 Char"/>
    <w:basedOn w:val="a0"/>
    <w:link w:val="aa"/>
    <w:uiPriority w:val="11"/>
    <w:rsid w:val="00AD4D8B"/>
    <w:rPr>
      <w:rFonts w:ascii="Cambria" w:eastAsia="宋体" w:hAnsi="Cambria" w:cs="Times New Roman"/>
      <w:b/>
      <w:bCs/>
      <w:kern w:val="28"/>
      <w:sz w:val="32"/>
      <w:szCs w:val="32"/>
    </w:rPr>
  </w:style>
  <w:style w:type="character" w:styleId="ab">
    <w:name w:val="Strong"/>
    <w:uiPriority w:val="22"/>
    <w:qFormat/>
    <w:rsid w:val="00AD4D8B"/>
    <w:rPr>
      <w:b/>
      <w:bCs/>
    </w:rPr>
  </w:style>
  <w:style w:type="character" w:styleId="ac">
    <w:name w:val="Emphasis"/>
    <w:uiPriority w:val="20"/>
    <w:qFormat/>
    <w:rsid w:val="00AD4D8B"/>
    <w:rPr>
      <w:i/>
      <w:iCs/>
    </w:rPr>
  </w:style>
  <w:style w:type="paragraph" w:styleId="ad">
    <w:name w:val="No Spacing"/>
    <w:link w:val="Char4"/>
    <w:uiPriority w:val="1"/>
    <w:qFormat/>
    <w:rsid w:val="00AD4D8B"/>
    <w:pPr>
      <w:widowControl w:val="0"/>
      <w:ind w:firstLineChars="200" w:firstLine="200"/>
      <w:jc w:val="both"/>
    </w:pPr>
    <w:rPr>
      <w:rFonts w:ascii="Times New Roman" w:eastAsia="仿宋_GB2312" w:hAnsi="Times New Roman" w:cs="Times New Roman"/>
      <w:kern w:val="0"/>
      <w:sz w:val="32"/>
      <w:szCs w:val="20"/>
    </w:rPr>
  </w:style>
  <w:style w:type="character" w:customStyle="1" w:styleId="Char4">
    <w:name w:val="无间隔 Char"/>
    <w:link w:val="ad"/>
    <w:uiPriority w:val="1"/>
    <w:rsid w:val="00AD4D8B"/>
    <w:rPr>
      <w:rFonts w:ascii="Times New Roman" w:eastAsia="仿宋_GB2312" w:hAnsi="Times New Roman" w:cs="Times New Roman"/>
      <w:kern w:val="0"/>
      <w:sz w:val="32"/>
      <w:szCs w:val="20"/>
    </w:rPr>
  </w:style>
  <w:style w:type="paragraph" w:styleId="ae">
    <w:name w:val="Quote"/>
    <w:basedOn w:val="a"/>
    <w:next w:val="a"/>
    <w:link w:val="Char5"/>
    <w:uiPriority w:val="29"/>
    <w:qFormat/>
    <w:rsid w:val="00AD4D8B"/>
    <w:pPr>
      <w:spacing w:line="600" w:lineRule="exact"/>
      <w:ind w:firstLineChars="200" w:firstLine="200"/>
    </w:pPr>
    <w:rPr>
      <w:rFonts w:ascii="Times New Roman" w:eastAsia="仿宋_GB2312" w:hAnsi="Times New Roman" w:cs="Times New Roman"/>
      <w:i/>
      <w:iCs/>
      <w:color w:val="000000"/>
      <w:kern w:val="0"/>
      <w:sz w:val="32"/>
      <w:szCs w:val="20"/>
    </w:rPr>
  </w:style>
  <w:style w:type="character" w:customStyle="1" w:styleId="Char5">
    <w:name w:val="引用 Char"/>
    <w:basedOn w:val="a0"/>
    <w:link w:val="ae"/>
    <w:uiPriority w:val="29"/>
    <w:rsid w:val="00AD4D8B"/>
    <w:rPr>
      <w:rFonts w:ascii="Times New Roman" w:eastAsia="仿宋_GB2312" w:hAnsi="Times New Roman" w:cs="Times New Roman"/>
      <w:i/>
      <w:iCs/>
      <w:color w:val="000000"/>
      <w:kern w:val="0"/>
      <w:sz w:val="32"/>
      <w:szCs w:val="20"/>
    </w:rPr>
  </w:style>
  <w:style w:type="paragraph" w:styleId="af">
    <w:name w:val="Intense Quote"/>
    <w:basedOn w:val="a"/>
    <w:next w:val="a"/>
    <w:link w:val="Char6"/>
    <w:uiPriority w:val="30"/>
    <w:qFormat/>
    <w:rsid w:val="00AD4D8B"/>
    <w:pPr>
      <w:pBdr>
        <w:bottom w:val="single" w:sz="4" w:space="4" w:color="4F81BD"/>
      </w:pBdr>
      <w:spacing w:before="200" w:after="280" w:line="600" w:lineRule="exact"/>
      <w:ind w:left="936" w:right="936" w:firstLineChars="200" w:firstLine="200"/>
    </w:pPr>
    <w:rPr>
      <w:rFonts w:ascii="Times New Roman" w:eastAsia="仿宋_GB2312" w:hAnsi="Times New Roman" w:cs="Times New Roman"/>
      <w:b/>
      <w:bCs/>
      <w:i/>
      <w:iCs/>
      <w:color w:val="4F81BD"/>
      <w:kern w:val="0"/>
      <w:sz w:val="32"/>
      <w:szCs w:val="20"/>
    </w:rPr>
  </w:style>
  <w:style w:type="character" w:customStyle="1" w:styleId="Char6">
    <w:name w:val="明显引用 Char"/>
    <w:basedOn w:val="a0"/>
    <w:link w:val="af"/>
    <w:uiPriority w:val="30"/>
    <w:rsid w:val="00AD4D8B"/>
    <w:rPr>
      <w:rFonts w:ascii="Times New Roman" w:eastAsia="仿宋_GB2312" w:hAnsi="Times New Roman" w:cs="Times New Roman"/>
      <w:b/>
      <w:bCs/>
      <w:i/>
      <w:iCs/>
      <w:color w:val="4F81BD"/>
      <w:kern w:val="0"/>
      <w:sz w:val="32"/>
      <w:szCs w:val="20"/>
    </w:rPr>
  </w:style>
  <w:style w:type="character" w:styleId="af0">
    <w:name w:val="Subtle Emphasis"/>
    <w:uiPriority w:val="19"/>
    <w:qFormat/>
    <w:rsid w:val="00AD4D8B"/>
    <w:rPr>
      <w:i/>
      <w:iCs/>
      <w:color w:val="808080"/>
    </w:rPr>
  </w:style>
  <w:style w:type="character" w:styleId="af1">
    <w:name w:val="Intense Emphasis"/>
    <w:uiPriority w:val="21"/>
    <w:qFormat/>
    <w:rsid w:val="00AD4D8B"/>
    <w:rPr>
      <w:b/>
      <w:bCs/>
      <w:i/>
      <w:iCs/>
      <w:color w:val="4F81BD"/>
    </w:rPr>
  </w:style>
  <w:style w:type="character" w:styleId="af2">
    <w:name w:val="Subtle Reference"/>
    <w:uiPriority w:val="31"/>
    <w:qFormat/>
    <w:rsid w:val="00AD4D8B"/>
    <w:rPr>
      <w:smallCaps/>
      <w:color w:val="C0504D"/>
      <w:u w:val="single"/>
    </w:rPr>
  </w:style>
  <w:style w:type="character" w:styleId="af3">
    <w:name w:val="Intense Reference"/>
    <w:uiPriority w:val="32"/>
    <w:qFormat/>
    <w:rsid w:val="00AD4D8B"/>
    <w:rPr>
      <w:b/>
      <w:bCs/>
      <w:smallCaps/>
      <w:color w:val="C0504D"/>
      <w:spacing w:val="5"/>
      <w:u w:val="single"/>
    </w:rPr>
  </w:style>
  <w:style w:type="character" w:styleId="af4">
    <w:name w:val="Book Title"/>
    <w:uiPriority w:val="33"/>
    <w:qFormat/>
    <w:rsid w:val="00AD4D8B"/>
    <w:rPr>
      <w:b/>
      <w:bCs/>
      <w:smallCaps/>
      <w:spacing w:val="5"/>
    </w:rPr>
  </w:style>
  <w:style w:type="paragraph" w:styleId="TOC">
    <w:name w:val="TOC Heading"/>
    <w:basedOn w:val="1"/>
    <w:next w:val="a"/>
    <w:uiPriority w:val="39"/>
    <w:qFormat/>
    <w:rsid w:val="00AD4D8B"/>
    <w:pPr>
      <w:spacing w:before="340" w:after="330" w:line="578" w:lineRule="atLeast"/>
      <w:outlineLvl w:val="9"/>
    </w:pPr>
    <w:rPr>
      <w:rFonts w:eastAsia="仿宋_GB2312"/>
      <w:sz w:val="44"/>
    </w:rPr>
  </w:style>
  <w:style w:type="table" w:styleId="af5">
    <w:name w:val="Table Grid"/>
    <w:basedOn w:val="a1"/>
    <w:uiPriority w:val="59"/>
    <w:rsid w:val="00AD4D8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Char7"/>
    <w:uiPriority w:val="1"/>
    <w:qFormat/>
    <w:rsid w:val="00AD4D8B"/>
    <w:pPr>
      <w:autoSpaceDE w:val="0"/>
      <w:autoSpaceDN w:val="0"/>
      <w:adjustRightInd w:val="0"/>
      <w:ind w:left="761"/>
      <w:jc w:val="left"/>
    </w:pPr>
    <w:rPr>
      <w:rFonts w:ascii="仿宋_GB2312" w:eastAsia="仿宋_GB2312" w:hAnsi="Times New Roman" w:cs="Times New Roman"/>
      <w:kern w:val="0"/>
      <w:sz w:val="32"/>
      <w:szCs w:val="32"/>
    </w:rPr>
  </w:style>
  <w:style w:type="character" w:customStyle="1" w:styleId="Char7">
    <w:name w:val="正文文本 Char"/>
    <w:basedOn w:val="a0"/>
    <w:link w:val="af6"/>
    <w:uiPriority w:val="1"/>
    <w:rsid w:val="00AD4D8B"/>
    <w:rPr>
      <w:rFonts w:ascii="仿宋_GB2312" w:eastAsia="仿宋_GB2312"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divs>
    <w:div w:id="61560055">
      <w:bodyDiv w:val="1"/>
      <w:marLeft w:val="0"/>
      <w:marRight w:val="0"/>
      <w:marTop w:val="0"/>
      <w:marBottom w:val="0"/>
      <w:divBdr>
        <w:top w:val="none" w:sz="0" w:space="0" w:color="auto"/>
        <w:left w:val="none" w:sz="0" w:space="0" w:color="auto"/>
        <w:bottom w:val="none" w:sz="0" w:space="0" w:color="auto"/>
        <w:right w:val="none" w:sz="0" w:space="0" w:color="auto"/>
      </w:divBdr>
    </w:div>
    <w:div w:id="462116943">
      <w:bodyDiv w:val="1"/>
      <w:marLeft w:val="0"/>
      <w:marRight w:val="0"/>
      <w:marTop w:val="0"/>
      <w:marBottom w:val="0"/>
      <w:divBdr>
        <w:top w:val="none" w:sz="0" w:space="0" w:color="auto"/>
        <w:left w:val="none" w:sz="0" w:space="0" w:color="auto"/>
        <w:bottom w:val="none" w:sz="0" w:space="0" w:color="auto"/>
        <w:right w:val="none" w:sz="0" w:space="0" w:color="auto"/>
      </w:divBdr>
    </w:div>
    <w:div w:id="17603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ndsmm.gov.c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ndsm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33C0-D9CB-4373-B356-22D2854D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1070</Words>
  <Characters>6101</Characters>
  <Application>Microsoft Office Word</Application>
  <DocSecurity>0</DocSecurity>
  <Lines>50</Lines>
  <Paragraphs>14</Paragraphs>
  <ScaleCrop>false</ScaleCrop>
  <Company>Lenovo</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2016-12-22T11:25:00Z</cp:lastPrinted>
  <dcterms:created xsi:type="dcterms:W3CDTF">2016-12-22T11:26:00Z</dcterms:created>
  <dcterms:modified xsi:type="dcterms:W3CDTF">2016-12-23T02:53:00Z</dcterms:modified>
</cp:coreProperties>
</file>