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insoku w:val="0"/>
        <w:overflowPunct w:val="0"/>
        <w:adjustRightInd w:val="0"/>
        <w:snapToGrid w:val="0"/>
        <w:spacing w:line="360" w:lineRule="auto"/>
        <w:ind w:right="3569"/>
        <w:rPr>
          <w:rFonts w:ascii="仿宋_GB2312"/>
          <w:szCs w:val="32"/>
        </w:rPr>
      </w:pPr>
    </w:p>
    <w:p>
      <w:pPr>
        <w:kinsoku w:val="0"/>
        <w:wordWrap/>
        <w:overflowPunct w:val="0"/>
        <w:adjustRightInd w:val="0"/>
        <w:snapToGrid w:val="0"/>
        <w:spacing w:before="0" w:after="0" w:line="560" w:lineRule="exact"/>
        <w:ind w:left="-142" w:right="51" w:firstLine="39" w:firstLineChars="7"/>
        <w:jc w:val="center"/>
        <w:textAlignment w:val="auto"/>
        <w:outlineLvl w:val="9"/>
        <w:rPr>
          <w:rFonts w:ascii="黑体" w:eastAsia="黑体" w:cs="黑体"/>
          <w:sz w:val="56"/>
          <w:szCs w:val="56"/>
        </w:rPr>
      </w:pPr>
      <w:r>
        <w:rPr>
          <w:rFonts w:hint="eastAsia" w:ascii="黑体" w:eastAsia="黑体" w:cs="黑体"/>
          <w:sz w:val="56"/>
          <w:szCs w:val="56"/>
        </w:rPr>
        <w:t>目</w:t>
      </w:r>
      <w:r>
        <w:rPr>
          <w:rFonts w:ascii="黑体" w:eastAsia="黑体" w:cs="黑体"/>
          <w:spacing w:val="2"/>
          <w:sz w:val="56"/>
          <w:szCs w:val="56"/>
        </w:rPr>
        <w:t xml:space="preserve"> </w:t>
      </w:r>
      <w:r>
        <w:rPr>
          <w:rFonts w:hint="eastAsia" w:ascii="黑体" w:eastAsia="黑体" w:cs="黑体"/>
          <w:sz w:val="56"/>
          <w:szCs w:val="56"/>
        </w:rPr>
        <w:t>录</w:t>
      </w:r>
    </w:p>
    <w:p>
      <w:pPr>
        <w:kinsoku w:val="0"/>
        <w:wordWrap/>
        <w:overflowPunct w:val="0"/>
        <w:adjustRightInd w:val="0"/>
        <w:snapToGrid w:val="0"/>
        <w:spacing w:before="0" w:after="0" w:line="560" w:lineRule="exact"/>
        <w:ind w:right="3569" w:firstLine="640"/>
        <w:textAlignment w:val="auto"/>
        <w:outlineLvl w:val="9"/>
        <w:rPr>
          <w:rFonts w:ascii="仿宋" w:hAnsi="仿宋" w:eastAsia="仿宋" w:cs="黑体"/>
          <w:w w:val="99"/>
          <w:sz w:val="32"/>
          <w:szCs w:val="32"/>
        </w:rPr>
      </w:pPr>
      <w:r>
        <w:rPr>
          <w:rFonts w:hint="eastAsia" w:ascii="仿宋" w:hAnsi="仿宋" w:eastAsia="仿宋" w:cs="黑体"/>
          <w:sz w:val="32"/>
          <w:szCs w:val="32"/>
        </w:rPr>
        <w:t>第一部分</w:t>
      </w:r>
      <w:r>
        <w:rPr>
          <w:rFonts w:ascii="仿宋" w:hAnsi="仿宋" w:eastAsia="仿宋" w:cs="黑体"/>
          <w:sz w:val="32"/>
          <w:szCs w:val="32"/>
        </w:rPr>
        <w:t xml:space="preserve"> </w:t>
      </w:r>
      <w:r>
        <w:rPr>
          <w:rFonts w:hint="eastAsia" w:ascii="仿宋" w:hAnsi="仿宋" w:eastAsia="仿宋"/>
          <w:sz w:val="32"/>
          <w:szCs w:val="32"/>
          <w:lang w:eastAsia="zh-CN"/>
        </w:rPr>
        <w:t>民政</w:t>
      </w:r>
      <w:r>
        <w:rPr>
          <w:rFonts w:hint="eastAsia" w:ascii="仿宋" w:hAnsi="仿宋" w:eastAsia="仿宋"/>
          <w:sz w:val="32"/>
          <w:szCs w:val="32"/>
        </w:rPr>
        <w:t>局</w:t>
      </w:r>
      <w:r>
        <w:rPr>
          <w:rFonts w:hint="eastAsia" w:ascii="仿宋" w:hAnsi="仿宋" w:eastAsia="仿宋" w:cs="黑体"/>
          <w:sz w:val="32"/>
          <w:szCs w:val="32"/>
        </w:rPr>
        <w:t>概况</w:t>
      </w:r>
      <w:r>
        <w:rPr>
          <w:rFonts w:ascii="仿宋" w:hAnsi="仿宋" w:eastAsia="仿宋" w:cs="黑体"/>
          <w:w w:val="99"/>
          <w:sz w:val="32"/>
          <w:szCs w:val="32"/>
        </w:rPr>
        <w:t xml:space="preserve"> </w:t>
      </w:r>
    </w:p>
    <w:p>
      <w:pPr>
        <w:kinsoku w:val="0"/>
        <w:wordWrap/>
        <w:overflowPunct w:val="0"/>
        <w:adjustRightInd w:val="0"/>
        <w:snapToGrid w:val="0"/>
        <w:spacing w:before="0" w:after="0" w:line="560" w:lineRule="exact"/>
        <w:ind w:right="3569" w:firstLine="960" w:firstLineChars="300"/>
        <w:jc w:val="left"/>
        <w:textAlignment w:val="auto"/>
        <w:outlineLvl w:val="9"/>
        <w:rPr>
          <w:rFonts w:ascii="仿宋" w:hAnsi="仿宋" w:eastAsia="仿宋" w:cs="仿宋_GB2312"/>
          <w:sz w:val="32"/>
          <w:szCs w:val="32"/>
        </w:rPr>
      </w:pPr>
      <w:r>
        <w:rPr>
          <w:rFonts w:hint="eastAsia" w:ascii="仿宋" w:hAnsi="仿宋" w:eastAsia="仿宋" w:cs="仿宋_GB2312"/>
          <w:sz w:val="32"/>
          <w:szCs w:val="32"/>
        </w:rPr>
        <w:t>一、主要职能</w:t>
      </w:r>
    </w:p>
    <w:p>
      <w:pPr>
        <w:kinsoku w:val="0"/>
        <w:wordWrap/>
        <w:overflowPunct w:val="0"/>
        <w:adjustRightInd w:val="0"/>
        <w:snapToGrid w:val="0"/>
        <w:spacing w:before="0" w:after="0" w:line="560" w:lineRule="exact"/>
        <w:ind w:right="3569" w:firstLine="960" w:firstLineChars="300"/>
        <w:jc w:val="left"/>
        <w:textAlignment w:val="auto"/>
        <w:outlineLvl w:val="9"/>
        <w:rPr>
          <w:rFonts w:ascii="仿宋" w:hAnsi="仿宋" w:eastAsia="仿宋" w:cs="仿宋_GB2312"/>
          <w:sz w:val="32"/>
          <w:szCs w:val="32"/>
        </w:rPr>
      </w:pPr>
      <w:r>
        <w:rPr>
          <w:rFonts w:hint="eastAsia" w:ascii="仿宋" w:hAnsi="仿宋" w:eastAsia="仿宋" w:cs="仿宋_GB2312"/>
          <w:sz w:val="32"/>
          <w:szCs w:val="32"/>
        </w:rPr>
        <w:t>二、部门决算单位构成</w:t>
      </w:r>
    </w:p>
    <w:p>
      <w:pPr>
        <w:kinsoku w:val="0"/>
        <w:wordWrap/>
        <w:overflowPunct w:val="0"/>
        <w:adjustRightInd w:val="0"/>
        <w:snapToGrid w:val="0"/>
        <w:spacing w:before="0" w:after="0" w:line="560" w:lineRule="exact"/>
        <w:ind w:left="101" w:firstLine="640"/>
        <w:textAlignment w:val="auto"/>
        <w:outlineLvl w:val="9"/>
        <w:rPr>
          <w:rFonts w:ascii="仿宋" w:hAnsi="仿宋" w:eastAsia="仿宋" w:cs="黑体"/>
          <w:sz w:val="32"/>
          <w:szCs w:val="32"/>
        </w:rPr>
      </w:pPr>
      <w:r>
        <w:rPr>
          <w:rFonts w:hint="eastAsia" w:ascii="仿宋" w:hAnsi="仿宋" w:eastAsia="仿宋" w:cs="黑体"/>
          <w:sz w:val="32"/>
          <w:szCs w:val="32"/>
        </w:rPr>
        <w:t>第二部分</w:t>
      </w:r>
      <w:r>
        <w:rPr>
          <w:rFonts w:ascii="仿宋" w:hAnsi="仿宋" w:eastAsia="仿宋" w:cs="黑体"/>
          <w:spacing w:val="-32"/>
          <w:sz w:val="32"/>
          <w:szCs w:val="32"/>
        </w:rPr>
        <w:t xml:space="preserve"> </w:t>
      </w:r>
      <w:r>
        <w:rPr>
          <w:rFonts w:hint="eastAsia" w:ascii="仿宋" w:hAnsi="仿宋" w:eastAsia="仿宋"/>
          <w:sz w:val="32"/>
          <w:szCs w:val="32"/>
          <w:lang w:eastAsia="zh-CN"/>
        </w:rPr>
        <w:t>民政</w:t>
      </w:r>
      <w:r>
        <w:rPr>
          <w:rFonts w:hint="eastAsia" w:ascii="仿宋" w:hAnsi="仿宋" w:eastAsia="仿宋"/>
          <w:sz w:val="32"/>
          <w:szCs w:val="32"/>
        </w:rPr>
        <w:t>局2</w:t>
      </w:r>
      <w:r>
        <w:rPr>
          <w:rFonts w:ascii="仿宋" w:hAnsi="仿宋" w:eastAsia="仿宋" w:cs="黑体"/>
          <w:sz w:val="32"/>
          <w:szCs w:val="32"/>
        </w:rPr>
        <w:t>015</w:t>
      </w:r>
      <w:r>
        <w:rPr>
          <w:rFonts w:ascii="仿宋" w:hAnsi="仿宋" w:eastAsia="仿宋" w:cs="黑体"/>
          <w:spacing w:val="-116"/>
          <w:sz w:val="32"/>
          <w:szCs w:val="32"/>
        </w:rPr>
        <w:t xml:space="preserve"> </w:t>
      </w:r>
      <w:r>
        <w:rPr>
          <w:rFonts w:hint="eastAsia" w:ascii="仿宋" w:hAnsi="仿宋" w:eastAsia="仿宋" w:cs="黑体"/>
          <w:sz w:val="32"/>
          <w:szCs w:val="32"/>
        </w:rPr>
        <w:t>年度部门决算表</w:t>
      </w:r>
    </w:p>
    <w:p>
      <w:pPr>
        <w:kinsoku w:val="0"/>
        <w:wordWrap/>
        <w:overflowPunct w:val="0"/>
        <w:adjustRightInd w:val="0"/>
        <w:snapToGrid w:val="0"/>
        <w:spacing w:before="0" w:after="0" w:line="560" w:lineRule="exact"/>
        <w:ind w:right="51" w:firstLine="960" w:firstLineChars="300"/>
        <w:jc w:val="left"/>
        <w:textAlignment w:val="auto"/>
        <w:outlineLvl w:val="9"/>
        <w:rPr>
          <w:rFonts w:ascii="仿宋" w:hAnsi="仿宋" w:eastAsia="仿宋" w:cs="仿宋_GB2312"/>
          <w:sz w:val="32"/>
          <w:szCs w:val="32"/>
        </w:rPr>
      </w:pPr>
      <w:r>
        <w:rPr>
          <w:rFonts w:hint="eastAsia" w:ascii="仿宋" w:hAnsi="仿宋" w:eastAsia="仿宋" w:cs="仿宋_GB2312"/>
          <w:sz w:val="32"/>
          <w:szCs w:val="32"/>
        </w:rPr>
        <w:t>一、收入支出决算总表</w:t>
      </w:r>
      <w:r>
        <w:rPr>
          <w:rFonts w:ascii="仿宋" w:hAnsi="仿宋" w:eastAsia="仿宋" w:cs="仿宋_GB2312"/>
          <w:sz w:val="32"/>
          <w:szCs w:val="32"/>
        </w:rPr>
        <w:t xml:space="preserve"> </w:t>
      </w:r>
    </w:p>
    <w:p>
      <w:pPr>
        <w:kinsoku w:val="0"/>
        <w:wordWrap/>
        <w:overflowPunct w:val="0"/>
        <w:adjustRightInd w:val="0"/>
        <w:snapToGrid w:val="0"/>
        <w:spacing w:before="0" w:after="0" w:line="560" w:lineRule="exact"/>
        <w:ind w:right="51" w:firstLine="960" w:firstLineChars="300"/>
        <w:jc w:val="left"/>
        <w:textAlignment w:val="auto"/>
        <w:outlineLvl w:val="9"/>
        <w:rPr>
          <w:rFonts w:ascii="仿宋" w:hAnsi="仿宋" w:eastAsia="仿宋" w:cs="仿宋_GB2312"/>
          <w:sz w:val="32"/>
          <w:szCs w:val="32"/>
        </w:rPr>
      </w:pPr>
      <w:r>
        <w:rPr>
          <w:rFonts w:hint="eastAsia" w:ascii="仿宋" w:hAnsi="仿宋" w:eastAsia="仿宋" w:cs="仿宋_GB2312"/>
          <w:sz w:val="32"/>
          <w:szCs w:val="32"/>
        </w:rPr>
        <w:t>二、收入决算表</w:t>
      </w:r>
      <w:r>
        <w:rPr>
          <w:rFonts w:ascii="仿宋" w:hAnsi="仿宋" w:eastAsia="仿宋" w:cs="仿宋_GB2312"/>
          <w:sz w:val="32"/>
          <w:szCs w:val="32"/>
        </w:rPr>
        <w:t xml:space="preserve"> </w:t>
      </w:r>
    </w:p>
    <w:p>
      <w:pPr>
        <w:kinsoku w:val="0"/>
        <w:wordWrap/>
        <w:overflowPunct w:val="0"/>
        <w:adjustRightInd w:val="0"/>
        <w:snapToGrid w:val="0"/>
        <w:spacing w:before="0" w:after="0" w:line="560" w:lineRule="exact"/>
        <w:ind w:right="51" w:firstLine="960" w:firstLineChars="300"/>
        <w:jc w:val="left"/>
        <w:textAlignment w:val="auto"/>
        <w:outlineLvl w:val="9"/>
        <w:rPr>
          <w:rFonts w:ascii="仿宋" w:hAnsi="仿宋" w:eastAsia="仿宋" w:cs="仿宋_GB2312"/>
          <w:sz w:val="32"/>
          <w:szCs w:val="32"/>
        </w:rPr>
      </w:pPr>
      <w:r>
        <w:rPr>
          <w:rFonts w:hint="eastAsia" w:ascii="仿宋" w:hAnsi="仿宋" w:eastAsia="仿宋" w:cs="仿宋_GB2312"/>
          <w:sz w:val="32"/>
          <w:szCs w:val="32"/>
        </w:rPr>
        <w:t>三、支出决算表</w:t>
      </w:r>
    </w:p>
    <w:p>
      <w:pPr>
        <w:kinsoku w:val="0"/>
        <w:wordWrap/>
        <w:overflowPunct w:val="0"/>
        <w:adjustRightInd w:val="0"/>
        <w:snapToGrid w:val="0"/>
        <w:spacing w:before="0" w:after="0" w:line="560" w:lineRule="exact"/>
        <w:ind w:right="51" w:firstLine="960" w:firstLineChars="300"/>
        <w:jc w:val="left"/>
        <w:textAlignment w:val="auto"/>
        <w:outlineLvl w:val="9"/>
        <w:rPr>
          <w:rFonts w:ascii="仿宋" w:hAnsi="仿宋" w:eastAsia="仿宋" w:cs="仿宋_GB2312"/>
          <w:sz w:val="32"/>
          <w:szCs w:val="32"/>
        </w:rPr>
      </w:pPr>
      <w:r>
        <w:rPr>
          <w:rFonts w:hint="eastAsia" w:ascii="仿宋" w:hAnsi="仿宋" w:eastAsia="仿宋" w:cs="仿宋_GB2312"/>
          <w:sz w:val="32"/>
          <w:szCs w:val="32"/>
        </w:rPr>
        <w:t>四、财政拨款收入支出决算总表</w:t>
      </w:r>
      <w:r>
        <w:rPr>
          <w:rFonts w:ascii="仿宋" w:hAnsi="仿宋" w:eastAsia="仿宋" w:cs="仿宋_GB2312"/>
          <w:sz w:val="32"/>
          <w:szCs w:val="32"/>
        </w:rPr>
        <w:t xml:space="preserve"> </w:t>
      </w:r>
    </w:p>
    <w:p>
      <w:pPr>
        <w:kinsoku w:val="0"/>
        <w:wordWrap/>
        <w:overflowPunct w:val="0"/>
        <w:adjustRightInd w:val="0"/>
        <w:snapToGrid w:val="0"/>
        <w:spacing w:before="0" w:after="0" w:line="560" w:lineRule="exact"/>
        <w:ind w:right="51" w:firstLine="960" w:firstLineChars="300"/>
        <w:jc w:val="left"/>
        <w:textAlignment w:val="auto"/>
        <w:outlineLvl w:val="9"/>
        <w:rPr>
          <w:rFonts w:ascii="仿宋" w:hAnsi="仿宋" w:eastAsia="仿宋" w:cs="仿宋_GB2312"/>
          <w:sz w:val="32"/>
          <w:szCs w:val="32"/>
        </w:rPr>
      </w:pPr>
      <w:r>
        <w:rPr>
          <w:rFonts w:hint="eastAsia" w:ascii="仿宋" w:hAnsi="仿宋" w:eastAsia="仿宋" w:cs="仿宋_GB2312"/>
          <w:sz w:val="32"/>
          <w:szCs w:val="32"/>
        </w:rPr>
        <w:t>五、一般公共预算财政拨款支出决算表</w:t>
      </w:r>
      <w:r>
        <w:rPr>
          <w:rFonts w:ascii="仿宋" w:hAnsi="仿宋" w:eastAsia="仿宋" w:cs="仿宋_GB2312"/>
          <w:sz w:val="32"/>
          <w:szCs w:val="32"/>
        </w:rPr>
        <w:t xml:space="preserve"> </w:t>
      </w:r>
    </w:p>
    <w:p>
      <w:pPr>
        <w:kinsoku w:val="0"/>
        <w:wordWrap/>
        <w:overflowPunct w:val="0"/>
        <w:adjustRightInd w:val="0"/>
        <w:snapToGrid w:val="0"/>
        <w:spacing w:before="0" w:after="0" w:line="560" w:lineRule="exact"/>
        <w:ind w:right="51" w:firstLine="960" w:firstLineChars="300"/>
        <w:jc w:val="left"/>
        <w:textAlignment w:val="auto"/>
        <w:outlineLvl w:val="9"/>
        <w:rPr>
          <w:rFonts w:ascii="仿宋" w:hAnsi="仿宋" w:eastAsia="仿宋" w:cs="仿宋_GB2312"/>
          <w:sz w:val="32"/>
          <w:szCs w:val="32"/>
        </w:rPr>
      </w:pPr>
      <w:r>
        <w:rPr>
          <w:rFonts w:hint="eastAsia" w:ascii="仿宋" w:hAnsi="仿宋" w:eastAsia="仿宋" w:cs="仿宋_GB2312"/>
          <w:sz w:val="32"/>
          <w:szCs w:val="32"/>
        </w:rPr>
        <w:t>六、一般公共预算财政拨款基本支出决算表</w:t>
      </w:r>
      <w:r>
        <w:rPr>
          <w:rFonts w:ascii="仿宋" w:hAnsi="仿宋" w:eastAsia="仿宋" w:cs="仿宋_GB2312"/>
          <w:sz w:val="32"/>
          <w:szCs w:val="32"/>
        </w:rPr>
        <w:t xml:space="preserve"> </w:t>
      </w:r>
    </w:p>
    <w:p>
      <w:pPr>
        <w:kinsoku w:val="0"/>
        <w:wordWrap/>
        <w:overflowPunct w:val="0"/>
        <w:adjustRightInd w:val="0"/>
        <w:snapToGrid w:val="0"/>
        <w:spacing w:before="0" w:after="0" w:line="560" w:lineRule="exact"/>
        <w:ind w:right="51" w:firstLine="960" w:firstLineChars="300"/>
        <w:jc w:val="left"/>
        <w:textAlignment w:val="auto"/>
        <w:outlineLvl w:val="9"/>
        <w:rPr>
          <w:rFonts w:ascii="仿宋" w:hAnsi="仿宋" w:eastAsia="仿宋" w:cs="仿宋_GB2312"/>
          <w:sz w:val="32"/>
          <w:szCs w:val="32"/>
        </w:rPr>
      </w:pPr>
      <w:r>
        <w:rPr>
          <w:rFonts w:hint="eastAsia" w:ascii="仿宋" w:hAnsi="仿宋" w:eastAsia="仿宋" w:cs="仿宋_GB2312"/>
          <w:sz w:val="32"/>
          <w:szCs w:val="32"/>
        </w:rPr>
        <w:t>七、一般公共预算财政拨款“三公”经费支出决算表</w:t>
      </w:r>
      <w:r>
        <w:rPr>
          <w:rFonts w:ascii="仿宋" w:hAnsi="仿宋" w:eastAsia="仿宋" w:cs="仿宋_GB2312"/>
          <w:sz w:val="32"/>
          <w:szCs w:val="32"/>
        </w:rPr>
        <w:t xml:space="preserve"> </w:t>
      </w:r>
    </w:p>
    <w:p>
      <w:pPr>
        <w:kinsoku w:val="0"/>
        <w:wordWrap/>
        <w:overflowPunct w:val="0"/>
        <w:adjustRightInd w:val="0"/>
        <w:snapToGrid w:val="0"/>
        <w:spacing w:before="0" w:after="0" w:line="560" w:lineRule="exact"/>
        <w:ind w:right="51" w:firstLine="960" w:firstLineChars="300"/>
        <w:jc w:val="left"/>
        <w:textAlignment w:val="auto"/>
        <w:outlineLvl w:val="9"/>
        <w:rPr>
          <w:rFonts w:ascii="仿宋" w:hAnsi="仿宋" w:eastAsia="仿宋" w:cs="仿宋_GB2312"/>
          <w:sz w:val="32"/>
          <w:szCs w:val="32"/>
        </w:rPr>
      </w:pPr>
      <w:r>
        <w:rPr>
          <w:rFonts w:hint="eastAsia" w:ascii="仿宋" w:hAnsi="仿宋" w:eastAsia="仿宋" w:cs="仿宋_GB2312"/>
          <w:sz w:val="32"/>
          <w:szCs w:val="32"/>
        </w:rPr>
        <w:t>八、政府性基金预算财政拨款收入支出决算表</w:t>
      </w:r>
    </w:p>
    <w:p>
      <w:pPr>
        <w:kinsoku w:val="0"/>
        <w:wordWrap/>
        <w:overflowPunct w:val="0"/>
        <w:adjustRightInd w:val="0"/>
        <w:snapToGrid w:val="0"/>
        <w:spacing w:before="0" w:after="0" w:line="560" w:lineRule="exact"/>
        <w:ind w:left="101" w:right="521" w:firstLine="640"/>
        <w:textAlignment w:val="auto"/>
        <w:outlineLvl w:val="9"/>
        <w:rPr>
          <w:rFonts w:ascii="仿宋" w:hAnsi="仿宋" w:eastAsia="仿宋" w:cs="黑体"/>
          <w:w w:val="99"/>
          <w:sz w:val="32"/>
          <w:szCs w:val="32"/>
        </w:rPr>
      </w:pPr>
      <w:r>
        <w:rPr>
          <w:rFonts w:hint="eastAsia" w:ascii="仿宋" w:hAnsi="仿宋" w:eastAsia="仿宋" w:cs="黑体"/>
          <w:sz w:val="32"/>
          <w:szCs w:val="32"/>
        </w:rPr>
        <w:t>第三部分</w:t>
      </w:r>
      <w:r>
        <w:rPr>
          <w:rFonts w:ascii="仿宋" w:hAnsi="仿宋" w:eastAsia="仿宋" w:cs="黑体"/>
          <w:spacing w:val="-38"/>
          <w:sz w:val="32"/>
          <w:szCs w:val="32"/>
        </w:rPr>
        <w:t xml:space="preserve"> </w:t>
      </w:r>
      <w:r>
        <w:rPr>
          <w:rFonts w:hint="eastAsia" w:ascii="仿宋" w:hAnsi="仿宋" w:eastAsia="仿宋"/>
          <w:sz w:val="32"/>
          <w:szCs w:val="32"/>
          <w:lang w:eastAsia="zh-CN"/>
        </w:rPr>
        <w:t>民政</w:t>
      </w:r>
      <w:r>
        <w:rPr>
          <w:rFonts w:hint="eastAsia" w:ascii="仿宋" w:hAnsi="仿宋" w:eastAsia="仿宋"/>
          <w:sz w:val="32"/>
          <w:szCs w:val="32"/>
        </w:rPr>
        <w:t>局</w:t>
      </w:r>
      <w:r>
        <w:rPr>
          <w:rFonts w:ascii="仿宋" w:hAnsi="仿宋" w:eastAsia="仿宋" w:cs="黑体"/>
          <w:spacing w:val="-119"/>
          <w:sz w:val="32"/>
          <w:szCs w:val="32"/>
        </w:rPr>
        <w:t xml:space="preserve"> </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r>
        <w:rPr>
          <w:rFonts w:ascii="仿宋" w:hAnsi="仿宋" w:eastAsia="仿宋" w:cs="黑体"/>
          <w:w w:val="99"/>
          <w:sz w:val="32"/>
          <w:szCs w:val="32"/>
        </w:rPr>
        <w:t xml:space="preserve"> </w:t>
      </w:r>
    </w:p>
    <w:p>
      <w:pPr>
        <w:kinsoku w:val="0"/>
        <w:wordWrap/>
        <w:overflowPunct w:val="0"/>
        <w:adjustRightInd w:val="0"/>
        <w:snapToGrid w:val="0"/>
        <w:spacing w:before="0" w:after="0" w:line="560" w:lineRule="exact"/>
        <w:ind w:left="101" w:right="521" w:firstLine="640"/>
        <w:textAlignment w:val="auto"/>
        <w:outlineLvl w:val="9"/>
        <w:rPr>
          <w:rFonts w:ascii="仿宋" w:hAnsi="仿宋" w:eastAsia="仿宋" w:cs="黑体"/>
          <w:sz w:val="32"/>
          <w:szCs w:val="32"/>
        </w:rPr>
      </w:pPr>
      <w:r>
        <w:rPr>
          <w:rFonts w:hint="eastAsia" w:ascii="仿宋" w:hAnsi="仿宋" w:eastAsia="仿宋" w:cs="黑体"/>
          <w:sz w:val="32"/>
          <w:szCs w:val="32"/>
        </w:rPr>
        <w:t>第四部分</w:t>
      </w:r>
      <w:r>
        <w:rPr>
          <w:rFonts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wordWrap/>
        <w:overflowPunct w:val="0"/>
        <w:adjustRightInd w:val="0"/>
        <w:snapToGrid w:val="0"/>
        <w:spacing w:before="0" w:after="0" w:line="560" w:lineRule="exact"/>
        <w:ind w:left="101" w:right="521" w:firstLine="640"/>
        <w:textAlignment w:val="auto"/>
        <w:outlineLvl w:val="9"/>
        <w:rPr>
          <w:rFonts w:ascii="仿宋" w:hAnsi="仿宋" w:eastAsia="仿宋" w:cs="黑体"/>
          <w:sz w:val="32"/>
          <w:szCs w:val="32"/>
        </w:rPr>
      </w:pPr>
    </w:p>
    <w:p>
      <w:pPr>
        <w:wordWrap/>
        <w:adjustRightInd w:val="0"/>
        <w:snapToGrid w:val="0"/>
        <w:spacing w:before="0" w:after="0" w:line="560" w:lineRule="exact"/>
        <w:ind w:firstLine="640"/>
        <w:jc w:val="center"/>
        <w:textAlignment w:val="auto"/>
        <w:outlineLvl w:val="9"/>
        <w:rPr>
          <w:rFonts w:ascii="仿宋" w:hAnsi="仿宋" w:eastAsia="仿宋"/>
          <w:sz w:val="32"/>
          <w:szCs w:val="32"/>
        </w:rPr>
      </w:pPr>
    </w:p>
    <w:p>
      <w:pPr>
        <w:wordWrap/>
        <w:adjustRightInd w:val="0"/>
        <w:snapToGrid w:val="0"/>
        <w:spacing w:before="0" w:after="0" w:line="560" w:lineRule="exact"/>
        <w:ind w:firstLine="640"/>
        <w:jc w:val="center"/>
        <w:textAlignment w:val="auto"/>
        <w:outlineLvl w:val="9"/>
        <w:rPr>
          <w:rFonts w:ascii="仿宋" w:hAnsi="仿宋" w:eastAsia="仿宋"/>
          <w:sz w:val="32"/>
          <w:szCs w:val="32"/>
        </w:rPr>
      </w:pPr>
    </w:p>
    <w:p>
      <w:pPr>
        <w:wordWrap/>
        <w:adjustRightInd w:val="0"/>
        <w:snapToGrid w:val="0"/>
        <w:spacing w:before="0" w:after="0" w:line="560" w:lineRule="exact"/>
        <w:ind w:firstLine="640"/>
        <w:jc w:val="center"/>
        <w:textAlignment w:val="auto"/>
        <w:outlineLvl w:val="9"/>
        <w:rPr>
          <w:rFonts w:ascii="仿宋" w:hAnsi="仿宋" w:eastAsia="仿宋"/>
          <w:sz w:val="32"/>
          <w:szCs w:val="32"/>
        </w:rPr>
      </w:pPr>
    </w:p>
    <w:p>
      <w:pPr>
        <w:wordWrap/>
        <w:adjustRightInd w:val="0"/>
        <w:snapToGrid w:val="0"/>
        <w:spacing w:before="0" w:after="0" w:line="560" w:lineRule="exact"/>
        <w:ind w:firstLine="640"/>
        <w:jc w:val="center"/>
        <w:textAlignment w:val="auto"/>
        <w:outlineLvl w:val="9"/>
        <w:rPr>
          <w:rFonts w:ascii="仿宋" w:hAnsi="仿宋" w:eastAsia="仿宋"/>
          <w:sz w:val="32"/>
          <w:szCs w:val="32"/>
        </w:rPr>
      </w:pPr>
    </w:p>
    <w:p>
      <w:pPr>
        <w:wordWrap/>
        <w:adjustRightInd w:val="0"/>
        <w:snapToGrid w:val="0"/>
        <w:spacing w:before="0" w:after="0" w:line="560" w:lineRule="exact"/>
        <w:ind w:firstLine="640"/>
        <w:jc w:val="center"/>
        <w:textAlignment w:val="auto"/>
        <w:outlineLvl w:val="9"/>
        <w:rPr>
          <w:rFonts w:ascii="仿宋" w:hAnsi="仿宋" w:eastAsia="仿宋"/>
          <w:sz w:val="32"/>
          <w:szCs w:val="32"/>
        </w:rPr>
      </w:pPr>
    </w:p>
    <w:p>
      <w:pPr>
        <w:wordWrap/>
        <w:adjustRightInd w:val="0"/>
        <w:snapToGrid w:val="0"/>
        <w:spacing w:before="0" w:after="0" w:line="560" w:lineRule="exact"/>
        <w:ind w:firstLine="640"/>
        <w:jc w:val="center"/>
        <w:textAlignment w:val="auto"/>
        <w:outlineLvl w:val="9"/>
        <w:rPr>
          <w:rFonts w:ascii="仿宋" w:hAnsi="仿宋" w:eastAsia="仿宋"/>
          <w:sz w:val="32"/>
          <w:szCs w:val="32"/>
        </w:rPr>
      </w:pPr>
    </w:p>
    <w:p>
      <w:pPr>
        <w:wordWrap/>
        <w:adjustRightInd w:val="0"/>
        <w:snapToGrid w:val="0"/>
        <w:spacing w:before="0" w:after="0" w:line="560" w:lineRule="exact"/>
        <w:ind w:firstLine="640"/>
        <w:jc w:val="center"/>
        <w:textAlignment w:val="auto"/>
        <w:outlineLvl w:val="9"/>
        <w:rPr>
          <w:rFonts w:ascii="仿宋" w:hAnsi="仿宋" w:eastAsia="仿宋"/>
          <w:sz w:val="32"/>
          <w:szCs w:val="32"/>
        </w:rPr>
      </w:pPr>
    </w:p>
    <w:p>
      <w:pPr>
        <w:wordWrap/>
        <w:adjustRightInd w:val="0"/>
        <w:snapToGrid w:val="0"/>
        <w:spacing w:before="0" w:after="0" w:line="560" w:lineRule="exact"/>
        <w:ind w:firstLine="640"/>
        <w:jc w:val="center"/>
        <w:textAlignment w:val="auto"/>
        <w:outlineLvl w:val="9"/>
        <w:rPr>
          <w:rFonts w:ascii="仿宋" w:hAnsi="仿宋" w:eastAsia="仿宋"/>
          <w:sz w:val="32"/>
          <w:szCs w:val="32"/>
        </w:rPr>
      </w:pPr>
    </w:p>
    <w:p>
      <w:pPr>
        <w:wordWrap/>
        <w:adjustRightInd w:val="0"/>
        <w:snapToGrid w:val="0"/>
        <w:spacing w:before="0" w:after="0" w:line="560" w:lineRule="exact"/>
        <w:ind w:firstLine="640"/>
        <w:jc w:val="center"/>
        <w:textAlignment w:val="auto"/>
        <w:outlineLvl w:val="9"/>
        <w:rPr>
          <w:rFonts w:ascii="仿宋" w:hAnsi="仿宋" w:eastAsia="仿宋"/>
          <w:sz w:val="32"/>
          <w:szCs w:val="32"/>
        </w:rPr>
      </w:pPr>
    </w:p>
    <w:p>
      <w:pPr>
        <w:wordWrap/>
        <w:adjustRightInd w:val="0"/>
        <w:snapToGrid w:val="0"/>
        <w:spacing w:before="0" w:after="0" w:line="560" w:lineRule="exact"/>
        <w:jc w:val="center"/>
        <w:textAlignment w:val="auto"/>
        <w:outlineLvl w:val="9"/>
        <w:rPr>
          <w:rFonts w:ascii="仿宋" w:hAnsi="仿宋" w:eastAsia="仿宋"/>
          <w:sz w:val="32"/>
          <w:szCs w:val="32"/>
        </w:rPr>
      </w:pPr>
      <w:r>
        <w:rPr>
          <w:rFonts w:hint="eastAsia" w:ascii="仿宋" w:hAnsi="仿宋" w:eastAsia="仿宋"/>
          <w:sz w:val="32"/>
          <w:szCs w:val="32"/>
        </w:rPr>
        <w:t>第一部分</w:t>
      </w:r>
    </w:p>
    <w:p>
      <w:pPr>
        <w:wordWrap/>
        <w:adjustRightInd w:val="0"/>
        <w:snapToGrid w:val="0"/>
        <w:spacing w:before="0" w:after="0" w:line="560" w:lineRule="exact"/>
        <w:jc w:val="center"/>
        <w:textAlignment w:val="auto"/>
        <w:outlineLvl w:val="9"/>
        <w:rPr>
          <w:rFonts w:ascii="仿宋" w:hAnsi="仿宋" w:eastAsia="仿宋"/>
          <w:sz w:val="32"/>
          <w:szCs w:val="32"/>
        </w:rPr>
      </w:pPr>
      <w:r>
        <w:rPr>
          <w:rFonts w:hint="eastAsia" w:ascii="仿宋" w:hAnsi="仿宋" w:eastAsia="仿宋"/>
          <w:sz w:val="32"/>
          <w:szCs w:val="32"/>
          <w:lang w:eastAsia="zh-CN"/>
        </w:rPr>
        <w:t>民政</w:t>
      </w:r>
      <w:r>
        <w:rPr>
          <w:rFonts w:hint="eastAsia" w:ascii="仿宋" w:hAnsi="仿宋" w:eastAsia="仿宋"/>
          <w:sz w:val="32"/>
          <w:szCs w:val="32"/>
        </w:rPr>
        <w:t>局概况</w:t>
      </w:r>
    </w:p>
    <w:p>
      <w:pPr>
        <w:wordWrap/>
        <w:adjustRightInd w:val="0"/>
        <w:snapToGrid w:val="0"/>
        <w:spacing w:before="0" w:after="0" w:line="560" w:lineRule="exact"/>
        <w:ind w:firstLine="640"/>
        <w:jc w:val="center"/>
        <w:textAlignment w:val="auto"/>
        <w:outlineLvl w:val="9"/>
        <w:rPr>
          <w:rFonts w:ascii="仿宋" w:hAnsi="仿宋" w:eastAsia="仿宋"/>
          <w:sz w:val="32"/>
          <w:szCs w:val="32"/>
        </w:rPr>
      </w:pPr>
    </w:p>
    <w:p>
      <w:pPr>
        <w:wordWrap/>
        <w:adjustRightInd w:val="0"/>
        <w:snapToGrid w:val="0"/>
        <w:spacing w:before="0" w:after="0" w:line="560" w:lineRule="exact"/>
        <w:ind w:firstLine="640"/>
        <w:textAlignment w:val="auto"/>
        <w:outlineLvl w:val="9"/>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CN"/>
        </w:rPr>
        <w:t>民政</w:t>
      </w:r>
      <w:r>
        <w:rPr>
          <w:rFonts w:hint="eastAsia" w:ascii="仿宋" w:hAnsi="仿宋" w:eastAsia="仿宋"/>
          <w:sz w:val="32"/>
          <w:szCs w:val="32"/>
        </w:rPr>
        <w:t>局主要职责</w:t>
      </w:r>
    </w:p>
    <w:p>
      <w:pPr>
        <w:wordWrap/>
        <w:adjustRightInd w:val="0"/>
        <w:snapToGrid w:val="0"/>
        <w:spacing w:before="0" w:after="0" w:line="560" w:lineRule="exact"/>
        <w:ind w:firstLine="640"/>
        <w:textAlignment w:val="auto"/>
        <w:outlineLvl w:val="9"/>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lang w:val="en-US" w:eastAsia="zh-CN"/>
        </w:rPr>
        <w:t>濮阳经济技术开发区</w:t>
      </w:r>
      <w:r>
        <w:rPr>
          <w:rFonts w:hint="eastAsia" w:ascii="仿宋_GB2312" w:hAnsi="仿宋_GB2312" w:eastAsia="仿宋_GB2312" w:cs="仿宋_GB2312"/>
          <w:color w:val="auto"/>
          <w:sz w:val="30"/>
          <w:szCs w:val="30"/>
          <w:shd w:val="clear" w:color="auto" w:fill="FFFFFF"/>
        </w:rPr>
        <w:t>民政局是</w:t>
      </w:r>
      <w:r>
        <w:rPr>
          <w:rFonts w:hint="eastAsia" w:ascii="仿宋_GB2312" w:hAnsi="仿宋_GB2312" w:eastAsia="仿宋_GB2312" w:cs="仿宋_GB2312"/>
          <w:color w:val="auto"/>
          <w:sz w:val="30"/>
          <w:szCs w:val="30"/>
          <w:shd w:val="clear" w:color="auto" w:fill="FFFFFF"/>
          <w:lang w:eastAsia="zh-CN"/>
        </w:rPr>
        <w:t>濮阳经济技术开发区管委会</w:t>
      </w:r>
      <w:r>
        <w:rPr>
          <w:rFonts w:hint="eastAsia" w:ascii="仿宋_GB2312" w:hAnsi="仿宋_GB2312" w:eastAsia="仿宋_GB2312" w:cs="仿宋_GB2312"/>
          <w:color w:val="auto"/>
          <w:sz w:val="30"/>
          <w:szCs w:val="30"/>
          <w:shd w:val="clear" w:color="auto" w:fill="FFFFFF"/>
        </w:rPr>
        <w:t>主管社会行政事务的职能部门。履行着“上为政府分忧，下为群众解愁”的重要职能，主管救灾救济、双拥优抚安置、民间组织管理、基层政权建设、城市农村居民最低生活保障、五保供养、社会福利和社会事务、区划地名等工作。</w:t>
      </w:r>
    </w:p>
    <w:p>
      <w:pPr>
        <w:wordWrap/>
        <w:adjustRightInd w:val="0"/>
        <w:snapToGrid w:val="0"/>
        <w:spacing w:before="0" w:after="0" w:line="560" w:lineRule="exact"/>
        <w:ind w:firstLine="640"/>
        <w:textAlignment w:val="auto"/>
        <w:outlineLvl w:val="9"/>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eastAsia="zh-CN"/>
        </w:rPr>
        <w:t>民政</w:t>
      </w:r>
      <w:r>
        <w:rPr>
          <w:rFonts w:hint="eastAsia" w:ascii="仿宋" w:hAnsi="仿宋" w:eastAsia="仿宋"/>
          <w:sz w:val="32"/>
          <w:szCs w:val="32"/>
        </w:rPr>
        <w:t>局决算单位构成</w:t>
      </w:r>
    </w:p>
    <w:p>
      <w:pPr>
        <w:pStyle w:val="12"/>
        <w:kinsoku w:val="0"/>
        <w:wordWrap/>
        <w:overflowPunct w:val="0"/>
        <w:adjustRightInd w:val="0"/>
        <w:snapToGrid w:val="0"/>
        <w:spacing w:before="0" w:after="0" w:line="560" w:lineRule="exact"/>
        <w:ind w:left="121" w:right="118" w:firstLine="360"/>
        <w:textAlignment w:val="auto"/>
        <w:outlineLvl w:val="9"/>
        <w:rPr>
          <w:rFonts w:hint="eastAsia" w:ascii="仿宋" w:hAnsi="仿宋" w:eastAsia="仿宋"/>
          <w:spacing w:val="-1"/>
        </w:rPr>
      </w:pPr>
      <w:r>
        <w:rPr>
          <w:rFonts w:hint="eastAsia" w:ascii="仿宋" w:hAnsi="仿宋" w:eastAsia="仿宋" w:cs="Courier New"/>
          <w:lang w:eastAsia="zh-CN"/>
        </w:rPr>
        <w:t>民政</w:t>
      </w:r>
      <w:r>
        <w:rPr>
          <w:rFonts w:hint="eastAsia" w:ascii="仿宋" w:hAnsi="仿宋" w:eastAsia="仿宋"/>
        </w:rPr>
        <w:t>局</w:t>
      </w:r>
      <w:r>
        <w:rPr>
          <w:rFonts w:hint="eastAsia" w:ascii="仿宋" w:hAnsi="仿宋" w:eastAsia="仿宋"/>
          <w:spacing w:val="2"/>
        </w:rPr>
        <w:t>部门</w:t>
      </w:r>
      <w:r>
        <w:rPr>
          <w:rFonts w:hint="eastAsia" w:ascii="仿宋" w:hAnsi="仿宋" w:eastAsia="仿宋"/>
        </w:rPr>
        <w:t>决</w:t>
      </w:r>
      <w:r>
        <w:rPr>
          <w:rFonts w:hint="eastAsia" w:ascii="仿宋" w:hAnsi="仿宋" w:eastAsia="仿宋"/>
          <w:spacing w:val="2"/>
        </w:rPr>
        <w:t>算包括</w:t>
      </w:r>
      <w:r>
        <w:rPr>
          <w:rFonts w:hint="eastAsia" w:ascii="仿宋" w:hAnsi="仿宋" w:eastAsia="仿宋"/>
        </w:rPr>
        <w:t>局</w:t>
      </w:r>
      <w:r>
        <w:rPr>
          <w:rFonts w:hint="eastAsia" w:ascii="仿宋" w:hAnsi="仿宋" w:eastAsia="仿宋"/>
          <w:spacing w:val="2"/>
        </w:rPr>
        <w:t>机关本级</w:t>
      </w:r>
      <w:r>
        <w:rPr>
          <w:rFonts w:hint="eastAsia" w:ascii="仿宋" w:hAnsi="仿宋" w:eastAsia="仿宋"/>
          <w:spacing w:val="-1"/>
        </w:rPr>
        <w:t>决算。</w:t>
      </w:r>
    </w:p>
    <w:p>
      <w:pPr>
        <w:pStyle w:val="12"/>
        <w:kinsoku w:val="0"/>
        <w:wordWrap/>
        <w:overflowPunct w:val="0"/>
        <w:adjustRightInd w:val="0"/>
        <w:snapToGrid w:val="0"/>
        <w:spacing w:before="0" w:after="0" w:line="560" w:lineRule="exact"/>
        <w:ind w:left="121" w:right="118" w:firstLine="360"/>
        <w:textAlignment w:val="auto"/>
        <w:outlineLvl w:val="9"/>
        <w:rPr>
          <w:rFonts w:hint="eastAsia" w:ascii="仿宋" w:hAnsi="仿宋" w:eastAsia="仿宋"/>
          <w:spacing w:val="-1"/>
        </w:rPr>
      </w:pPr>
    </w:p>
    <w:p>
      <w:pPr>
        <w:pStyle w:val="12"/>
        <w:kinsoku w:val="0"/>
        <w:wordWrap/>
        <w:overflowPunct w:val="0"/>
        <w:adjustRightInd w:val="0"/>
        <w:snapToGrid w:val="0"/>
        <w:spacing w:before="0" w:after="0" w:line="560" w:lineRule="exact"/>
        <w:ind w:left="121" w:right="118" w:firstLine="360"/>
        <w:textAlignment w:val="auto"/>
        <w:outlineLvl w:val="9"/>
        <w:rPr>
          <w:rFonts w:hint="eastAsia" w:ascii="仿宋" w:hAnsi="仿宋" w:eastAsia="仿宋"/>
          <w:spacing w:val="-1"/>
        </w:rPr>
      </w:pPr>
    </w:p>
    <w:p>
      <w:pPr>
        <w:pStyle w:val="12"/>
        <w:kinsoku w:val="0"/>
        <w:wordWrap/>
        <w:overflowPunct w:val="0"/>
        <w:adjustRightInd w:val="0"/>
        <w:snapToGrid w:val="0"/>
        <w:spacing w:before="0" w:after="0" w:line="560" w:lineRule="exact"/>
        <w:ind w:left="121" w:right="118" w:firstLine="360"/>
        <w:textAlignment w:val="auto"/>
        <w:outlineLvl w:val="9"/>
        <w:rPr>
          <w:rFonts w:hint="eastAsia" w:ascii="仿宋" w:hAnsi="仿宋" w:eastAsia="仿宋"/>
          <w:spacing w:val="-1"/>
        </w:rPr>
      </w:pPr>
    </w:p>
    <w:p>
      <w:pPr>
        <w:pStyle w:val="12"/>
        <w:kinsoku w:val="0"/>
        <w:wordWrap/>
        <w:overflowPunct w:val="0"/>
        <w:adjustRightInd w:val="0"/>
        <w:snapToGrid w:val="0"/>
        <w:spacing w:before="0" w:after="0" w:line="560" w:lineRule="exact"/>
        <w:ind w:left="121" w:right="118" w:firstLine="360"/>
        <w:textAlignment w:val="auto"/>
        <w:outlineLvl w:val="9"/>
        <w:rPr>
          <w:rFonts w:hint="eastAsia" w:ascii="仿宋" w:hAnsi="仿宋" w:eastAsia="仿宋"/>
          <w:spacing w:val="-1"/>
        </w:rPr>
      </w:pPr>
    </w:p>
    <w:p>
      <w:pPr>
        <w:wordWrap/>
        <w:adjustRightInd w:val="0"/>
        <w:snapToGrid w:val="0"/>
        <w:spacing w:before="0" w:after="0" w:line="560" w:lineRule="exact"/>
        <w:jc w:val="center"/>
        <w:textAlignment w:val="auto"/>
        <w:outlineLvl w:val="9"/>
        <w:rPr>
          <w:rFonts w:ascii="仿宋" w:hAnsi="仿宋" w:eastAsia="仿宋"/>
          <w:sz w:val="32"/>
          <w:szCs w:val="32"/>
        </w:rPr>
      </w:pPr>
      <w:r>
        <w:rPr>
          <w:rFonts w:hint="eastAsia" w:ascii="仿宋" w:hAnsi="仿宋" w:eastAsia="仿宋"/>
          <w:sz w:val="32"/>
          <w:szCs w:val="32"/>
        </w:rPr>
        <w:t>第二部分</w:t>
      </w:r>
    </w:p>
    <w:p>
      <w:pPr>
        <w:wordWrap/>
        <w:adjustRightInd w:val="0"/>
        <w:snapToGrid w:val="0"/>
        <w:spacing w:before="0" w:after="0" w:line="560" w:lineRule="exact"/>
        <w:jc w:val="center"/>
        <w:textAlignment w:val="auto"/>
        <w:outlineLvl w:val="9"/>
        <w:rPr>
          <w:rFonts w:hint="eastAsia" w:ascii="仿宋" w:hAnsi="仿宋" w:eastAsia="仿宋"/>
          <w:sz w:val="32"/>
          <w:szCs w:val="32"/>
        </w:rPr>
      </w:pPr>
      <w:r>
        <w:rPr>
          <w:rFonts w:hint="eastAsia" w:ascii="仿宋" w:hAnsi="仿宋" w:eastAsia="仿宋"/>
          <w:sz w:val="32"/>
          <w:szCs w:val="32"/>
          <w:lang w:eastAsia="zh-CN"/>
        </w:rPr>
        <w:t>民政</w:t>
      </w:r>
      <w:r>
        <w:rPr>
          <w:rFonts w:hint="eastAsia" w:ascii="仿宋" w:hAnsi="仿宋" w:eastAsia="仿宋"/>
          <w:sz w:val="32"/>
          <w:szCs w:val="32"/>
        </w:rPr>
        <w:t>局2015年度部门决算表</w:t>
      </w:r>
      <w:r>
        <w:rPr>
          <w:rFonts w:hint="eastAsia" w:ascii="仿宋" w:hAnsi="仿宋" w:eastAsia="仿宋"/>
          <w:sz w:val="32"/>
          <w:szCs w:val="32"/>
          <w:lang w:eastAsia="zh-CN"/>
        </w:rPr>
        <w:t>（附后）</w:t>
      </w:r>
      <w:bookmarkStart w:id="0" w:name="_GoBack"/>
      <w:bookmarkEnd w:id="0"/>
    </w:p>
    <w:p>
      <w:pPr>
        <w:wordWrap/>
        <w:adjustRightInd w:val="0"/>
        <w:snapToGrid w:val="0"/>
        <w:spacing w:before="0" w:after="0" w:line="560" w:lineRule="exact"/>
        <w:ind w:firstLine="640"/>
        <w:textAlignment w:val="auto"/>
        <w:outlineLvl w:val="9"/>
        <w:rPr>
          <w:rFonts w:ascii="仿宋" w:hAnsi="仿宋" w:eastAsia="仿宋"/>
          <w:sz w:val="32"/>
          <w:szCs w:val="32"/>
        </w:rPr>
      </w:pPr>
    </w:p>
    <w:p>
      <w:pPr>
        <w:wordWrap/>
        <w:adjustRightInd w:val="0"/>
        <w:snapToGrid w:val="0"/>
        <w:spacing w:before="0" w:after="0" w:line="560" w:lineRule="exact"/>
        <w:ind w:firstLine="640"/>
        <w:textAlignment w:val="auto"/>
        <w:outlineLvl w:val="9"/>
        <w:rPr>
          <w:rFonts w:ascii="仿宋" w:hAnsi="仿宋" w:eastAsia="仿宋"/>
          <w:sz w:val="32"/>
          <w:szCs w:val="32"/>
        </w:rPr>
      </w:pPr>
    </w:p>
    <w:p>
      <w:pPr>
        <w:wordWrap/>
        <w:adjustRightInd w:val="0"/>
        <w:snapToGrid w:val="0"/>
        <w:spacing w:before="0" w:after="0" w:line="560" w:lineRule="exact"/>
        <w:textAlignment w:val="auto"/>
        <w:outlineLvl w:val="9"/>
        <w:rPr>
          <w:rFonts w:ascii="仿宋" w:hAnsi="仿宋" w:eastAsia="仿宋"/>
          <w:sz w:val="32"/>
          <w:szCs w:val="32"/>
        </w:rPr>
      </w:pPr>
    </w:p>
    <w:p>
      <w:pPr>
        <w:wordWrap/>
        <w:adjustRightInd w:val="0"/>
        <w:snapToGrid w:val="0"/>
        <w:spacing w:before="0" w:after="0" w:line="560" w:lineRule="exact"/>
        <w:textAlignment w:val="auto"/>
        <w:outlineLvl w:val="9"/>
        <w:rPr>
          <w:rFonts w:ascii="仿宋" w:hAnsi="仿宋" w:eastAsia="仿宋"/>
          <w:sz w:val="32"/>
          <w:szCs w:val="32"/>
        </w:rPr>
      </w:pPr>
    </w:p>
    <w:p>
      <w:pPr>
        <w:wordWrap/>
        <w:adjustRightInd w:val="0"/>
        <w:snapToGrid w:val="0"/>
        <w:spacing w:before="0" w:after="0" w:line="560" w:lineRule="exact"/>
        <w:textAlignment w:val="auto"/>
        <w:outlineLvl w:val="9"/>
        <w:rPr>
          <w:rFonts w:ascii="仿宋" w:hAnsi="仿宋" w:eastAsia="仿宋"/>
          <w:sz w:val="32"/>
          <w:szCs w:val="32"/>
        </w:rPr>
      </w:pPr>
    </w:p>
    <w:p>
      <w:pPr>
        <w:wordWrap/>
        <w:adjustRightInd w:val="0"/>
        <w:snapToGrid w:val="0"/>
        <w:spacing w:before="0" w:after="0" w:line="560" w:lineRule="exact"/>
        <w:textAlignment w:val="auto"/>
        <w:outlineLvl w:val="9"/>
        <w:rPr>
          <w:rFonts w:ascii="仿宋" w:hAnsi="仿宋" w:eastAsia="仿宋"/>
          <w:sz w:val="32"/>
          <w:szCs w:val="32"/>
        </w:rPr>
      </w:pPr>
    </w:p>
    <w:p>
      <w:pPr>
        <w:wordWrap/>
        <w:adjustRightInd w:val="0"/>
        <w:snapToGrid w:val="0"/>
        <w:spacing w:before="0" w:after="0" w:line="560" w:lineRule="exact"/>
        <w:textAlignment w:val="auto"/>
        <w:outlineLvl w:val="9"/>
        <w:rPr>
          <w:rFonts w:ascii="仿宋" w:hAnsi="仿宋" w:eastAsia="仿宋"/>
          <w:sz w:val="32"/>
          <w:szCs w:val="32"/>
        </w:rPr>
      </w:pPr>
    </w:p>
    <w:p>
      <w:pPr>
        <w:wordWrap/>
        <w:adjustRightInd w:val="0"/>
        <w:snapToGrid w:val="0"/>
        <w:spacing w:before="0" w:after="0" w:line="560" w:lineRule="exact"/>
        <w:textAlignment w:val="auto"/>
        <w:outlineLvl w:val="9"/>
        <w:rPr>
          <w:rFonts w:ascii="仿宋" w:hAnsi="仿宋" w:eastAsia="仿宋"/>
          <w:sz w:val="32"/>
          <w:szCs w:val="32"/>
        </w:rPr>
      </w:pPr>
    </w:p>
    <w:p>
      <w:pPr>
        <w:wordWrap/>
        <w:adjustRightInd w:val="0"/>
        <w:snapToGrid w:val="0"/>
        <w:spacing w:before="0" w:after="0" w:line="560" w:lineRule="exact"/>
        <w:jc w:val="center"/>
        <w:textAlignment w:val="auto"/>
        <w:outlineLvl w:val="9"/>
        <w:rPr>
          <w:rFonts w:ascii="仿宋" w:hAnsi="仿宋" w:eastAsia="仿宋" w:cs="黑体"/>
          <w:spacing w:val="-38"/>
          <w:sz w:val="32"/>
          <w:szCs w:val="32"/>
        </w:rPr>
      </w:pPr>
      <w:r>
        <w:rPr>
          <w:rFonts w:hint="eastAsia" w:ascii="仿宋" w:hAnsi="仿宋" w:eastAsia="仿宋" w:cs="黑体"/>
          <w:sz w:val="32"/>
          <w:szCs w:val="32"/>
        </w:rPr>
        <w:t>第三部分</w:t>
      </w:r>
    </w:p>
    <w:p>
      <w:pPr>
        <w:wordWrap/>
        <w:adjustRightInd w:val="0"/>
        <w:snapToGrid w:val="0"/>
        <w:spacing w:before="0" w:after="0" w:line="560" w:lineRule="exact"/>
        <w:jc w:val="center"/>
        <w:textAlignment w:val="auto"/>
        <w:outlineLvl w:val="9"/>
        <w:rPr>
          <w:rFonts w:ascii="仿宋" w:hAnsi="仿宋" w:eastAsia="仿宋"/>
          <w:sz w:val="32"/>
          <w:szCs w:val="32"/>
        </w:rPr>
      </w:pPr>
      <w:r>
        <w:rPr>
          <w:rFonts w:hint="eastAsia" w:ascii="仿宋" w:hAnsi="仿宋" w:eastAsia="仿宋"/>
          <w:sz w:val="32"/>
          <w:szCs w:val="32"/>
          <w:lang w:eastAsia="zh-CN"/>
        </w:rPr>
        <w:t>民政</w:t>
      </w:r>
      <w:r>
        <w:rPr>
          <w:rFonts w:hint="eastAsia" w:ascii="仿宋" w:hAnsi="仿宋" w:eastAsia="仿宋"/>
          <w:sz w:val="32"/>
          <w:szCs w:val="32"/>
        </w:rPr>
        <w:t>局</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p>
    <w:p>
      <w:pPr>
        <w:wordWrap/>
        <w:adjustRightInd w:val="0"/>
        <w:snapToGrid w:val="0"/>
        <w:spacing w:before="0" w:after="0" w:line="560" w:lineRule="exact"/>
        <w:ind w:firstLine="640"/>
        <w:textAlignment w:val="auto"/>
        <w:outlineLvl w:val="9"/>
        <w:rPr>
          <w:rFonts w:ascii="仿宋" w:hAnsi="仿宋" w:eastAsia="仿宋"/>
          <w:sz w:val="32"/>
          <w:szCs w:val="32"/>
        </w:rPr>
      </w:pPr>
    </w:p>
    <w:p>
      <w:pPr>
        <w:wordWrap/>
        <w:adjustRightInd w:val="0"/>
        <w:snapToGrid w:val="0"/>
        <w:spacing w:before="0" w:after="0" w:line="560" w:lineRule="exact"/>
        <w:ind w:firstLine="640"/>
        <w:textAlignment w:val="auto"/>
        <w:outlineLvl w:val="9"/>
        <w:rPr>
          <w:rFonts w:ascii="仿宋" w:hAnsi="仿宋" w:eastAsia="仿宋"/>
          <w:sz w:val="32"/>
          <w:szCs w:val="32"/>
        </w:rPr>
      </w:pPr>
      <w:r>
        <w:rPr>
          <w:rFonts w:hint="eastAsia" w:ascii="仿宋" w:hAnsi="仿宋" w:eastAsia="仿宋"/>
          <w:sz w:val="32"/>
          <w:szCs w:val="32"/>
        </w:rPr>
        <w:t>一、收入支出决算总体情况说明</w:t>
      </w:r>
    </w:p>
    <w:p>
      <w:pPr>
        <w:wordWrap/>
        <w:adjustRightInd w:val="0"/>
        <w:snapToGrid w:val="0"/>
        <w:spacing w:before="0" w:after="0" w:line="560" w:lineRule="exact"/>
        <w:ind w:firstLine="640"/>
        <w:textAlignment w:val="auto"/>
        <w:outlineLvl w:val="9"/>
        <w:rPr>
          <w:rFonts w:ascii="仿宋" w:hAnsi="仿宋" w:eastAsia="仿宋" w:cs="Courier New"/>
          <w:sz w:val="32"/>
          <w:szCs w:val="32"/>
        </w:rPr>
      </w:pPr>
      <w:r>
        <w:rPr>
          <w:rFonts w:hint="eastAsia" w:ascii="仿宋" w:hAnsi="仿宋" w:eastAsia="仿宋" w:cs="Courier New"/>
          <w:sz w:val="32"/>
          <w:szCs w:val="32"/>
          <w:lang w:eastAsia="zh-CN"/>
        </w:rPr>
        <w:t>民政</w:t>
      </w:r>
      <w:r>
        <w:rPr>
          <w:rFonts w:hint="eastAsia" w:ascii="仿宋" w:hAnsi="仿宋" w:eastAsia="仿宋" w:cs="Courier New"/>
          <w:sz w:val="32"/>
          <w:szCs w:val="32"/>
        </w:rPr>
        <w:t>局2015年收入总计</w:t>
      </w:r>
      <w:r>
        <w:rPr>
          <w:rFonts w:hint="eastAsia" w:ascii="仿宋" w:hAnsi="仿宋" w:eastAsia="仿宋" w:cs="Courier New"/>
          <w:sz w:val="32"/>
          <w:szCs w:val="32"/>
          <w:lang w:val="en-US" w:eastAsia="zh-CN"/>
        </w:rPr>
        <w:t>130.93</w:t>
      </w:r>
      <w:r>
        <w:rPr>
          <w:rFonts w:hint="eastAsia" w:ascii="仿宋" w:hAnsi="仿宋" w:eastAsia="仿宋" w:cs="Courier New"/>
          <w:sz w:val="32"/>
          <w:szCs w:val="32"/>
        </w:rPr>
        <w:t>万元，支出总计</w:t>
      </w:r>
      <w:r>
        <w:rPr>
          <w:rFonts w:hint="eastAsia" w:ascii="仿宋" w:hAnsi="仿宋" w:eastAsia="仿宋" w:cs="Courier New"/>
          <w:sz w:val="32"/>
          <w:szCs w:val="32"/>
          <w:lang w:val="en-US" w:eastAsia="zh-CN"/>
        </w:rPr>
        <w:t>130.93</w:t>
      </w:r>
      <w:r>
        <w:rPr>
          <w:rFonts w:hint="eastAsia" w:ascii="仿宋" w:hAnsi="仿宋" w:eastAsia="仿宋" w:cs="Courier New"/>
          <w:sz w:val="32"/>
          <w:szCs w:val="32"/>
        </w:rPr>
        <w:t>万元，与2014年相比，收、支总计各增加</w:t>
      </w:r>
      <w:r>
        <w:rPr>
          <w:rFonts w:hint="eastAsia" w:ascii="仿宋" w:hAnsi="仿宋" w:eastAsia="仿宋" w:cs="Courier New"/>
          <w:sz w:val="32"/>
          <w:szCs w:val="32"/>
          <w:lang w:val="en-US" w:eastAsia="zh-CN"/>
        </w:rPr>
        <w:t>78.24</w:t>
      </w:r>
      <w:r>
        <w:rPr>
          <w:rFonts w:hint="eastAsia" w:ascii="仿宋" w:hAnsi="仿宋" w:eastAsia="仿宋" w:cs="Courier New"/>
          <w:sz w:val="32"/>
          <w:szCs w:val="32"/>
        </w:rPr>
        <w:t>万元，增长</w:t>
      </w:r>
      <w:r>
        <w:rPr>
          <w:rFonts w:hint="eastAsia" w:ascii="仿宋" w:hAnsi="仿宋" w:eastAsia="仿宋" w:cs="Courier New"/>
          <w:sz w:val="32"/>
          <w:szCs w:val="32"/>
          <w:lang w:val="en-US" w:eastAsia="zh-CN"/>
        </w:rPr>
        <w:t>148</w:t>
      </w:r>
      <w:r>
        <w:rPr>
          <w:rFonts w:hint="eastAsia" w:ascii="仿宋" w:hAnsi="仿宋" w:eastAsia="仿宋" w:cs="Courier New"/>
          <w:sz w:val="32"/>
          <w:szCs w:val="32"/>
        </w:rPr>
        <w:t xml:space="preserve"> %。主要原因</w:t>
      </w:r>
      <w:r>
        <w:rPr>
          <w:rFonts w:hint="eastAsia" w:ascii="仿宋" w:hAnsi="仿宋" w:eastAsia="仿宋" w:cs="Courier New"/>
          <w:sz w:val="32"/>
          <w:szCs w:val="32"/>
          <w:lang w:eastAsia="zh-CN"/>
        </w:rPr>
        <w:t>是新成立开发区婚姻登记处，婚登处用房租赁、装修等支出</w:t>
      </w:r>
      <w:r>
        <w:rPr>
          <w:rFonts w:hint="eastAsia" w:ascii="仿宋" w:hAnsi="仿宋" w:eastAsia="仿宋" w:cs="Courier New"/>
          <w:sz w:val="32"/>
          <w:szCs w:val="32"/>
        </w:rPr>
        <w:t>。</w:t>
      </w:r>
    </w:p>
    <w:p>
      <w:pPr>
        <w:wordWrap/>
        <w:adjustRightInd w:val="0"/>
        <w:snapToGrid w:val="0"/>
        <w:spacing w:before="0" w:after="0" w:line="560" w:lineRule="exact"/>
        <w:ind w:firstLine="640"/>
        <w:textAlignment w:val="auto"/>
        <w:outlineLvl w:val="9"/>
        <w:rPr>
          <w:rFonts w:ascii="仿宋" w:hAnsi="仿宋" w:eastAsia="仿宋"/>
          <w:sz w:val="32"/>
          <w:szCs w:val="32"/>
        </w:rPr>
      </w:pPr>
      <w:r>
        <w:rPr>
          <w:rFonts w:hint="eastAsia" w:ascii="仿宋" w:hAnsi="仿宋" w:eastAsia="仿宋"/>
          <w:sz w:val="32"/>
          <w:szCs w:val="32"/>
        </w:rPr>
        <w:t>二、收入决算情况说明</w:t>
      </w:r>
    </w:p>
    <w:p>
      <w:pPr>
        <w:wordWrap/>
        <w:adjustRightInd w:val="0"/>
        <w:snapToGrid w:val="0"/>
        <w:spacing w:before="0" w:after="0" w:line="560" w:lineRule="exact"/>
        <w:ind w:firstLine="640"/>
        <w:textAlignment w:val="auto"/>
        <w:outlineLvl w:val="9"/>
        <w:rPr>
          <w:rFonts w:hint="eastAsia" w:ascii="仿宋" w:hAnsi="仿宋" w:eastAsia="仿宋"/>
          <w:sz w:val="32"/>
          <w:szCs w:val="32"/>
        </w:rPr>
      </w:pPr>
      <w:r>
        <w:rPr>
          <w:rFonts w:hint="eastAsia" w:ascii="仿宋" w:hAnsi="仿宋" w:eastAsia="仿宋" w:cs="Courier New"/>
          <w:sz w:val="32"/>
          <w:szCs w:val="32"/>
          <w:lang w:eastAsia="zh-CN"/>
        </w:rPr>
        <w:t>民政</w:t>
      </w:r>
      <w:r>
        <w:rPr>
          <w:rFonts w:hint="eastAsia" w:ascii="仿宋" w:hAnsi="仿宋" w:eastAsia="仿宋"/>
          <w:sz w:val="32"/>
          <w:szCs w:val="32"/>
        </w:rPr>
        <w:t>局本年收入合计</w:t>
      </w:r>
      <w:r>
        <w:rPr>
          <w:rFonts w:hint="eastAsia" w:ascii="仿宋" w:hAnsi="仿宋" w:eastAsia="仿宋"/>
          <w:sz w:val="32"/>
          <w:szCs w:val="32"/>
          <w:lang w:val="en-US" w:eastAsia="zh-CN"/>
        </w:rPr>
        <w:t>130.93</w:t>
      </w:r>
      <w:r>
        <w:rPr>
          <w:rFonts w:hint="eastAsia" w:ascii="仿宋" w:hAnsi="仿宋" w:eastAsia="仿宋"/>
          <w:sz w:val="32"/>
          <w:szCs w:val="32"/>
        </w:rPr>
        <w:t>万元，其中：财政拨款收入</w:t>
      </w:r>
      <w:r>
        <w:rPr>
          <w:rFonts w:hint="eastAsia" w:ascii="仿宋" w:hAnsi="仿宋" w:eastAsia="仿宋"/>
          <w:sz w:val="32"/>
          <w:szCs w:val="32"/>
          <w:lang w:val="en-US" w:eastAsia="zh-CN"/>
        </w:rPr>
        <w:t>130.93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 占</w:t>
      </w:r>
      <w:r>
        <w:rPr>
          <w:rFonts w:hint="eastAsia" w:ascii="仿宋" w:hAnsi="仿宋" w:eastAsia="仿宋"/>
          <w:sz w:val="32"/>
          <w:szCs w:val="32"/>
          <w:lang w:val="en-US" w:eastAsia="zh-CN"/>
        </w:rPr>
        <w:t>0</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w:t>
      </w:r>
    </w:p>
    <w:p>
      <w:pPr>
        <w:wordWrap/>
        <w:adjustRightInd w:val="0"/>
        <w:snapToGrid w:val="0"/>
        <w:spacing w:before="0" w:after="0" w:line="560" w:lineRule="exact"/>
        <w:ind w:firstLine="640"/>
        <w:textAlignment w:val="auto"/>
        <w:outlineLvl w:val="9"/>
        <w:rPr>
          <w:rFonts w:ascii="仿宋" w:hAnsi="仿宋" w:eastAsia="仿宋"/>
          <w:sz w:val="32"/>
          <w:szCs w:val="32"/>
        </w:rPr>
      </w:pPr>
      <w:r>
        <w:rPr>
          <w:rFonts w:hint="eastAsia" w:ascii="仿宋" w:hAnsi="仿宋" w:eastAsia="仿宋"/>
          <w:sz w:val="32"/>
          <w:szCs w:val="32"/>
        </w:rPr>
        <w:t>三、支出决算情况说明</w:t>
      </w:r>
    </w:p>
    <w:p>
      <w:pPr>
        <w:wordWrap/>
        <w:adjustRightInd w:val="0"/>
        <w:snapToGrid w:val="0"/>
        <w:spacing w:before="0" w:after="0" w:line="560" w:lineRule="exact"/>
        <w:ind w:firstLine="640"/>
        <w:textAlignment w:val="auto"/>
        <w:outlineLvl w:val="9"/>
        <w:rPr>
          <w:rFonts w:ascii="仿宋" w:hAnsi="仿宋" w:eastAsia="仿宋" w:cs="Courier New"/>
          <w:sz w:val="32"/>
          <w:szCs w:val="32"/>
        </w:rPr>
      </w:pPr>
      <w:r>
        <w:rPr>
          <w:rFonts w:hint="eastAsia" w:ascii="仿宋" w:hAnsi="仿宋" w:eastAsia="仿宋" w:cs="Courier New"/>
          <w:sz w:val="32"/>
          <w:szCs w:val="32"/>
          <w:lang w:eastAsia="zh-CN"/>
        </w:rPr>
        <w:t>民政</w:t>
      </w:r>
      <w:r>
        <w:rPr>
          <w:rFonts w:hint="eastAsia" w:ascii="仿宋" w:hAnsi="仿宋" w:eastAsia="仿宋" w:cs="Courier New"/>
          <w:sz w:val="32"/>
          <w:szCs w:val="32"/>
        </w:rPr>
        <w:t>局本年支出合计</w:t>
      </w:r>
      <w:r>
        <w:rPr>
          <w:rFonts w:hint="eastAsia" w:ascii="仿宋" w:hAnsi="仿宋" w:eastAsia="仿宋" w:cs="Courier New"/>
          <w:sz w:val="32"/>
          <w:szCs w:val="32"/>
          <w:lang w:val="en-US" w:eastAsia="zh-CN"/>
        </w:rPr>
        <w:t>130.93</w:t>
      </w:r>
      <w:r>
        <w:rPr>
          <w:rFonts w:hint="eastAsia" w:ascii="仿宋" w:hAnsi="仿宋" w:eastAsia="仿宋" w:cs="Courier New"/>
          <w:sz w:val="32"/>
          <w:szCs w:val="32"/>
        </w:rPr>
        <w:t>万元，其中：基本支出</w:t>
      </w:r>
      <w:r>
        <w:rPr>
          <w:rFonts w:hint="eastAsia" w:ascii="仿宋" w:hAnsi="仿宋" w:eastAsia="仿宋" w:cs="Courier New"/>
          <w:sz w:val="32"/>
          <w:szCs w:val="32"/>
          <w:lang w:val="en-US" w:eastAsia="zh-CN"/>
        </w:rPr>
        <w:t>130.93</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100</w:t>
      </w:r>
      <w:r>
        <w:rPr>
          <w:rFonts w:ascii="仿宋" w:hAnsi="仿宋" w:eastAsia="仿宋" w:cs="Courier New"/>
          <w:sz w:val="32"/>
          <w:szCs w:val="32"/>
        </w:rPr>
        <w:t>%</w:t>
      </w:r>
      <w:r>
        <w:rPr>
          <w:rFonts w:hint="eastAsia" w:ascii="仿宋" w:hAnsi="仿宋" w:eastAsia="仿宋" w:cs="Courier New"/>
          <w:sz w:val="32"/>
          <w:szCs w:val="32"/>
        </w:rPr>
        <w:t>；项目支出</w:t>
      </w:r>
      <w:r>
        <w:rPr>
          <w:rFonts w:hint="eastAsia" w:ascii="仿宋" w:hAnsi="仿宋" w:eastAsia="仿宋" w:cs="Courier New"/>
          <w:sz w:val="32"/>
          <w:szCs w:val="32"/>
          <w:lang w:val="en-US" w:eastAsia="zh-CN"/>
        </w:rPr>
        <w:t>0</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0</w:t>
      </w:r>
      <w:r>
        <w:rPr>
          <w:rFonts w:ascii="仿宋" w:hAnsi="仿宋" w:eastAsia="仿宋" w:cs="Courier New"/>
          <w:sz w:val="32"/>
          <w:szCs w:val="32"/>
        </w:rPr>
        <w:t>%</w:t>
      </w:r>
      <w:r>
        <w:rPr>
          <w:rFonts w:hint="eastAsia" w:ascii="仿宋" w:hAnsi="仿宋" w:eastAsia="仿宋" w:cs="Courier New"/>
          <w:sz w:val="32"/>
          <w:szCs w:val="32"/>
        </w:rPr>
        <w:t>；经营支出</w:t>
      </w:r>
      <w:r>
        <w:rPr>
          <w:rFonts w:hint="eastAsia" w:ascii="仿宋" w:hAnsi="仿宋" w:eastAsia="仿宋" w:cs="Courier New"/>
          <w:sz w:val="32"/>
          <w:szCs w:val="32"/>
          <w:lang w:val="en-US" w:eastAsia="zh-CN"/>
        </w:rPr>
        <w:t>0</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0</w:t>
      </w:r>
      <w:r>
        <w:rPr>
          <w:rFonts w:ascii="仿宋" w:hAnsi="仿宋" w:eastAsia="仿宋" w:cs="Courier New"/>
          <w:sz w:val="32"/>
          <w:szCs w:val="32"/>
        </w:rPr>
        <w:t>%</w:t>
      </w:r>
      <w:r>
        <w:rPr>
          <w:rFonts w:hint="eastAsia" w:ascii="仿宋" w:hAnsi="仿宋" w:eastAsia="仿宋" w:cs="Courier New"/>
          <w:sz w:val="32"/>
          <w:szCs w:val="32"/>
        </w:rPr>
        <w:t>。</w:t>
      </w:r>
    </w:p>
    <w:p>
      <w:pPr>
        <w:wordWrap/>
        <w:adjustRightInd w:val="0"/>
        <w:snapToGrid w:val="0"/>
        <w:spacing w:before="0" w:after="0" w:line="560" w:lineRule="exact"/>
        <w:ind w:firstLine="640"/>
        <w:textAlignment w:val="auto"/>
        <w:outlineLvl w:val="9"/>
        <w:rPr>
          <w:rFonts w:ascii="仿宋" w:hAnsi="仿宋" w:eastAsia="仿宋"/>
          <w:sz w:val="32"/>
          <w:szCs w:val="32"/>
        </w:rPr>
      </w:pPr>
      <w:r>
        <w:rPr>
          <w:rFonts w:hint="eastAsia" w:ascii="仿宋" w:hAnsi="仿宋" w:eastAsia="仿宋"/>
          <w:sz w:val="32"/>
          <w:szCs w:val="32"/>
        </w:rPr>
        <w:t>四、财政拨款收入支出决算总体情况说明</w:t>
      </w:r>
    </w:p>
    <w:p>
      <w:pPr>
        <w:wordWrap/>
        <w:adjustRightInd w:val="0"/>
        <w:snapToGrid w:val="0"/>
        <w:spacing w:before="0" w:after="0" w:line="560" w:lineRule="exact"/>
        <w:ind w:firstLine="640"/>
        <w:textAlignment w:val="auto"/>
        <w:outlineLvl w:val="9"/>
        <w:rPr>
          <w:rFonts w:ascii="仿宋" w:hAnsi="仿宋" w:eastAsia="仿宋" w:cs="Courier New"/>
          <w:sz w:val="32"/>
          <w:szCs w:val="32"/>
        </w:rPr>
      </w:pPr>
      <w:r>
        <w:rPr>
          <w:rFonts w:hint="eastAsia" w:ascii="仿宋" w:hAnsi="仿宋" w:eastAsia="仿宋" w:cs="Courier New"/>
          <w:sz w:val="32"/>
          <w:szCs w:val="32"/>
          <w:lang w:eastAsia="zh-CN"/>
        </w:rPr>
        <w:t>民政</w:t>
      </w:r>
      <w:r>
        <w:rPr>
          <w:rFonts w:hint="eastAsia" w:ascii="仿宋" w:hAnsi="仿宋" w:eastAsia="仿宋" w:cs="Courier New"/>
          <w:sz w:val="32"/>
          <w:szCs w:val="32"/>
        </w:rPr>
        <w:t>局</w:t>
      </w:r>
      <w:r>
        <w:rPr>
          <w:rFonts w:ascii="仿宋" w:hAnsi="仿宋" w:eastAsia="仿宋" w:cs="Courier New"/>
          <w:sz w:val="32"/>
          <w:szCs w:val="32"/>
        </w:rPr>
        <w:t>2015</w:t>
      </w:r>
      <w:r>
        <w:rPr>
          <w:rFonts w:hint="eastAsia" w:ascii="仿宋" w:hAnsi="仿宋" w:eastAsia="仿宋" w:cs="Courier New"/>
          <w:sz w:val="32"/>
          <w:szCs w:val="32"/>
        </w:rPr>
        <w:t>年财政拨款收支总决算</w:t>
      </w:r>
      <w:r>
        <w:rPr>
          <w:rFonts w:hint="eastAsia" w:ascii="仿宋" w:hAnsi="仿宋" w:eastAsia="仿宋" w:cs="Courier New"/>
          <w:sz w:val="32"/>
          <w:szCs w:val="32"/>
          <w:lang w:val="en-US" w:eastAsia="zh-CN"/>
        </w:rPr>
        <w:t>130.93</w:t>
      </w:r>
      <w:r>
        <w:rPr>
          <w:rFonts w:hint="eastAsia" w:ascii="仿宋" w:hAnsi="仿宋" w:eastAsia="仿宋" w:cs="Courier New"/>
          <w:sz w:val="32"/>
          <w:szCs w:val="32"/>
        </w:rPr>
        <w:t>万元。与</w:t>
      </w:r>
      <w:r>
        <w:rPr>
          <w:rFonts w:ascii="仿宋" w:hAnsi="仿宋" w:eastAsia="仿宋" w:cs="Courier New"/>
          <w:sz w:val="32"/>
          <w:szCs w:val="32"/>
        </w:rPr>
        <w:t xml:space="preserve"> 2014 </w:t>
      </w:r>
      <w:r>
        <w:rPr>
          <w:rFonts w:hint="eastAsia" w:ascii="仿宋" w:hAnsi="仿宋" w:eastAsia="仿宋" w:cs="Courier New"/>
          <w:sz w:val="32"/>
          <w:szCs w:val="32"/>
        </w:rPr>
        <w:t>年相比，财政拨款收、支总计各增加</w:t>
      </w:r>
      <w:r>
        <w:rPr>
          <w:rFonts w:hint="eastAsia" w:ascii="仿宋" w:hAnsi="仿宋" w:eastAsia="仿宋" w:cs="Courier New"/>
          <w:sz w:val="32"/>
          <w:szCs w:val="32"/>
          <w:lang w:val="en-US" w:eastAsia="zh-CN"/>
        </w:rPr>
        <w:t>78.24</w:t>
      </w:r>
      <w:r>
        <w:rPr>
          <w:rFonts w:hint="eastAsia" w:ascii="仿宋" w:hAnsi="仿宋" w:eastAsia="仿宋" w:cs="Courier New"/>
          <w:sz w:val="32"/>
          <w:szCs w:val="32"/>
        </w:rPr>
        <w:t>万元，增长</w:t>
      </w:r>
      <w:r>
        <w:rPr>
          <w:rFonts w:hint="eastAsia" w:ascii="仿宋" w:hAnsi="仿宋" w:eastAsia="仿宋" w:cs="Courier New"/>
          <w:sz w:val="32"/>
          <w:szCs w:val="32"/>
          <w:lang w:val="en-US" w:eastAsia="zh-CN"/>
        </w:rPr>
        <w:t>148</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。主要原因：</w:t>
      </w:r>
      <w:r>
        <w:rPr>
          <w:rFonts w:hint="eastAsia" w:ascii="仿宋" w:hAnsi="仿宋" w:eastAsia="仿宋" w:cs="Courier New"/>
          <w:sz w:val="32"/>
          <w:szCs w:val="32"/>
          <w:lang w:eastAsia="zh-CN"/>
        </w:rPr>
        <w:t>新成立开发区婚姻登记处，婚登处用房租赁、装修等支出</w:t>
      </w:r>
      <w:r>
        <w:rPr>
          <w:rFonts w:hint="eastAsia" w:ascii="仿宋" w:hAnsi="仿宋" w:eastAsia="仿宋" w:cs="Courier New"/>
          <w:sz w:val="32"/>
          <w:szCs w:val="32"/>
        </w:rPr>
        <w:t>。</w:t>
      </w:r>
    </w:p>
    <w:p>
      <w:pPr>
        <w:wordWrap/>
        <w:adjustRightInd w:val="0"/>
        <w:snapToGrid w:val="0"/>
        <w:spacing w:before="0" w:after="0" w:line="560" w:lineRule="exact"/>
        <w:ind w:firstLine="64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五、一般公共预算财政拨款支出决算情况说明</w:t>
      </w:r>
    </w:p>
    <w:p>
      <w:pPr>
        <w:wordWrap/>
        <w:adjustRightInd w:val="0"/>
        <w:snapToGrid w:val="0"/>
        <w:spacing w:before="0" w:after="0" w:line="560" w:lineRule="exact"/>
        <w:ind w:firstLine="640"/>
        <w:textAlignment w:val="auto"/>
        <w:outlineLvl w:val="9"/>
        <w:rPr>
          <w:rFonts w:hint="eastAsia" w:ascii="仿宋" w:hAnsi="仿宋" w:eastAsia="仿宋" w:cs="Courier New"/>
          <w:sz w:val="32"/>
          <w:szCs w:val="32"/>
          <w:lang w:eastAsia="zh-CN"/>
        </w:rPr>
      </w:pPr>
      <w:r>
        <w:rPr>
          <w:rFonts w:hint="eastAsia" w:ascii="仿宋" w:hAnsi="仿宋" w:eastAsia="仿宋" w:cs="Courier New"/>
          <w:sz w:val="32"/>
          <w:szCs w:val="32"/>
          <w:lang w:eastAsia="zh-CN"/>
        </w:rPr>
        <w:t>民政</w:t>
      </w:r>
      <w:r>
        <w:rPr>
          <w:rFonts w:hint="eastAsia" w:ascii="仿宋" w:hAnsi="仿宋" w:eastAsia="仿宋" w:cs="Courier New"/>
          <w:sz w:val="32"/>
          <w:szCs w:val="32"/>
        </w:rPr>
        <w:t>局</w:t>
      </w:r>
      <w:r>
        <w:rPr>
          <w:rFonts w:ascii="仿宋" w:hAnsi="仿宋" w:eastAsia="仿宋" w:cs="Courier New"/>
          <w:sz w:val="32"/>
          <w:szCs w:val="32"/>
        </w:rPr>
        <w:t xml:space="preserve">2015 </w:t>
      </w:r>
      <w:r>
        <w:rPr>
          <w:rFonts w:hint="eastAsia" w:ascii="仿宋" w:hAnsi="仿宋" w:eastAsia="仿宋" w:cs="Courier New"/>
          <w:sz w:val="32"/>
          <w:szCs w:val="32"/>
        </w:rPr>
        <w:t>年一般公共预算财政拨款支出年初预算为</w:t>
      </w:r>
      <w:r>
        <w:rPr>
          <w:rFonts w:hint="eastAsia" w:ascii="仿宋" w:hAnsi="仿宋" w:eastAsia="仿宋" w:cs="Courier New"/>
          <w:sz w:val="32"/>
          <w:szCs w:val="32"/>
          <w:lang w:val="en-US" w:eastAsia="zh-CN"/>
        </w:rPr>
        <w:t>119.3</w:t>
      </w:r>
      <w:r>
        <w:rPr>
          <w:rFonts w:hint="eastAsia" w:ascii="仿宋" w:hAnsi="仿宋" w:eastAsia="仿宋" w:cs="Courier New"/>
          <w:sz w:val="32"/>
          <w:szCs w:val="32"/>
        </w:rPr>
        <w:t>万元，支出决算为</w:t>
      </w:r>
      <w:r>
        <w:rPr>
          <w:rFonts w:hint="eastAsia" w:ascii="仿宋" w:hAnsi="仿宋" w:eastAsia="仿宋" w:cs="Courier New"/>
          <w:sz w:val="32"/>
          <w:szCs w:val="32"/>
          <w:lang w:val="en-US" w:eastAsia="zh-CN"/>
        </w:rPr>
        <w:t>130.93</w:t>
      </w:r>
      <w:r>
        <w:rPr>
          <w:rFonts w:hint="eastAsia" w:ascii="仿宋" w:hAnsi="仿宋" w:eastAsia="仿宋" w:cs="Courier New"/>
          <w:sz w:val="32"/>
          <w:szCs w:val="32"/>
        </w:rPr>
        <w:t>万元，完成年初预算的</w:t>
      </w:r>
      <w:r>
        <w:rPr>
          <w:rFonts w:hint="eastAsia" w:ascii="仿宋" w:hAnsi="仿宋" w:eastAsia="仿宋" w:cs="Courier New"/>
          <w:sz w:val="32"/>
          <w:szCs w:val="32"/>
          <w:lang w:val="en-US" w:eastAsia="zh-CN"/>
        </w:rPr>
        <w:t>100</w:t>
      </w:r>
      <w:r>
        <w:rPr>
          <w:rFonts w:ascii="仿宋" w:hAnsi="仿宋" w:eastAsia="仿宋" w:cs="Courier New"/>
          <w:sz w:val="32"/>
          <w:szCs w:val="32"/>
        </w:rPr>
        <w:t>%</w:t>
      </w:r>
      <w:r>
        <w:rPr>
          <w:rFonts w:hint="eastAsia" w:ascii="仿宋" w:hAnsi="仿宋" w:eastAsia="仿宋" w:cs="Courier New"/>
          <w:sz w:val="32"/>
          <w:szCs w:val="32"/>
        </w:rPr>
        <w:t>。主要用于</w:t>
      </w:r>
      <w:r>
        <w:rPr>
          <w:rFonts w:hint="eastAsia" w:ascii="仿宋" w:hAnsi="仿宋" w:eastAsia="仿宋" w:cs="Courier New"/>
          <w:sz w:val="32"/>
          <w:szCs w:val="32"/>
          <w:lang w:eastAsia="zh-CN"/>
        </w:rPr>
        <w:t>社会保障和就业支出。</w:t>
      </w:r>
    </w:p>
    <w:p>
      <w:pPr>
        <w:wordWrap/>
        <w:adjustRightInd w:val="0"/>
        <w:snapToGrid w:val="0"/>
        <w:spacing w:before="0" w:after="0" w:line="560" w:lineRule="exact"/>
        <w:ind w:firstLine="640"/>
        <w:textAlignment w:val="auto"/>
        <w:outlineLvl w:val="9"/>
        <w:rPr>
          <w:rFonts w:ascii="仿宋" w:hAnsi="仿宋" w:eastAsia="仿宋" w:cs="Courier New"/>
          <w:sz w:val="32"/>
          <w:szCs w:val="32"/>
        </w:rPr>
      </w:pPr>
      <w:r>
        <w:rPr>
          <w:rFonts w:hint="eastAsia" w:ascii="仿宋" w:hAnsi="仿宋" w:eastAsia="仿宋"/>
          <w:b/>
          <w:sz w:val="32"/>
          <w:szCs w:val="32"/>
        </w:rPr>
        <w:t>（一）</w:t>
      </w:r>
      <w:r>
        <w:rPr>
          <w:rFonts w:hint="eastAsia" w:ascii="仿宋" w:hAnsi="仿宋" w:eastAsia="仿宋"/>
          <w:b/>
          <w:sz w:val="32"/>
          <w:szCs w:val="32"/>
          <w:lang w:eastAsia="zh-CN"/>
        </w:rPr>
        <w:t>社会保障和就业支出</w:t>
      </w:r>
      <w:r>
        <w:rPr>
          <w:rFonts w:hint="eastAsia" w:ascii="仿宋" w:hAnsi="仿宋" w:eastAsia="仿宋" w:cs="Courier New"/>
          <w:sz w:val="32"/>
          <w:szCs w:val="32"/>
        </w:rPr>
        <w:t>。年初预算为</w:t>
      </w:r>
      <w:r>
        <w:rPr>
          <w:rFonts w:hint="eastAsia" w:ascii="仿宋" w:hAnsi="仿宋" w:eastAsia="仿宋" w:cs="Courier New"/>
          <w:sz w:val="32"/>
          <w:szCs w:val="32"/>
          <w:lang w:val="en-US" w:eastAsia="zh-CN"/>
        </w:rPr>
        <w:t>130.93</w:t>
      </w:r>
      <w:r>
        <w:rPr>
          <w:rFonts w:hint="eastAsia" w:ascii="仿宋" w:hAnsi="仿宋" w:eastAsia="仿宋" w:cs="Courier New"/>
          <w:sz w:val="32"/>
          <w:szCs w:val="32"/>
        </w:rPr>
        <w:t>万元，支出决算为</w:t>
      </w:r>
      <w:r>
        <w:rPr>
          <w:rFonts w:hint="eastAsia" w:ascii="仿宋" w:hAnsi="仿宋" w:eastAsia="仿宋" w:cs="Courier New"/>
          <w:sz w:val="32"/>
          <w:szCs w:val="32"/>
          <w:lang w:val="en-US" w:eastAsia="zh-CN"/>
        </w:rPr>
        <w:t>130.93</w:t>
      </w:r>
      <w:r>
        <w:rPr>
          <w:rFonts w:hint="eastAsia" w:ascii="仿宋" w:hAnsi="仿宋" w:eastAsia="仿宋" w:cs="Courier New"/>
          <w:sz w:val="32"/>
          <w:szCs w:val="32"/>
        </w:rPr>
        <w:t>万元，完成年初预算的</w:t>
      </w:r>
      <w:r>
        <w:rPr>
          <w:rFonts w:hint="eastAsia" w:ascii="仿宋" w:hAnsi="仿宋" w:eastAsia="仿宋" w:cs="Courier New"/>
          <w:sz w:val="32"/>
          <w:szCs w:val="32"/>
          <w:lang w:val="en-US" w:eastAsia="zh-CN"/>
        </w:rPr>
        <w:t>100</w:t>
      </w:r>
      <w:r>
        <w:rPr>
          <w:rFonts w:hint="eastAsia" w:ascii="仿宋" w:hAnsi="仿宋" w:eastAsia="仿宋" w:cs="Courier New"/>
          <w:sz w:val="32"/>
          <w:szCs w:val="32"/>
        </w:rPr>
        <w:t>%。</w:t>
      </w:r>
    </w:p>
    <w:p>
      <w:pPr>
        <w:pStyle w:val="12"/>
        <w:kinsoku w:val="0"/>
        <w:wordWrap/>
        <w:overflowPunct w:val="0"/>
        <w:adjustRightInd w:val="0"/>
        <w:snapToGrid w:val="0"/>
        <w:spacing w:before="0" w:after="0" w:line="560" w:lineRule="exact"/>
        <w:textAlignment w:val="auto"/>
        <w:outlineLvl w:val="9"/>
        <w:rPr>
          <w:rFonts w:ascii="仿宋" w:hAnsi="仿宋" w:eastAsia="仿宋" w:cs="黑体"/>
        </w:rPr>
      </w:pPr>
      <w:r>
        <w:rPr>
          <w:rFonts w:hint="eastAsia" w:ascii="仿宋" w:hAnsi="仿宋" w:eastAsia="仿宋" w:cs="黑体"/>
        </w:rPr>
        <w:t>六、一般公共预算财政拨款基本支出决算情况说明</w:t>
      </w:r>
    </w:p>
    <w:p>
      <w:pPr>
        <w:pStyle w:val="12"/>
        <w:kinsoku w:val="0"/>
        <w:wordWrap/>
        <w:overflowPunct w:val="0"/>
        <w:adjustRightInd w:val="0"/>
        <w:snapToGrid w:val="0"/>
        <w:spacing w:before="0" w:after="0" w:line="560" w:lineRule="exact"/>
        <w:ind w:left="121" w:right="118" w:firstLine="360"/>
        <w:jc w:val="both"/>
        <w:textAlignment w:val="auto"/>
        <w:outlineLvl w:val="9"/>
        <w:rPr>
          <w:rFonts w:ascii="仿宋" w:hAnsi="仿宋" w:eastAsia="仿宋" w:cs="Courier New"/>
          <w:kern w:val="2"/>
        </w:rPr>
      </w:pPr>
      <w:r>
        <w:rPr>
          <w:rFonts w:hint="eastAsia" w:ascii="仿宋" w:hAnsi="仿宋" w:eastAsia="仿宋" w:cs="Courier New"/>
          <w:kern w:val="2"/>
          <w:lang w:eastAsia="zh-CN"/>
        </w:rPr>
        <w:t>民政</w:t>
      </w:r>
      <w:r>
        <w:rPr>
          <w:rFonts w:hint="eastAsia" w:ascii="仿宋" w:hAnsi="仿宋" w:eastAsia="仿宋" w:cs="Courier New"/>
          <w:kern w:val="2"/>
        </w:rPr>
        <w:t>局</w:t>
      </w:r>
      <w:r>
        <w:rPr>
          <w:rFonts w:ascii="仿宋" w:hAnsi="仿宋" w:eastAsia="仿宋" w:cs="Courier New"/>
          <w:kern w:val="2"/>
        </w:rPr>
        <w:t>2015</w:t>
      </w:r>
      <w:r>
        <w:rPr>
          <w:rFonts w:hint="eastAsia" w:ascii="仿宋" w:hAnsi="仿宋" w:eastAsia="仿宋" w:cs="Courier New"/>
          <w:kern w:val="2"/>
        </w:rPr>
        <w:t>年一般公共预算财政拨款基本支出</w:t>
      </w:r>
      <w:r>
        <w:rPr>
          <w:rFonts w:hint="eastAsia" w:ascii="仿宋" w:hAnsi="仿宋" w:eastAsia="仿宋" w:cs="Courier New"/>
          <w:kern w:val="2"/>
          <w:lang w:val="en-US" w:eastAsia="zh-CN"/>
        </w:rPr>
        <w:t>130.93</w:t>
      </w:r>
      <w:r>
        <w:rPr>
          <w:rFonts w:hint="eastAsia" w:ascii="仿宋" w:hAnsi="仿宋" w:eastAsia="仿宋" w:cs="Courier New"/>
          <w:kern w:val="2"/>
        </w:rPr>
        <w:t>万元，其中：</w:t>
      </w:r>
      <w:r>
        <w:rPr>
          <w:rFonts w:hint="eastAsia" w:ascii="仿宋" w:hAnsi="仿宋" w:eastAsia="仿宋"/>
          <w:b/>
          <w:spacing w:val="-1"/>
        </w:rPr>
        <w:t>人员经费</w:t>
      </w:r>
      <w:r>
        <w:rPr>
          <w:rFonts w:hint="eastAsia" w:ascii="仿宋" w:hAnsi="仿宋" w:eastAsia="仿宋"/>
          <w:spacing w:val="-1"/>
          <w:lang w:val="en-US" w:eastAsia="zh-CN"/>
        </w:rPr>
        <w:t>103.87</w:t>
      </w:r>
      <w:r>
        <w:rPr>
          <w:rFonts w:hint="eastAsia" w:ascii="仿宋" w:hAnsi="仿宋" w:eastAsia="仿宋" w:cs="Courier New"/>
          <w:kern w:val="2"/>
        </w:rPr>
        <w:t>万元，主要包括：基本工资、津贴补贴、</w:t>
      </w:r>
      <w:r>
        <w:rPr>
          <w:rFonts w:ascii="仿宋" w:hAnsi="仿宋" w:eastAsia="仿宋" w:cs="Courier New"/>
          <w:kern w:val="2"/>
        </w:rPr>
        <w:t xml:space="preserve"> </w:t>
      </w:r>
      <w:r>
        <w:rPr>
          <w:rFonts w:hint="eastAsia" w:ascii="仿宋" w:hAnsi="仿宋" w:eastAsia="仿宋" w:cs="Courier New"/>
          <w:kern w:val="2"/>
        </w:rPr>
        <w:t>奖金、社会保障缴费、伙食补助费、绩效工资、其他工资福利</w:t>
      </w:r>
      <w:r>
        <w:rPr>
          <w:rFonts w:ascii="仿宋" w:hAnsi="仿宋" w:eastAsia="仿宋" w:cs="Courier New"/>
          <w:kern w:val="2"/>
        </w:rPr>
        <w:t xml:space="preserve"> </w:t>
      </w:r>
      <w:r>
        <w:rPr>
          <w:rFonts w:hint="eastAsia" w:ascii="仿宋" w:hAnsi="仿宋" w:eastAsia="仿宋" w:cs="Courier New"/>
          <w:kern w:val="2"/>
        </w:rPr>
        <w:t>支出、离休费、退休费、退职（役）费、抚恤金、生活补助、</w:t>
      </w:r>
      <w:r>
        <w:rPr>
          <w:rFonts w:ascii="仿宋" w:hAnsi="仿宋" w:eastAsia="仿宋" w:cs="Courier New"/>
          <w:kern w:val="2"/>
        </w:rPr>
        <w:t xml:space="preserve"> </w:t>
      </w:r>
      <w:r>
        <w:rPr>
          <w:rFonts w:hint="eastAsia" w:ascii="仿宋" w:hAnsi="仿宋" w:eastAsia="仿宋" w:cs="Courier New"/>
          <w:kern w:val="2"/>
        </w:rPr>
        <w:t>医疗费、助学金、奖励金、住房公积金、提租补贴、购房补贴、</w:t>
      </w:r>
      <w:r>
        <w:rPr>
          <w:rFonts w:ascii="仿宋" w:hAnsi="仿宋" w:eastAsia="仿宋" w:cs="Courier New"/>
          <w:kern w:val="2"/>
        </w:rPr>
        <w:t xml:space="preserve"> </w:t>
      </w:r>
      <w:r>
        <w:rPr>
          <w:rFonts w:hint="eastAsia" w:ascii="仿宋" w:hAnsi="仿宋" w:eastAsia="仿宋" w:cs="Courier New"/>
          <w:kern w:val="2"/>
        </w:rPr>
        <w:t>其他对个人和家庭的补助支出；</w:t>
      </w:r>
      <w:r>
        <w:rPr>
          <w:rFonts w:hint="eastAsia" w:ascii="仿宋" w:hAnsi="仿宋" w:eastAsia="仿宋"/>
          <w:b/>
          <w:spacing w:val="-1"/>
        </w:rPr>
        <w:t>公用经费</w:t>
      </w:r>
      <w:r>
        <w:rPr>
          <w:rFonts w:hint="eastAsia" w:ascii="仿宋" w:hAnsi="仿宋" w:eastAsia="仿宋"/>
          <w:spacing w:val="-2"/>
          <w:lang w:val="en-US" w:eastAsia="zh-CN"/>
        </w:rPr>
        <w:t>27.06</w:t>
      </w:r>
      <w:r>
        <w:rPr>
          <w:rFonts w:hint="eastAsia" w:ascii="仿宋" w:hAnsi="仿宋" w:eastAsia="仿宋" w:cs="Courier New"/>
          <w:kern w:val="2"/>
        </w:rPr>
        <w:t>万元，主要包括：办公费、印刷费、咨询费、手续费、水费、电费、邮电费、取暖费、物业管理费、差旅费、因公出国（境）费、维</w:t>
      </w:r>
      <w:r>
        <w:rPr>
          <w:rFonts w:ascii="仿宋" w:hAnsi="仿宋" w:eastAsia="仿宋" w:cs="Courier New"/>
          <w:kern w:val="2"/>
        </w:rPr>
        <w:t xml:space="preserve"> </w:t>
      </w:r>
      <w:r>
        <w:rPr>
          <w:rFonts w:hint="eastAsia" w:ascii="仿宋" w:hAnsi="仿宋" w:eastAsia="仿宋" w:cs="Courier New"/>
          <w:kern w:val="2"/>
        </w:rPr>
        <w:t>修（护）费、租赁费、会议费、培训费、公务接待费、专用材料费、劳务费、委托业务费、工会经费、福利费、公务用车运</w:t>
      </w:r>
      <w:r>
        <w:rPr>
          <w:rFonts w:ascii="仿宋" w:hAnsi="仿宋" w:eastAsia="仿宋" w:cs="Courier New"/>
          <w:kern w:val="2"/>
        </w:rPr>
        <w:t xml:space="preserve"> </w:t>
      </w:r>
      <w:r>
        <w:rPr>
          <w:rFonts w:hint="eastAsia" w:ascii="仿宋" w:hAnsi="仿宋" w:eastAsia="仿宋" w:cs="Courier New"/>
          <w:kern w:val="2"/>
        </w:rPr>
        <w:t>行维护费、其他交通费用、税金及附加费用、其他商品和服务</w:t>
      </w:r>
      <w:r>
        <w:rPr>
          <w:rFonts w:ascii="仿宋" w:hAnsi="仿宋" w:eastAsia="仿宋" w:cs="Courier New"/>
          <w:kern w:val="2"/>
        </w:rPr>
        <w:t xml:space="preserve"> </w:t>
      </w:r>
      <w:r>
        <w:rPr>
          <w:rFonts w:hint="eastAsia" w:ascii="仿宋" w:hAnsi="仿宋" w:eastAsia="仿宋" w:cs="Courier New"/>
          <w:kern w:val="2"/>
        </w:rPr>
        <w:t>支出、办公设备购置、专用设备购置、大型修缮、信息网络及软件购置更新、其他资本性支出。</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黑体"/>
        </w:rPr>
      </w:pPr>
      <w:r>
        <w:rPr>
          <w:rFonts w:hint="eastAsia" w:ascii="仿宋" w:hAnsi="仿宋" w:eastAsia="仿宋" w:cs="黑体"/>
        </w:rPr>
        <w:t>七、一般公共预算财政拨款“三公”经费支出决算情况说明</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lang w:eastAsia="zh-CN"/>
        </w:rPr>
        <w:t>民政</w:t>
      </w:r>
      <w:r>
        <w:rPr>
          <w:rFonts w:hint="eastAsia" w:ascii="仿宋" w:hAnsi="仿宋" w:eastAsia="仿宋" w:cs="Courier New"/>
          <w:kern w:val="2"/>
        </w:rPr>
        <w:t>局2015 年“三公”经费财政拨款支出预算为</w:t>
      </w:r>
      <w:r>
        <w:rPr>
          <w:rFonts w:hint="eastAsia" w:ascii="仿宋" w:hAnsi="仿宋" w:eastAsia="仿宋" w:cs="Courier New"/>
          <w:kern w:val="2"/>
          <w:lang w:val="en-US" w:eastAsia="zh-CN"/>
        </w:rPr>
        <w:t>2.5</w:t>
      </w:r>
      <w:r>
        <w:rPr>
          <w:rFonts w:hint="eastAsia" w:ascii="仿宋" w:hAnsi="仿宋" w:eastAsia="仿宋" w:cs="Courier New"/>
          <w:kern w:val="2"/>
        </w:rPr>
        <w:t>万元，支出决算为</w:t>
      </w:r>
      <w:r>
        <w:rPr>
          <w:rFonts w:hint="eastAsia" w:ascii="仿宋" w:hAnsi="仿宋" w:eastAsia="仿宋" w:cs="Courier New"/>
          <w:kern w:val="2"/>
          <w:lang w:val="en-US" w:eastAsia="zh-CN"/>
        </w:rPr>
        <w:t>2.5</w:t>
      </w:r>
      <w:r>
        <w:rPr>
          <w:rFonts w:hint="eastAsia" w:ascii="仿宋" w:hAnsi="仿宋" w:eastAsia="仿宋" w:cs="Courier New"/>
          <w:kern w:val="2"/>
        </w:rPr>
        <w:t>万元，完成预算的</w:t>
      </w:r>
      <w:r>
        <w:rPr>
          <w:rFonts w:hint="eastAsia" w:ascii="仿宋" w:hAnsi="仿宋" w:eastAsia="仿宋" w:cs="Courier New"/>
          <w:kern w:val="2"/>
          <w:lang w:val="en-US" w:eastAsia="zh-CN"/>
        </w:rPr>
        <w:t>100</w:t>
      </w:r>
      <w:r>
        <w:rPr>
          <w:rFonts w:hint="eastAsia" w:ascii="仿宋" w:hAnsi="仿宋" w:eastAsia="仿宋" w:cs="Courier New"/>
          <w:kern w:val="2"/>
        </w:rPr>
        <w:t>%。2015年“三公”经费财政拨款支出决算数比 2014 年</w:t>
      </w:r>
      <w:r>
        <w:rPr>
          <w:rFonts w:hint="eastAsia" w:ascii="仿宋" w:hAnsi="仿宋" w:eastAsia="仿宋" w:cs="Courier New"/>
          <w:kern w:val="2"/>
          <w:lang w:eastAsia="zh-CN"/>
        </w:rPr>
        <w:t>增加了</w:t>
      </w:r>
      <w:r>
        <w:rPr>
          <w:rFonts w:hint="eastAsia" w:ascii="仿宋" w:hAnsi="仿宋" w:eastAsia="仿宋" w:cs="Courier New"/>
          <w:kern w:val="2"/>
          <w:lang w:val="en-US" w:eastAsia="zh-CN"/>
        </w:rPr>
        <w:t>1.839</w:t>
      </w:r>
      <w:r>
        <w:rPr>
          <w:rFonts w:hint="eastAsia" w:ascii="仿宋" w:hAnsi="仿宋" w:eastAsia="仿宋" w:cs="Courier New"/>
          <w:kern w:val="2"/>
        </w:rPr>
        <w:t>万元，</w:t>
      </w:r>
      <w:r>
        <w:rPr>
          <w:rFonts w:hint="eastAsia" w:ascii="仿宋" w:hAnsi="仿宋" w:eastAsia="仿宋" w:cs="Courier New"/>
          <w:kern w:val="2"/>
          <w:lang w:eastAsia="zh-CN"/>
        </w:rPr>
        <w:t>增加了</w:t>
      </w:r>
      <w:r>
        <w:rPr>
          <w:rFonts w:hint="eastAsia" w:ascii="仿宋" w:hAnsi="仿宋" w:eastAsia="仿宋" w:cs="Courier New"/>
          <w:kern w:val="2"/>
          <w:lang w:val="en-US" w:eastAsia="zh-CN"/>
        </w:rPr>
        <w:t>278%</w:t>
      </w:r>
      <w:r>
        <w:rPr>
          <w:rFonts w:hint="eastAsia" w:ascii="仿宋" w:hAnsi="仿宋" w:eastAsia="仿宋" w:cs="Courier New"/>
          <w:kern w:val="2"/>
        </w:rPr>
        <w:t>，主要原因</w:t>
      </w:r>
      <w:r>
        <w:rPr>
          <w:rFonts w:hint="eastAsia" w:ascii="仿宋" w:hAnsi="仿宋" w:eastAsia="仿宋" w:cs="Courier New"/>
          <w:kern w:val="2"/>
          <w:lang w:eastAsia="zh-CN"/>
        </w:rPr>
        <w:t>按照上级要求开展民政对象</w:t>
      </w:r>
      <w:r>
        <w:rPr>
          <w:rFonts w:hint="eastAsia" w:ascii="仿宋" w:hAnsi="仿宋" w:eastAsia="仿宋" w:cs="Courier New"/>
          <w:kern w:val="2"/>
          <w:lang w:val="en-US" w:eastAsia="zh-CN"/>
        </w:rPr>
        <w:t>100%</w:t>
      </w:r>
      <w:r>
        <w:rPr>
          <w:rFonts w:hint="eastAsia" w:ascii="仿宋" w:hAnsi="仿宋" w:eastAsia="仿宋" w:cs="Courier New"/>
          <w:kern w:val="2"/>
          <w:lang w:eastAsia="zh-CN"/>
        </w:rPr>
        <w:t>入户调查核查，发生的燃油及接待费</w:t>
      </w:r>
      <w:r>
        <w:rPr>
          <w:rFonts w:hint="eastAsia" w:ascii="仿宋" w:hAnsi="仿宋" w:eastAsia="仿宋" w:cs="Courier New"/>
          <w:kern w:val="2"/>
        </w:rPr>
        <w:t>。具体支出情况如下：</w:t>
      </w:r>
    </w:p>
    <w:p>
      <w:pPr>
        <w:pStyle w:val="12"/>
        <w:kinsoku w:val="0"/>
        <w:wordWrap/>
        <w:overflowPunct w:val="0"/>
        <w:adjustRightInd w:val="0"/>
        <w:snapToGrid w:val="0"/>
        <w:spacing w:before="0" w:after="0" w:line="560" w:lineRule="exact"/>
        <w:ind w:left="0" w:firstLine="638" w:firstLineChars="200"/>
        <w:jc w:val="both"/>
        <w:textAlignment w:val="auto"/>
        <w:outlineLvl w:val="9"/>
        <w:rPr>
          <w:rFonts w:ascii="仿宋" w:hAnsi="仿宋" w:eastAsia="仿宋" w:cs="Courier New"/>
          <w:kern w:val="2"/>
        </w:rPr>
      </w:pPr>
      <w:r>
        <w:rPr>
          <w:rFonts w:hint="eastAsia" w:ascii="仿宋" w:hAnsi="仿宋" w:eastAsia="仿宋"/>
          <w:b/>
          <w:spacing w:val="-1"/>
        </w:rPr>
        <w:t>（</w:t>
      </w:r>
      <w:r>
        <w:rPr>
          <w:rFonts w:hint="eastAsia" w:ascii="仿宋" w:hAnsi="仿宋" w:eastAsia="仿宋"/>
          <w:b/>
          <w:spacing w:val="-1"/>
          <w:lang w:eastAsia="zh-CN"/>
        </w:rPr>
        <w:t>一</w:t>
      </w:r>
      <w:r>
        <w:rPr>
          <w:rFonts w:hint="eastAsia" w:ascii="仿宋" w:hAnsi="仿宋" w:eastAsia="仿宋"/>
          <w:b/>
          <w:spacing w:val="-1"/>
        </w:rPr>
        <w:t>）公务用车购置及运行费</w:t>
      </w:r>
      <w:r>
        <w:rPr>
          <w:rFonts w:hint="eastAsia" w:ascii="仿宋" w:hAnsi="仿宋" w:eastAsia="仿宋"/>
          <w:lang w:val="en-US" w:eastAsia="zh-CN"/>
        </w:rPr>
        <w:t>1.5</w:t>
      </w:r>
      <w:r>
        <w:rPr>
          <w:rFonts w:hint="eastAsia" w:ascii="仿宋" w:hAnsi="仿宋" w:eastAsia="仿宋"/>
        </w:rPr>
        <w:t>万</w:t>
      </w:r>
      <w:r>
        <w:rPr>
          <w:rFonts w:hint="eastAsia" w:ascii="仿宋" w:hAnsi="仿宋" w:eastAsia="仿宋" w:cs="Courier New"/>
          <w:kern w:val="2"/>
        </w:rPr>
        <w:t>元，完成预算的</w:t>
      </w:r>
      <w:r>
        <w:rPr>
          <w:rFonts w:hint="eastAsia" w:ascii="仿宋" w:hAnsi="仿宋" w:eastAsia="仿宋" w:cs="Courier New"/>
          <w:kern w:val="2"/>
          <w:lang w:val="en-US" w:eastAsia="zh-CN"/>
        </w:rPr>
        <w:t>100</w:t>
      </w:r>
      <w:r>
        <w:rPr>
          <w:rFonts w:hint="eastAsia" w:ascii="仿宋" w:hAnsi="仿宋" w:eastAsia="仿宋" w:cs="Courier New"/>
          <w:kern w:val="2"/>
        </w:rPr>
        <w:t>%，其中公务用车购置费</w:t>
      </w:r>
      <w:r>
        <w:rPr>
          <w:rFonts w:hint="eastAsia" w:ascii="仿宋" w:hAnsi="仿宋" w:eastAsia="仿宋" w:cs="Courier New"/>
          <w:kern w:val="2"/>
          <w:lang w:val="en-US" w:eastAsia="zh-CN"/>
        </w:rPr>
        <w:t>0</w:t>
      </w:r>
      <w:r>
        <w:rPr>
          <w:rFonts w:hint="eastAsia" w:ascii="仿宋" w:hAnsi="仿宋" w:eastAsia="仿宋" w:cs="Courier New"/>
          <w:kern w:val="2"/>
        </w:rPr>
        <w:t>万元，购置</w:t>
      </w:r>
      <w:r>
        <w:rPr>
          <w:rFonts w:hint="eastAsia" w:ascii="仿宋" w:hAnsi="仿宋" w:eastAsia="仿宋" w:cs="Courier New"/>
          <w:kern w:val="2"/>
          <w:lang w:val="en-US" w:eastAsia="zh-CN"/>
        </w:rPr>
        <w:t>0</w:t>
      </w:r>
      <w:r>
        <w:rPr>
          <w:rFonts w:hint="eastAsia" w:ascii="仿宋" w:hAnsi="仿宋" w:eastAsia="仿宋" w:cs="Courier New"/>
          <w:kern w:val="2"/>
        </w:rPr>
        <w:t>辆车；公务用车运行维护费</w:t>
      </w:r>
      <w:r>
        <w:rPr>
          <w:rFonts w:hint="eastAsia" w:ascii="仿宋" w:hAnsi="仿宋" w:eastAsia="仿宋" w:cs="Courier New"/>
          <w:kern w:val="2"/>
          <w:lang w:val="en-US" w:eastAsia="zh-CN"/>
        </w:rPr>
        <w:t>1.5</w:t>
      </w:r>
      <w:r>
        <w:rPr>
          <w:rFonts w:hint="eastAsia" w:ascii="仿宋" w:hAnsi="仿宋" w:eastAsia="仿宋" w:cs="Courier New"/>
          <w:kern w:val="2"/>
        </w:rPr>
        <w:t>万元，主要用于开展工作所需公务用车的燃料费、维修费、过路过桥费、保险费、安全奖励费用等支出。</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决算数比 2014 年</w:t>
      </w:r>
      <w:r>
        <w:rPr>
          <w:rFonts w:hint="eastAsia" w:ascii="仿宋" w:hAnsi="仿宋" w:eastAsia="仿宋" w:cs="Courier New"/>
          <w:kern w:val="2"/>
          <w:lang w:eastAsia="zh-CN"/>
        </w:rPr>
        <w:t>增加</w:t>
      </w:r>
      <w:r>
        <w:rPr>
          <w:rFonts w:hint="eastAsia" w:ascii="仿宋" w:hAnsi="仿宋" w:eastAsia="仿宋" w:cs="Courier New"/>
          <w:kern w:val="2"/>
          <w:lang w:val="en-US" w:eastAsia="zh-CN"/>
        </w:rPr>
        <w:t>1.5</w:t>
      </w:r>
      <w:r>
        <w:rPr>
          <w:rFonts w:hint="eastAsia" w:ascii="仿宋" w:hAnsi="仿宋" w:eastAsia="仿宋" w:cs="Courier New"/>
          <w:kern w:val="2"/>
        </w:rPr>
        <w:t>万元，</w:t>
      </w:r>
      <w:r>
        <w:rPr>
          <w:rFonts w:hint="eastAsia" w:ascii="仿宋" w:hAnsi="仿宋" w:eastAsia="仿宋" w:cs="Courier New"/>
          <w:kern w:val="2"/>
          <w:lang w:eastAsia="zh-CN"/>
        </w:rPr>
        <w:t>增加了</w:t>
      </w:r>
      <w:r>
        <w:rPr>
          <w:rFonts w:hint="eastAsia" w:ascii="仿宋" w:hAnsi="仿宋" w:eastAsia="仿宋" w:cs="Courier New"/>
          <w:kern w:val="2"/>
          <w:lang w:val="en-US" w:eastAsia="zh-CN"/>
        </w:rPr>
        <w:t>150</w:t>
      </w:r>
      <w:r>
        <w:rPr>
          <w:rFonts w:hint="eastAsia" w:ascii="仿宋" w:hAnsi="仿宋" w:eastAsia="仿宋" w:cs="Courier New"/>
          <w:kern w:val="2"/>
        </w:rPr>
        <w:t>%，主要原因</w:t>
      </w:r>
      <w:r>
        <w:rPr>
          <w:rFonts w:hint="eastAsia" w:ascii="仿宋" w:hAnsi="仿宋" w:eastAsia="仿宋" w:cs="Courier New"/>
          <w:kern w:val="2"/>
          <w:lang w:eastAsia="zh-CN"/>
        </w:rPr>
        <w:t>按照上级要求严格审核各类民政对象，</w:t>
      </w:r>
      <w:r>
        <w:rPr>
          <w:rFonts w:hint="eastAsia" w:ascii="仿宋" w:hAnsi="仿宋" w:eastAsia="仿宋" w:cs="Courier New"/>
          <w:kern w:val="2"/>
          <w:lang w:val="en-US" w:eastAsia="zh-CN"/>
        </w:rPr>
        <w:t>100%入户核查发生的燃油费</w:t>
      </w:r>
      <w:r>
        <w:rPr>
          <w:rFonts w:hint="eastAsia" w:ascii="仿宋" w:hAnsi="仿宋" w:eastAsia="仿宋" w:cs="Courier New"/>
          <w:kern w:val="2"/>
          <w:lang w:eastAsia="zh-CN"/>
        </w:rPr>
        <w:t>。</w:t>
      </w:r>
    </w:p>
    <w:p>
      <w:pPr>
        <w:pStyle w:val="12"/>
        <w:kinsoku w:val="0"/>
        <w:wordWrap/>
        <w:overflowPunct w:val="0"/>
        <w:adjustRightInd w:val="0"/>
        <w:snapToGrid w:val="0"/>
        <w:spacing w:before="0" w:after="0" w:line="560" w:lineRule="exact"/>
        <w:ind w:left="0" w:firstLine="638" w:firstLineChars="200"/>
        <w:jc w:val="both"/>
        <w:textAlignment w:val="auto"/>
        <w:outlineLvl w:val="9"/>
        <w:rPr>
          <w:rFonts w:ascii="仿宋" w:hAnsi="仿宋" w:eastAsia="仿宋" w:cs="Courier New"/>
          <w:kern w:val="2"/>
        </w:rPr>
      </w:pPr>
      <w:r>
        <w:rPr>
          <w:rFonts w:hint="eastAsia" w:ascii="仿宋" w:hAnsi="仿宋" w:eastAsia="仿宋"/>
          <w:b/>
          <w:spacing w:val="-1"/>
        </w:rPr>
        <w:t>（</w:t>
      </w:r>
      <w:r>
        <w:rPr>
          <w:rFonts w:hint="eastAsia" w:ascii="仿宋" w:hAnsi="仿宋" w:eastAsia="仿宋"/>
          <w:b/>
          <w:spacing w:val="-1"/>
          <w:lang w:eastAsia="zh-CN"/>
        </w:rPr>
        <w:t>二</w:t>
      </w:r>
      <w:r>
        <w:rPr>
          <w:rFonts w:hint="eastAsia" w:ascii="仿宋" w:hAnsi="仿宋" w:eastAsia="仿宋"/>
          <w:b/>
          <w:spacing w:val="-1"/>
        </w:rPr>
        <w:t>）公务接待费</w:t>
      </w:r>
      <w:r>
        <w:rPr>
          <w:rFonts w:hint="eastAsia" w:ascii="仿宋" w:hAnsi="仿宋" w:eastAsia="仿宋"/>
          <w:lang w:val="en-US" w:eastAsia="zh-CN"/>
        </w:rPr>
        <w:t>1</w:t>
      </w:r>
      <w:r>
        <w:rPr>
          <w:rFonts w:hint="eastAsia" w:ascii="仿宋" w:hAnsi="仿宋" w:eastAsia="仿宋" w:cs="Courier New"/>
          <w:kern w:val="2"/>
        </w:rPr>
        <w:t>万元，完成预算的</w:t>
      </w:r>
      <w:r>
        <w:rPr>
          <w:rFonts w:hint="eastAsia" w:ascii="仿宋" w:hAnsi="仿宋" w:eastAsia="仿宋" w:cs="Courier New"/>
          <w:kern w:val="2"/>
          <w:lang w:val="en-US" w:eastAsia="zh-CN"/>
        </w:rPr>
        <w:t>100</w:t>
      </w:r>
      <w:r>
        <w:rPr>
          <w:rFonts w:hint="eastAsia" w:ascii="仿宋" w:hAnsi="仿宋" w:eastAsia="仿宋" w:cs="Courier New"/>
          <w:kern w:val="2"/>
        </w:rPr>
        <w:t>%，主要用于按规定开支的各类公务接待支出。2015年共接待</w:t>
      </w:r>
      <w:r>
        <w:rPr>
          <w:rFonts w:hint="eastAsia" w:ascii="仿宋" w:hAnsi="仿宋" w:eastAsia="仿宋" w:cs="Courier New"/>
          <w:kern w:val="2"/>
          <w:lang w:val="en-US" w:eastAsia="zh-CN"/>
        </w:rPr>
        <w:t>30</w:t>
      </w:r>
      <w:r>
        <w:rPr>
          <w:rFonts w:hint="eastAsia" w:ascii="仿宋" w:hAnsi="仿宋" w:eastAsia="仿宋" w:cs="Courier New"/>
          <w:kern w:val="2"/>
        </w:rPr>
        <w:t>批次、</w:t>
      </w:r>
      <w:r>
        <w:rPr>
          <w:rFonts w:hint="eastAsia" w:ascii="仿宋" w:hAnsi="仿宋" w:eastAsia="仿宋" w:cs="Courier New"/>
          <w:kern w:val="2"/>
          <w:lang w:val="en-US" w:eastAsia="zh-CN"/>
        </w:rPr>
        <w:t>270</w:t>
      </w:r>
      <w:r>
        <w:rPr>
          <w:rFonts w:hint="eastAsia" w:ascii="仿宋" w:hAnsi="仿宋" w:eastAsia="仿宋" w:cs="Courier New"/>
          <w:kern w:val="2"/>
        </w:rPr>
        <w:t>人次。</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hint="eastAsia" w:ascii="仿宋" w:hAnsi="仿宋" w:eastAsia="仿宋" w:cs="Courier New"/>
          <w:kern w:val="2"/>
        </w:rPr>
      </w:pPr>
      <w:r>
        <w:rPr>
          <w:rFonts w:hint="eastAsia" w:ascii="仿宋" w:hAnsi="仿宋" w:eastAsia="仿宋" w:cs="Courier New"/>
          <w:kern w:val="2"/>
        </w:rPr>
        <w:t>决算数比 2014 年</w:t>
      </w:r>
      <w:r>
        <w:rPr>
          <w:rFonts w:hint="eastAsia" w:ascii="仿宋" w:hAnsi="仿宋" w:eastAsia="仿宋" w:cs="Courier New"/>
          <w:kern w:val="2"/>
          <w:lang w:eastAsia="zh-CN"/>
        </w:rPr>
        <w:t>增加</w:t>
      </w:r>
      <w:r>
        <w:rPr>
          <w:rFonts w:hint="eastAsia" w:ascii="仿宋" w:hAnsi="仿宋" w:eastAsia="仿宋" w:cs="Courier New"/>
          <w:kern w:val="2"/>
          <w:lang w:val="en-US" w:eastAsia="zh-CN"/>
        </w:rPr>
        <w:t>0.339</w:t>
      </w:r>
      <w:r>
        <w:rPr>
          <w:rFonts w:hint="eastAsia" w:ascii="仿宋" w:hAnsi="仿宋" w:eastAsia="仿宋" w:cs="Courier New"/>
          <w:kern w:val="2"/>
        </w:rPr>
        <w:t>万元，</w:t>
      </w:r>
      <w:r>
        <w:rPr>
          <w:rFonts w:hint="eastAsia" w:ascii="仿宋" w:hAnsi="仿宋" w:eastAsia="仿宋" w:cs="Courier New"/>
          <w:kern w:val="2"/>
          <w:lang w:eastAsia="zh-CN"/>
        </w:rPr>
        <w:t>增加了</w:t>
      </w:r>
      <w:r>
        <w:rPr>
          <w:rFonts w:hint="eastAsia" w:ascii="仿宋" w:hAnsi="仿宋" w:eastAsia="仿宋" w:cs="Courier New"/>
          <w:kern w:val="2"/>
          <w:lang w:val="en-US" w:eastAsia="zh-CN"/>
        </w:rPr>
        <w:t>51</w:t>
      </w:r>
      <w:r>
        <w:rPr>
          <w:rFonts w:hint="eastAsia" w:ascii="仿宋" w:hAnsi="仿宋" w:eastAsia="仿宋" w:cs="Courier New"/>
          <w:kern w:val="2"/>
        </w:rPr>
        <w:t>%，主要原因</w:t>
      </w:r>
      <w:r>
        <w:rPr>
          <w:rFonts w:hint="eastAsia" w:ascii="仿宋" w:hAnsi="仿宋" w:eastAsia="仿宋" w:cs="Courier New"/>
          <w:kern w:val="2"/>
          <w:lang w:eastAsia="zh-CN"/>
        </w:rPr>
        <w:t>按照上级要求严格核查各类民政对象，</w:t>
      </w:r>
      <w:r>
        <w:rPr>
          <w:rFonts w:hint="eastAsia" w:ascii="仿宋" w:hAnsi="仿宋" w:eastAsia="仿宋" w:cs="Courier New"/>
          <w:kern w:val="2"/>
          <w:lang w:val="en-US" w:eastAsia="zh-CN"/>
        </w:rPr>
        <w:t>100%下乡入户核查发生的误餐费用。</w:t>
      </w:r>
    </w:p>
    <w:p>
      <w:pPr>
        <w:kinsoku w:val="0"/>
        <w:wordWrap/>
        <w:overflowPunct w:val="0"/>
        <w:adjustRightInd w:val="0"/>
        <w:snapToGrid w:val="0"/>
        <w:spacing w:before="0" w:after="0" w:line="560" w:lineRule="exact"/>
        <w:ind w:right="521"/>
        <w:jc w:val="center"/>
        <w:textAlignment w:val="auto"/>
        <w:outlineLvl w:val="9"/>
        <w:rPr>
          <w:rFonts w:hint="eastAsia" w:ascii="仿宋" w:hAnsi="仿宋" w:eastAsia="仿宋" w:cs="黑体"/>
          <w:sz w:val="32"/>
          <w:szCs w:val="32"/>
        </w:rPr>
      </w:pPr>
      <w:r>
        <w:rPr>
          <w:rFonts w:hint="eastAsia" w:ascii="仿宋" w:hAnsi="仿宋" w:eastAsia="仿宋" w:cs="黑体"/>
          <w:sz w:val="32"/>
          <w:szCs w:val="32"/>
        </w:rPr>
        <w:t>第四部分</w:t>
      </w:r>
      <w:r>
        <w:rPr>
          <w:rFonts w:hint="eastAsia"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wordWrap/>
        <w:overflowPunct w:val="0"/>
        <w:adjustRightInd w:val="0"/>
        <w:snapToGrid w:val="0"/>
        <w:spacing w:before="0" w:after="0" w:line="560" w:lineRule="exact"/>
        <w:ind w:left="101" w:right="521" w:firstLine="512"/>
        <w:jc w:val="center"/>
        <w:textAlignment w:val="auto"/>
        <w:outlineLvl w:val="9"/>
        <w:rPr>
          <w:rFonts w:ascii="仿宋" w:hAnsi="仿宋" w:eastAsia="仿宋" w:cs="黑体"/>
          <w:spacing w:val="-32"/>
          <w:sz w:val="32"/>
          <w:szCs w:val="32"/>
        </w:rPr>
      </w:pP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一、财政拨款收入：是指市级财政当年拨付的资金。</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二、事业收入：是指事业单位开展专业活动及辅助活动所取 得的收入。</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 xml:space="preserve">三、其他收入：是指部门取得的除“财政拨款”、“事业收入”、“事业单位经营收入”等以外的收入。 </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五、上年结转和结余：是指以前年度支出预算因客观条件变化未执行完毕、结转到本年度按有关规定继续使用的资金，既包括财政拨款结转和结余，也包括事业收入、经营收入、其他收入的结转和结余。</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六、基本支出：是指为保障机构正常运转、完成日常工作任务所必需的开支，其内容包括人员经费和日常公用经费两部分。</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七、项目支出：是指在基本支出之外，为完成特定的行政工作任务或事业发展目标所发生的支出。</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八、一般公共服务（类）××事务（款）：是指××局用于保障机构正常运行、开展××业务等活动的支出。</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（一）行政运行（项）：是指为保障××局各行政机构正常运转、完成日常工作任务安排的支出。</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（二）一般行政管理事务（项）：是指××局机关及所属二级单位的项目支出。</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（三）机关服务（项）：是指为××局机关提供后勤保障服务的机关服务局的支出。</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（四）事业运行（项）：是指事业单位用于保障机构正常运转的基本支出。</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（八）其他××支出（项）：……。</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2"/>
        <w:kinsoku w:val="0"/>
        <w:wordWrap/>
        <w:overflowPunct w:val="0"/>
        <w:adjustRightInd w:val="0"/>
        <w:snapToGrid w:val="0"/>
        <w:spacing w:before="0" w:after="0" w:line="560" w:lineRule="exact"/>
        <w:ind w:left="0" w:firstLine="640" w:firstLineChars="200"/>
        <w:jc w:val="both"/>
        <w:textAlignment w:val="auto"/>
        <w:outlineLvl w:val="9"/>
        <w:rPr>
          <w:rFonts w:hint="eastAsia"/>
        </w:rPr>
      </w:pPr>
      <w:r>
        <w:rPr>
          <w:rFonts w:hint="eastAsia" w:ascii="仿宋" w:hAnsi="仿宋" w:eastAsia="仿宋" w:cs="Courier New"/>
          <w:kern w:val="2"/>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widowControl/>
        <w:wordWrap/>
        <w:adjustRightInd w:val="0"/>
        <w:snapToGrid w:val="0"/>
        <w:spacing w:before="0" w:after="0" w:line="560" w:lineRule="exact"/>
        <w:ind w:right="100"/>
        <w:jc w:val="left"/>
        <w:textAlignment w:val="auto"/>
        <w:outlineLvl w:val="9"/>
        <w:rPr>
          <w:rFonts w:hAnsi="黑体" w:eastAsia="黑体"/>
          <w:szCs w:val="32"/>
        </w:rPr>
        <w:sectPr>
          <w:headerReference r:id="rId4" w:type="default"/>
          <w:footerReference r:id="rId5" w:type="default"/>
          <w:pgSz w:w="11906" w:h="16838"/>
          <w:pgMar w:top="1134" w:right="1134" w:bottom="1134" w:left="1134" w:header="510" w:footer="992" w:gutter="0"/>
          <w:cols w:space="720" w:num="1"/>
          <w:docGrid w:linePitch="435"/>
        </w:sectPr>
      </w:pPr>
    </w:p>
    <w:p>
      <w:pPr>
        <w:widowControl/>
        <w:adjustRightInd w:val="0"/>
        <w:snapToGrid w:val="0"/>
        <w:ind w:right="100" w:firstLine="640"/>
        <w:jc w:val="left"/>
        <w:rPr>
          <w:rFonts w:eastAsia="黑体"/>
          <w:szCs w:val="32"/>
        </w:rPr>
      </w:pPr>
      <w:r>
        <w:rPr>
          <w:rFonts w:hAnsi="黑体" w:eastAsia="黑体"/>
          <w:szCs w:val="32"/>
        </w:rPr>
        <w:t>附件</w:t>
      </w:r>
      <w:r>
        <w:rPr>
          <w:rFonts w:eastAsia="黑体"/>
          <w:szCs w:val="32"/>
        </w:rPr>
        <w:t>1</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收入支出决算总表</w:t>
      </w:r>
    </w:p>
    <w:p>
      <w:pPr>
        <w:widowControl/>
        <w:adjustRightInd w:val="0"/>
        <w:snapToGrid w:val="0"/>
        <w:ind w:right="8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01</w:t>
      </w:r>
      <w:r>
        <w:rPr>
          <w:rFonts w:hAnsi="宋体" w:eastAsia="宋体"/>
          <w:color w:val="000000"/>
          <w:kern w:val="0"/>
          <w:sz w:val="20"/>
          <w:szCs w:val="20"/>
        </w:rPr>
        <w:t>表</w:t>
      </w:r>
    </w:p>
    <w:p>
      <w:pPr>
        <w:widowControl/>
        <w:adjustRightInd w:val="0"/>
        <w:snapToGrid w:val="0"/>
        <w:ind w:firstLine="800" w:firstLineChars="400"/>
        <w:jc w:val="left"/>
        <w:rPr>
          <w:rFonts w:eastAsia="宋体"/>
          <w:color w:val="000000"/>
          <w:kern w:val="0"/>
          <w:sz w:val="20"/>
          <w:szCs w:val="20"/>
        </w:rPr>
      </w:pPr>
      <w:r>
        <w:rPr>
          <w:rFonts w:hAnsi="宋体" w:eastAsia="宋体"/>
          <w:color w:val="000000"/>
          <w:kern w:val="0"/>
          <w:sz w:val="20"/>
          <w:szCs w:val="20"/>
        </w:rPr>
        <w:t>部门：</w:t>
      </w:r>
      <w:r>
        <w:rPr>
          <w:rFonts w:hint="eastAsia" w:hAnsi="宋体"/>
          <w:color w:val="000000"/>
          <w:kern w:val="0"/>
          <w:sz w:val="20"/>
          <w:szCs w:val="20"/>
          <w:lang w:eastAsia="zh-CN"/>
        </w:rPr>
        <w:t>开发区民政局</w:t>
      </w:r>
      <w:r>
        <w:rPr>
          <w:rFonts w:eastAsia="宋体"/>
          <w:color w:val="000000"/>
          <w:kern w:val="0"/>
          <w:sz w:val="20"/>
          <w:szCs w:val="20"/>
        </w:rPr>
        <w:t xml:space="preserve">                                                                                                    </w:t>
      </w:r>
      <w:r>
        <w:rPr>
          <w:rFonts w:hAnsi="宋体" w:eastAsia="宋体"/>
          <w:color w:val="000000"/>
          <w:kern w:val="0"/>
          <w:sz w:val="20"/>
          <w:szCs w:val="20"/>
        </w:rPr>
        <w:t>单位：万元</w:t>
      </w:r>
    </w:p>
    <w:tbl>
      <w:tblPr>
        <w:tblW w:w="12860"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929"/>
        <w:gridCol w:w="616"/>
        <w:gridCol w:w="1075"/>
        <w:gridCol w:w="4607"/>
        <w:gridCol w:w="595"/>
        <w:gridCol w:w="1038"/>
      </w:tblGrid>
      <w:tr>
        <w:trPr>
          <w:trHeight w:val="294" w:hRule="atLeast"/>
          <w:jc w:val="center"/>
        </w:trPr>
        <w:tc>
          <w:tcPr>
            <w:tcW w:w="662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adjustRightInd w:val="0"/>
              <w:snapToGrid w:val="0"/>
              <w:ind w:firstLine="640"/>
              <w:jc w:val="center"/>
              <w:rPr>
                <w:rFonts w:eastAsia="宋体"/>
                <w:kern w:val="0"/>
                <w:sz w:val="24"/>
                <w:szCs w:val="24"/>
              </w:rPr>
            </w:pPr>
            <w:r>
              <w:rPr>
                <w:rFonts w:eastAsia="方正小标宋简体"/>
                <w:sz w:val="36"/>
                <w:szCs w:val="36"/>
              </w:rPr>
              <w:t xml:space="preserve"> </w:t>
            </w:r>
            <w:r>
              <w:rPr>
                <w:rFonts w:hAnsi="宋体" w:eastAsia="宋体"/>
                <w:kern w:val="0"/>
                <w:sz w:val="24"/>
                <w:szCs w:val="24"/>
              </w:rPr>
              <w:t>收入</w:t>
            </w:r>
          </w:p>
        </w:tc>
        <w:tc>
          <w:tcPr>
            <w:tcW w:w="6240" w:type="dxa"/>
            <w:gridSpan w:val="3"/>
            <w:tcBorders>
              <w:top w:val="single" w:color="auto" w:sz="8" w:space="0"/>
              <w:left w:val="nil"/>
              <w:bottom w:val="single" w:color="auto" w:sz="4" w:space="0"/>
              <w:right w:val="single" w:color="000000"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支出</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1</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2</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一、财政拨款收入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130.93</w:t>
            </w: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一、一般公共服务支出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14</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二、上级补助收入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二、外交支出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15</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三、事业收入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3</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三、国防支出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16</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四、经营收入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4</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四、公共安全支出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17</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五、附属单位上缴收入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5</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五、教育支出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18</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六、其他收入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6</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六、科学技术支出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19</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7</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eastAsia" w:eastAsia="宋体"/>
                <w:kern w:val="0"/>
                <w:sz w:val="24"/>
                <w:szCs w:val="24"/>
                <w:lang w:eastAsia="zh-CN"/>
              </w:rPr>
            </w:pPr>
            <w:r>
              <w:rPr>
                <w:rFonts w:hint="eastAsia"/>
                <w:kern w:val="0"/>
                <w:sz w:val="24"/>
                <w:szCs w:val="24"/>
                <w:lang w:eastAsia="zh-CN"/>
              </w:rPr>
              <w:t>七、社会保障和就业支出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20</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int="eastAsia" w:hAnsi="宋体"/>
                <w:kern w:val="0"/>
                <w:sz w:val="22"/>
                <w:lang w:val="en-US" w:eastAsia="zh-CN"/>
              </w:rPr>
              <w:t>130.93</w:t>
            </w: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8</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21</w:t>
            </w:r>
          </w:p>
        </w:tc>
        <w:tc>
          <w:tcPr>
            <w:tcW w:w="1038" w:type="dxa"/>
            <w:tcBorders>
              <w:top w:val="nil"/>
              <w:left w:val="nil"/>
              <w:bottom w:val="single" w:color="auto" w:sz="4" w:space="0"/>
              <w:right w:val="single" w:color="auto" w:sz="8" w:space="0"/>
            </w:tcBorders>
            <w:vAlign w:val="center"/>
          </w:tcPr>
          <w:p>
            <w:pPr>
              <w:widowControl/>
              <w:adjustRightInd w:val="0"/>
              <w:snapToGrid w:val="0"/>
              <w:jc w:val="center"/>
              <w:rPr>
                <w:rFonts w:eastAsia="宋体"/>
                <w:kern w:val="0"/>
                <w:sz w:val="22"/>
              </w:rPr>
            </w:pPr>
            <w:r>
              <w:rPr>
                <w:rFonts w:hAnsi="宋体" w:eastAsia="宋体"/>
                <w:kern w:val="0"/>
                <w:sz w:val="22"/>
              </w:rPr>
              <w:t>　</w:t>
            </w:r>
          </w:p>
        </w:tc>
      </w:tr>
      <w:tr>
        <w:trPr>
          <w:trHeight w:val="90"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本年收入合计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9</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130.93</w:t>
            </w: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本年支出合计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22</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b/>
                <w:bCs/>
                <w:kern w:val="0"/>
                <w:sz w:val="22"/>
              </w:rPr>
            </w:pPr>
            <w:r>
              <w:rPr>
                <w:rFonts w:hAnsi="宋体" w:eastAsia="宋体"/>
                <w:b/>
                <w:bCs/>
                <w:kern w:val="0"/>
                <w:sz w:val="22"/>
              </w:rPr>
              <w:t>　</w:t>
            </w:r>
            <w:r>
              <w:rPr>
                <w:rFonts w:hint="eastAsia" w:hAnsi="宋体"/>
                <w:b/>
                <w:bCs/>
                <w:kern w:val="0"/>
                <w:sz w:val="22"/>
                <w:lang w:val="en-US" w:eastAsia="zh-CN"/>
              </w:rPr>
              <w:t>130.93</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用事业基金弥补收支差额</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10</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结余分配</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23</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年初结转和结余</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年末结转和结余</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24</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12</w:t>
            </w:r>
          </w:p>
        </w:tc>
        <w:tc>
          <w:tcPr>
            <w:tcW w:w="1075" w:type="dxa"/>
            <w:tcBorders>
              <w:top w:val="nil"/>
              <w:left w:val="nil"/>
              <w:bottom w:val="nil"/>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25</w:t>
            </w:r>
          </w:p>
        </w:tc>
        <w:tc>
          <w:tcPr>
            <w:tcW w:w="1038" w:type="dxa"/>
            <w:tcBorders>
              <w:top w:val="nil"/>
              <w:left w:val="nil"/>
              <w:bottom w:val="nil"/>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single" w:color="auto" w:sz="4" w:space="0"/>
              <w:left w:val="single" w:color="auto" w:sz="8" w:space="0"/>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13</w:t>
            </w:r>
          </w:p>
        </w:tc>
        <w:tc>
          <w:tcPr>
            <w:tcW w:w="1075" w:type="dxa"/>
            <w:tcBorders>
              <w:top w:val="single" w:color="auto" w:sz="4" w:space="0"/>
              <w:left w:val="nil"/>
              <w:bottom w:val="single" w:color="auto" w:sz="8"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130.93</w:t>
            </w:r>
            <w:r>
              <w:rPr>
                <w:rFonts w:hAnsi="宋体" w:eastAsia="宋体"/>
                <w:kern w:val="0"/>
                <w:sz w:val="22"/>
              </w:rPr>
              <w:t>　</w:t>
            </w:r>
          </w:p>
        </w:tc>
        <w:tc>
          <w:tcPr>
            <w:tcW w:w="4607" w:type="dxa"/>
            <w:tcBorders>
              <w:top w:val="single" w:color="auto" w:sz="4" w:space="0"/>
              <w:left w:val="nil"/>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26</w:t>
            </w:r>
          </w:p>
        </w:tc>
        <w:tc>
          <w:tcPr>
            <w:tcW w:w="1038" w:type="dxa"/>
            <w:tcBorders>
              <w:top w:val="single" w:color="auto" w:sz="4" w:space="0"/>
              <w:left w:val="nil"/>
              <w:bottom w:val="single" w:color="auto" w:sz="8" w:space="0"/>
              <w:right w:val="single" w:color="auto" w:sz="8" w:space="0"/>
            </w:tcBorders>
            <w:vAlign w:val="center"/>
          </w:tcPr>
          <w:p>
            <w:pPr>
              <w:widowControl/>
              <w:adjustRightInd w:val="0"/>
              <w:snapToGrid w:val="0"/>
              <w:jc w:val="left"/>
              <w:rPr>
                <w:rFonts w:eastAsia="宋体"/>
                <w:b/>
                <w:bCs/>
                <w:kern w:val="0"/>
                <w:sz w:val="22"/>
              </w:rPr>
            </w:pPr>
            <w:r>
              <w:rPr>
                <w:rFonts w:hAnsi="宋体" w:eastAsia="宋体"/>
                <w:b/>
                <w:bCs/>
                <w:kern w:val="0"/>
                <w:sz w:val="22"/>
              </w:rPr>
              <w:t>　</w:t>
            </w:r>
            <w:r>
              <w:rPr>
                <w:rFonts w:hint="eastAsia" w:hAnsi="宋体"/>
                <w:b/>
                <w:bCs/>
                <w:kern w:val="0"/>
                <w:sz w:val="22"/>
                <w:lang w:val="en-US" w:eastAsia="zh-CN"/>
              </w:rPr>
              <w:t>130.93</w:t>
            </w:r>
          </w:p>
        </w:tc>
      </w:tr>
    </w:tbl>
    <w:p>
      <w:pPr>
        <w:widowControl/>
        <w:adjustRightInd w:val="0"/>
        <w:snapToGrid w:val="0"/>
        <w:ind w:right="102" w:firstLine="900" w:firstLineChars="450"/>
        <w:rPr>
          <w:color w:val="000000"/>
          <w:kern w:val="0"/>
          <w:sz w:val="20"/>
          <w:szCs w:val="20"/>
        </w:rPr>
      </w:pPr>
      <w:r>
        <w:rPr>
          <w:rFonts w:hAnsi="宋体"/>
          <w:color w:val="000000"/>
          <w:kern w:val="0"/>
          <w:sz w:val="20"/>
          <w:szCs w:val="20"/>
        </w:rPr>
        <w:t>注：本表反映部门本年度的总收支和年末结转结余情况。</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收入决算表</w:t>
      </w:r>
    </w:p>
    <w:p>
      <w:pPr>
        <w:widowControl/>
        <w:adjustRightInd w:val="0"/>
        <w:snapToGrid w:val="0"/>
        <w:ind w:right="7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02</w:t>
      </w:r>
      <w:r>
        <w:rPr>
          <w:rFonts w:hAnsi="宋体" w:eastAsia="宋体"/>
          <w:color w:val="000000"/>
          <w:kern w:val="0"/>
          <w:sz w:val="20"/>
          <w:szCs w:val="20"/>
        </w:rPr>
        <w:t>表</w:t>
      </w:r>
    </w:p>
    <w:p>
      <w:pPr>
        <w:widowControl/>
        <w:adjustRightInd w:val="0"/>
        <w:snapToGrid w:val="0"/>
        <w:ind w:firstLine="600" w:firstLineChars="300"/>
        <w:jc w:val="left"/>
        <w:rPr>
          <w:rFonts w:eastAsia="宋体"/>
          <w:color w:val="000000"/>
          <w:kern w:val="0"/>
          <w:sz w:val="20"/>
          <w:szCs w:val="20"/>
        </w:rPr>
      </w:pPr>
      <w:r>
        <w:rPr>
          <w:rFonts w:hAnsi="宋体" w:eastAsia="宋体"/>
          <w:color w:val="000000"/>
          <w:kern w:val="0"/>
          <w:sz w:val="20"/>
          <w:szCs w:val="20"/>
        </w:rPr>
        <w:t>部门：</w:t>
      </w:r>
      <w:r>
        <w:rPr>
          <w:rFonts w:hint="eastAsia"/>
          <w:color w:val="000000"/>
          <w:kern w:val="0"/>
          <w:sz w:val="20"/>
          <w:szCs w:val="20"/>
          <w:lang w:eastAsia="zh-CN"/>
        </w:rPr>
        <w:t>开发区民政局</w:t>
      </w:r>
      <w:r>
        <w:rPr>
          <w:rFonts w:eastAsia="宋体"/>
          <w:color w:val="000000"/>
          <w:kern w:val="0"/>
          <w:sz w:val="20"/>
          <w:szCs w:val="20"/>
        </w:rPr>
        <w:t xml:space="preserve">                                                                                                      </w:t>
      </w:r>
      <w:r>
        <w:rPr>
          <w:rFonts w:hAnsi="宋体" w:eastAsia="宋体"/>
          <w:color w:val="000000"/>
          <w:kern w:val="0"/>
          <w:sz w:val="20"/>
          <w:szCs w:val="20"/>
        </w:rPr>
        <w:t>单位：万元</w:t>
      </w:r>
    </w:p>
    <w:tbl>
      <w:tblPr>
        <w:tblW w:w="13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67"/>
        <w:gridCol w:w="180"/>
        <w:gridCol w:w="1677"/>
        <w:gridCol w:w="1345"/>
        <w:gridCol w:w="1149"/>
        <w:gridCol w:w="1702"/>
        <w:gridCol w:w="1416"/>
        <w:gridCol w:w="1453"/>
        <w:gridCol w:w="1670"/>
        <w:gridCol w:w="1477"/>
      </w:tblGrid>
      <w:tr>
        <w:trPr>
          <w:trHeight w:val="450" w:hRule="atLeast"/>
          <w:jc w:val="center"/>
        </w:trPr>
        <w:tc>
          <w:tcPr>
            <w:tcW w:w="3024" w:type="dxa"/>
            <w:gridSpan w:val="3"/>
            <w:tcBorders>
              <w:top w:val="single" w:color="auto" w:sz="8" w:space="0"/>
              <w:left w:val="single" w:color="auto" w:sz="8" w:space="0"/>
              <w:bottom w:val="single" w:color="auto" w:sz="4" w:space="0"/>
              <w:right w:val="nil"/>
            </w:tcBorders>
            <w:shd w:val="clear" w:color="000000" w:fill="FFFFFF"/>
            <w:vAlign w:val="center"/>
          </w:tcPr>
          <w:p>
            <w:pPr>
              <w:widowControl/>
              <w:ind w:firstLine="87"/>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34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本年收入合计</w:t>
            </w:r>
          </w:p>
        </w:tc>
        <w:tc>
          <w:tcPr>
            <w:tcW w:w="114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财政拨款收入</w:t>
            </w:r>
          </w:p>
        </w:tc>
        <w:tc>
          <w:tcPr>
            <w:tcW w:w="1702"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上级补助收入</w:t>
            </w:r>
          </w:p>
        </w:tc>
        <w:tc>
          <w:tcPr>
            <w:tcW w:w="1416"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事业收入</w:t>
            </w:r>
          </w:p>
        </w:tc>
        <w:tc>
          <w:tcPr>
            <w:tcW w:w="145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经营收入</w:t>
            </w:r>
          </w:p>
        </w:tc>
        <w:tc>
          <w:tcPr>
            <w:tcW w:w="167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附属单位上缴收入</w:t>
            </w:r>
          </w:p>
        </w:tc>
        <w:tc>
          <w:tcPr>
            <w:tcW w:w="1477"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其他收入</w:t>
            </w:r>
          </w:p>
        </w:tc>
      </w:tr>
      <w:tr>
        <w:trPr>
          <w:trHeight w:val="450" w:hRule="atLeast"/>
          <w:jc w:val="center"/>
        </w:trPr>
        <w:tc>
          <w:tcPr>
            <w:tcW w:w="1347" w:type="dxa"/>
            <w:gridSpan w:val="2"/>
            <w:vMerge w:val="restart"/>
            <w:tcBorders>
              <w:top w:val="single" w:color="auto" w:sz="4" w:space="0"/>
              <w:left w:val="single" w:color="auto" w:sz="8" w:space="0"/>
              <w:bottom w:val="single" w:color="000000" w:sz="4" w:space="0"/>
              <w:right w:val="nil"/>
            </w:tcBorders>
            <w:shd w:val="clear" w:color="000000" w:fill="FFFFFF"/>
            <w:vAlign w:val="center"/>
          </w:tcPr>
          <w:p>
            <w:pPr>
              <w:widowControl/>
              <w:rPr>
                <w:rFonts w:eastAsia="宋体"/>
                <w:kern w:val="0"/>
                <w:sz w:val="24"/>
                <w:szCs w:val="24"/>
              </w:rPr>
            </w:pPr>
            <w:r>
              <w:rPr>
                <w:rFonts w:hAnsi="宋体" w:eastAsia="宋体"/>
                <w:kern w:val="0"/>
                <w:sz w:val="24"/>
                <w:szCs w:val="24"/>
              </w:rPr>
              <w:t>功能分类科目编码</w:t>
            </w:r>
          </w:p>
        </w:tc>
        <w:tc>
          <w:tcPr>
            <w:tcW w:w="167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347" w:type="dxa"/>
            <w:gridSpan w:val="2"/>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677"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3024" w:type="dxa"/>
            <w:gridSpan w:val="3"/>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34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14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70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416" w:type="dxa"/>
            <w:tcBorders>
              <w:top w:val="nil"/>
              <w:left w:val="nil"/>
              <w:bottom w:val="single" w:color="auto" w:sz="4" w:space="0"/>
              <w:right w:val="single" w:color="auto" w:sz="4" w:space="0"/>
            </w:tcBorders>
            <w:shd w:val="clear" w:color="000000" w:fill="FFFFFF"/>
            <w:vAlign w:val="center"/>
          </w:tcPr>
          <w:p>
            <w:pPr>
              <w:widowControl/>
              <w:rPr>
                <w:rFonts w:eastAsia="宋体"/>
                <w:kern w:val="0"/>
                <w:sz w:val="24"/>
                <w:szCs w:val="24"/>
              </w:rPr>
            </w:pPr>
            <w:r>
              <w:rPr>
                <w:rFonts w:eastAsia="宋体"/>
                <w:kern w:val="0"/>
                <w:sz w:val="24"/>
                <w:szCs w:val="24"/>
              </w:rPr>
              <w:t>4</w:t>
            </w:r>
          </w:p>
        </w:tc>
        <w:tc>
          <w:tcPr>
            <w:tcW w:w="145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67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c>
          <w:tcPr>
            <w:tcW w:w="1477"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7</w:t>
            </w:r>
          </w:p>
        </w:tc>
      </w:tr>
      <w:tr>
        <w:trPr>
          <w:trHeight w:val="450" w:hRule="atLeast"/>
          <w:jc w:val="center"/>
        </w:trPr>
        <w:tc>
          <w:tcPr>
            <w:tcW w:w="3024" w:type="dxa"/>
            <w:gridSpan w:val="3"/>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130.93</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130.93</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393" w:hRule="atLeast"/>
          <w:jc w:val="center"/>
        </w:trPr>
        <w:tc>
          <w:tcPr>
            <w:tcW w:w="1167"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int="eastAsia" w:hAnsi="宋体"/>
                <w:kern w:val="0"/>
                <w:sz w:val="24"/>
                <w:szCs w:val="24"/>
                <w:lang w:val="en-US" w:eastAsia="zh-CN"/>
              </w:rPr>
              <w:t>2080201</w:t>
            </w:r>
          </w:p>
        </w:tc>
        <w:tc>
          <w:tcPr>
            <w:tcW w:w="1857" w:type="dxa"/>
            <w:gridSpan w:val="2"/>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int="eastAsia" w:hAnsi="宋体"/>
                <w:kern w:val="0"/>
                <w:sz w:val="24"/>
                <w:szCs w:val="24"/>
                <w:lang w:eastAsia="zh-CN"/>
              </w:rPr>
              <w:t>行政运行</w:t>
            </w: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81.76</w:t>
            </w: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81.76</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361" w:hRule="atLeast"/>
          <w:jc w:val="center"/>
        </w:trPr>
        <w:tc>
          <w:tcPr>
            <w:tcW w:w="1167"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hint="eastAsia" w:eastAsia="宋体"/>
                <w:kern w:val="0"/>
                <w:sz w:val="24"/>
                <w:szCs w:val="24"/>
                <w:lang w:val="en-US" w:eastAsia="zh-CN"/>
              </w:rPr>
            </w:pPr>
            <w:r>
              <w:rPr>
                <w:rFonts w:hint="eastAsia"/>
                <w:kern w:val="0"/>
                <w:sz w:val="24"/>
                <w:szCs w:val="24"/>
                <w:lang w:val="en-US" w:eastAsia="zh-CN"/>
              </w:rPr>
              <w:t>2080205</w:t>
            </w:r>
          </w:p>
        </w:tc>
        <w:tc>
          <w:tcPr>
            <w:tcW w:w="1857" w:type="dxa"/>
            <w:gridSpan w:val="2"/>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int="eastAsia" w:hAnsi="宋体"/>
                <w:kern w:val="0"/>
                <w:sz w:val="24"/>
                <w:szCs w:val="24"/>
                <w:lang w:eastAsia="zh-CN"/>
              </w:rPr>
              <w:t>老龄事务</w:t>
            </w: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华文中宋"/>
                <w:kern w:val="0"/>
                <w:sz w:val="24"/>
                <w:szCs w:val="24"/>
              </w:rPr>
            </w:pPr>
            <w:r>
              <w:rPr>
                <w:rFonts w:hint="eastAsia" w:hAnsi="华文中宋" w:eastAsia="华文中宋"/>
                <w:kern w:val="0"/>
                <w:sz w:val="24"/>
                <w:szCs w:val="24"/>
                <w:lang w:val="en-US" w:eastAsia="zh-CN"/>
              </w:rPr>
              <w:t>17.86</w:t>
            </w:r>
            <w:r>
              <w:rPr>
                <w:rFonts w:hAnsi="华文中宋" w:eastAsia="华文中宋"/>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17.86</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390" w:hRule="atLeast"/>
          <w:jc w:val="center"/>
        </w:trPr>
        <w:tc>
          <w:tcPr>
            <w:tcW w:w="1167"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int="eastAsia" w:hAnsi="宋体"/>
                <w:kern w:val="0"/>
                <w:sz w:val="24"/>
                <w:szCs w:val="24"/>
                <w:lang w:val="en-US" w:eastAsia="zh-CN"/>
              </w:rPr>
              <w:t>2080206</w:t>
            </w:r>
            <w:r>
              <w:rPr>
                <w:rFonts w:hAnsi="宋体" w:eastAsia="宋体"/>
                <w:kern w:val="0"/>
                <w:sz w:val="24"/>
                <w:szCs w:val="24"/>
              </w:rPr>
              <w:t>　</w:t>
            </w:r>
          </w:p>
        </w:tc>
        <w:tc>
          <w:tcPr>
            <w:tcW w:w="1857" w:type="dxa"/>
            <w:gridSpan w:val="2"/>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int="eastAsia" w:hAnsi="宋体"/>
                <w:kern w:val="0"/>
                <w:sz w:val="24"/>
                <w:szCs w:val="24"/>
                <w:lang w:eastAsia="zh-CN"/>
              </w:rPr>
              <w:t>民间组织管理</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0.5</w:t>
            </w: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0.5</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20" w:hRule="atLeast"/>
          <w:jc w:val="center"/>
        </w:trPr>
        <w:tc>
          <w:tcPr>
            <w:tcW w:w="1167"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hint="eastAsia" w:hAnsi="宋体" w:eastAsia="宋体"/>
                <w:kern w:val="0"/>
                <w:sz w:val="24"/>
                <w:szCs w:val="24"/>
                <w:lang w:val="en-US" w:eastAsia="zh-CN"/>
              </w:rPr>
            </w:pPr>
            <w:r>
              <w:rPr>
                <w:rFonts w:hint="eastAsia" w:hAnsi="宋体"/>
                <w:kern w:val="0"/>
                <w:sz w:val="24"/>
                <w:szCs w:val="24"/>
                <w:lang w:val="en-US" w:eastAsia="zh-CN"/>
              </w:rPr>
              <w:t>2080207</w:t>
            </w:r>
          </w:p>
        </w:tc>
        <w:tc>
          <w:tcPr>
            <w:tcW w:w="1857"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hAnsi="宋体" w:eastAsia="宋体"/>
                <w:kern w:val="0"/>
                <w:sz w:val="24"/>
                <w:szCs w:val="24"/>
                <w:lang w:eastAsia="zh-CN"/>
              </w:rPr>
            </w:pPr>
            <w:r>
              <w:rPr>
                <w:rFonts w:hint="eastAsia" w:hAnsi="宋体"/>
                <w:kern w:val="0"/>
                <w:sz w:val="24"/>
                <w:szCs w:val="24"/>
                <w:lang w:eastAsia="zh-CN"/>
              </w:rPr>
              <w:t>区划和地名</w:t>
            </w:r>
          </w:p>
        </w:tc>
        <w:tc>
          <w:tcPr>
            <w:tcW w:w="1345" w:type="dxa"/>
            <w:tcBorders>
              <w:top w:val="nil"/>
              <w:left w:val="nil"/>
              <w:bottom w:val="single" w:color="auto" w:sz="4" w:space="0"/>
              <w:right w:val="single" w:color="auto" w:sz="4" w:space="0"/>
            </w:tcBorders>
            <w:vAlign w:val="center"/>
          </w:tcPr>
          <w:p>
            <w:pPr>
              <w:widowControl/>
              <w:jc w:val="right"/>
              <w:rPr>
                <w:rFonts w:hint="eastAsia" w:hAnsi="宋体" w:eastAsia="宋体"/>
                <w:kern w:val="0"/>
                <w:sz w:val="24"/>
                <w:szCs w:val="24"/>
                <w:lang w:val="en-US" w:eastAsia="zh-CN"/>
              </w:rPr>
            </w:pPr>
            <w:r>
              <w:rPr>
                <w:rFonts w:hint="eastAsia" w:hAnsi="宋体"/>
                <w:kern w:val="0"/>
                <w:sz w:val="24"/>
                <w:szCs w:val="24"/>
                <w:lang w:val="en-US" w:eastAsia="zh-CN"/>
              </w:rPr>
              <w:t>6.81</w:t>
            </w:r>
          </w:p>
        </w:tc>
        <w:tc>
          <w:tcPr>
            <w:tcW w:w="1149" w:type="dxa"/>
            <w:tcBorders>
              <w:top w:val="nil"/>
              <w:left w:val="nil"/>
              <w:bottom w:val="single" w:color="auto" w:sz="4" w:space="0"/>
              <w:right w:val="single" w:color="auto" w:sz="4" w:space="0"/>
            </w:tcBorders>
            <w:vAlign w:val="center"/>
          </w:tcPr>
          <w:p>
            <w:pPr>
              <w:widowControl/>
              <w:jc w:val="right"/>
              <w:rPr>
                <w:rFonts w:hint="eastAsia" w:hAnsi="宋体" w:eastAsia="宋体"/>
                <w:kern w:val="0"/>
                <w:sz w:val="24"/>
                <w:szCs w:val="24"/>
                <w:lang w:val="en-US" w:eastAsia="zh-CN"/>
              </w:rPr>
            </w:pPr>
            <w:r>
              <w:rPr>
                <w:rFonts w:hint="eastAsia" w:hAnsi="宋体"/>
                <w:kern w:val="0"/>
                <w:sz w:val="24"/>
                <w:szCs w:val="24"/>
                <w:lang w:val="en-US" w:eastAsia="zh-CN"/>
              </w:rPr>
              <w:t>6.81</w:t>
            </w:r>
          </w:p>
        </w:tc>
        <w:tc>
          <w:tcPr>
            <w:tcW w:w="1702" w:type="dxa"/>
            <w:tcBorders>
              <w:top w:val="nil"/>
              <w:left w:val="nil"/>
              <w:bottom w:val="single" w:color="auto" w:sz="4" w:space="0"/>
              <w:right w:val="single" w:color="auto" w:sz="4" w:space="0"/>
            </w:tcBorders>
            <w:vAlign w:val="center"/>
          </w:tcPr>
          <w:p>
            <w:pPr>
              <w:widowControl/>
              <w:jc w:val="right"/>
              <w:rPr>
                <w:rFonts w:hAnsi="宋体" w:eastAsia="宋体"/>
                <w:kern w:val="0"/>
                <w:sz w:val="24"/>
                <w:szCs w:val="24"/>
              </w:rPr>
            </w:pPr>
          </w:p>
        </w:tc>
        <w:tc>
          <w:tcPr>
            <w:tcW w:w="1416" w:type="dxa"/>
            <w:tcBorders>
              <w:top w:val="nil"/>
              <w:left w:val="nil"/>
              <w:bottom w:val="single" w:color="auto" w:sz="4" w:space="0"/>
              <w:right w:val="single" w:color="auto" w:sz="4" w:space="0"/>
            </w:tcBorders>
            <w:vAlign w:val="center"/>
          </w:tcPr>
          <w:p>
            <w:pPr>
              <w:widowControl/>
              <w:jc w:val="right"/>
              <w:rPr>
                <w:rFonts w:hAnsi="宋体" w:eastAsia="宋体"/>
                <w:kern w:val="0"/>
                <w:sz w:val="24"/>
                <w:szCs w:val="24"/>
              </w:rPr>
            </w:pPr>
          </w:p>
        </w:tc>
        <w:tc>
          <w:tcPr>
            <w:tcW w:w="1453" w:type="dxa"/>
            <w:tcBorders>
              <w:top w:val="nil"/>
              <w:left w:val="nil"/>
              <w:bottom w:val="single" w:color="auto" w:sz="4" w:space="0"/>
              <w:right w:val="single" w:color="auto" w:sz="4" w:space="0"/>
            </w:tcBorders>
            <w:vAlign w:val="center"/>
          </w:tcPr>
          <w:p>
            <w:pPr>
              <w:widowControl/>
              <w:jc w:val="right"/>
              <w:rPr>
                <w:rFonts w:hAnsi="宋体" w:eastAsia="宋体"/>
                <w:kern w:val="0"/>
                <w:sz w:val="24"/>
                <w:szCs w:val="24"/>
              </w:rPr>
            </w:pPr>
          </w:p>
        </w:tc>
        <w:tc>
          <w:tcPr>
            <w:tcW w:w="1670" w:type="dxa"/>
            <w:tcBorders>
              <w:top w:val="nil"/>
              <w:left w:val="nil"/>
              <w:bottom w:val="single" w:color="auto" w:sz="4" w:space="0"/>
              <w:right w:val="single" w:color="auto" w:sz="4" w:space="0"/>
            </w:tcBorders>
            <w:vAlign w:val="center"/>
          </w:tcPr>
          <w:p>
            <w:pPr>
              <w:widowControl/>
              <w:jc w:val="right"/>
              <w:rPr>
                <w:rFonts w:hAnsi="宋体" w:eastAsia="宋体"/>
                <w:kern w:val="0"/>
                <w:sz w:val="24"/>
                <w:szCs w:val="24"/>
              </w:rPr>
            </w:pPr>
          </w:p>
        </w:tc>
        <w:tc>
          <w:tcPr>
            <w:tcW w:w="1477" w:type="dxa"/>
            <w:tcBorders>
              <w:top w:val="nil"/>
              <w:left w:val="nil"/>
              <w:bottom w:val="single" w:color="auto" w:sz="4" w:space="0"/>
              <w:right w:val="single" w:color="auto" w:sz="8" w:space="0"/>
            </w:tcBorders>
            <w:vAlign w:val="center"/>
          </w:tcPr>
          <w:p>
            <w:pPr>
              <w:widowControl/>
              <w:jc w:val="right"/>
              <w:rPr>
                <w:rFonts w:hAnsi="宋体" w:eastAsia="宋体"/>
                <w:kern w:val="0"/>
                <w:sz w:val="24"/>
                <w:szCs w:val="24"/>
              </w:rPr>
            </w:pPr>
          </w:p>
        </w:tc>
      </w:tr>
      <w:tr>
        <w:trPr>
          <w:trHeight w:val="390" w:hRule="atLeast"/>
          <w:jc w:val="center"/>
        </w:trPr>
        <w:tc>
          <w:tcPr>
            <w:tcW w:w="1167"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hint="eastAsia" w:hAnsi="宋体" w:eastAsia="宋体"/>
                <w:kern w:val="0"/>
                <w:sz w:val="24"/>
                <w:szCs w:val="24"/>
                <w:lang w:val="en-US" w:eastAsia="zh-CN"/>
              </w:rPr>
            </w:pPr>
            <w:r>
              <w:rPr>
                <w:rFonts w:hint="eastAsia" w:hAnsi="宋体"/>
                <w:kern w:val="0"/>
                <w:sz w:val="24"/>
                <w:szCs w:val="24"/>
                <w:lang w:val="en-US" w:eastAsia="zh-CN"/>
              </w:rPr>
              <w:t>2080299</w:t>
            </w:r>
          </w:p>
        </w:tc>
        <w:tc>
          <w:tcPr>
            <w:tcW w:w="1857"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hAnsi="宋体" w:eastAsia="宋体"/>
                <w:kern w:val="0"/>
                <w:sz w:val="24"/>
                <w:szCs w:val="24"/>
                <w:lang w:eastAsia="zh-CN"/>
              </w:rPr>
            </w:pPr>
            <w:r>
              <w:rPr>
                <w:rFonts w:hint="eastAsia" w:hAnsi="宋体"/>
                <w:kern w:val="0"/>
                <w:sz w:val="24"/>
                <w:szCs w:val="24"/>
                <w:lang w:eastAsia="zh-CN"/>
              </w:rPr>
              <w:t>其他民政管理</w:t>
            </w:r>
          </w:p>
        </w:tc>
        <w:tc>
          <w:tcPr>
            <w:tcW w:w="1345" w:type="dxa"/>
            <w:tcBorders>
              <w:top w:val="nil"/>
              <w:left w:val="nil"/>
              <w:bottom w:val="single" w:color="auto" w:sz="4" w:space="0"/>
              <w:right w:val="single" w:color="auto" w:sz="4" w:space="0"/>
            </w:tcBorders>
            <w:vAlign w:val="center"/>
          </w:tcPr>
          <w:p>
            <w:pPr>
              <w:widowControl/>
              <w:jc w:val="right"/>
              <w:rPr>
                <w:rFonts w:hint="eastAsia" w:hAnsi="宋体" w:eastAsia="宋体"/>
                <w:kern w:val="0"/>
                <w:sz w:val="24"/>
                <w:szCs w:val="24"/>
                <w:lang w:val="en-US" w:eastAsia="zh-CN"/>
              </w:rPr>
            </w:pPr>
            <w:r>
              <w:rPr>
                <w:rFonts w:hint="eastAsia" w:hAnsi="宋体"/>
                <w:kern w:val="0"/>
                <w:sz w:val="24"/>
                <w:szCs w:val="24"/>
                <w:lang w:val="en-US" w:eastAsia="zh-CN"/>
              </w:rPr>
              <w:t>3.95</w:t>
            </w:r>
          </w:p>
        </w:tc>
        <w:tc>
          <w:tcPr>
            <w:tcW w:w="1149" w:type="dxa"/>
            <w:tcBorders>
              <w:top w:val="nil"/>
              <w:left w:val="nil"/>
              <w:bottom w:val="single" w:color="auto" w:sz="4" w:space="0"/>
              <w:right w:val="single" w:color="auto" w:sz="4" w:space="0"/>
            </w:tcBorders>
            <w:vAlign w:val="center"/>
          </w:tcPr>
          <w:p>
            <w:pPr>
              <w:widowControl/>
              <w:jc w:val="right"/>
              <w:rPr>
                <w:rFonts w:hint="eastAsia" w:hAnsi="宋体" w:eastAsia="宋体"/>
                <w:kern w:val="0"/>
                <w:sz w:val="24"/>
                <w:szCs w:val="24"/>
                <w:lang w:val="en-US" w:eastAsia="zh-CN"/>
              </w:rPr>
            </w:pPr>
            <w:r>
              <w:rPr>
                <w:rFonts w:hint="eastAsia" w:hAnsi="宋体"/>
                <w:kern w:val="0"/>
                <w:sz w:val="24"/>
                <w:szCs w:val="24"/>
                <w:lang w:val="en-US" w:eastAsia="zh-CN"/>
              </w:rPr>
              <w:t>3.95</w:t>
            </w:r>
          </w:p>
        </w:tc>
        <w:tc>
          <w:tcPr>
            <w:tcW w:w="1702" w:type="dxa"/>
            <w:tcBorders>
              <w:top w:val="nil"/>
              <w:left w:val="nil"/>
              <w:bottom w:val="single" w:color="auto" w:sz="4" w:space="0"/>
              <w:right w:val="single" w:color="auto" w:sz="4" w:space="0"/>
            </w:tcBorders>
            <w:vAlign w:val="center"/>
          </w:tcPr>
          <w:p>
            <w:pPr>
              <w:widowControl/>
              <w:jc w:val="right"/>
              <w:rPr>
                <w:rFonts w:hAnsi="宋体" w:eastAsia="宋体"/>
                <w:kern w:val="0"/>
                <w:sz w:val="24"/>
                <w:szCs w:val="24"/>
              </w:rPr>
            </w:pPr>
          </w:p>
        </w:tc>
        <w:tc>
          <w:tcPr>
            <w:tcW w:w="1416" w:type="dxa"/>
            <w:tcBorders>
              <w:top w:val="nil"/>
              <w:left w:val="nil"/>
              <w:bottom w:val="single" w:color="auto" w:sz="4" w:space="0"/>
              <w:right w:val="single" w:color="auto" w:sz="4" w:space="0"/>
            </w:tcBorders>
            <w:vAlign w:val="center"/>
          </w:tcPr>
          <w:p>
            <w:pPr>
              <w:widowControl/>
              <w:jc w:val="right"/>
              <w:rPr>
                <w:rFonts w:hAnsi="宋体" w:eastAsia="宋体"/>
                <w:kern w:val="0"/>
                <w:sz w:val="24"/>
                <w:szCs w:val="24"/>
              </w:rPr>
            </w:pPr>
          </w:p>
        </w:tc>
        <w:tc>
          <w:tcPr>
            <w:tcW w:w="1453" w:type="dxa"/>
            <w:tcBorders>
              <w:top w:val="nil"/>
              <w:left w:val="nil"/>
              <w:bottom w:val="single" w:color="auto" w:sz="4" w:space="0"/>
              <w:right w:val="single" w:color="auto" w:sz="4" w:space="0"/>
            </w:tcBorders>
            <w:vAlign w:val="center"/>
          </w:tcPr>
          <w:p>
            <w:pPr>
              <w:widowControl/>
              <w:jc w:val="right"/>
              <w:rPr>
                <w:rFonts w:hAnsi="宋体" w:eastAsia="宋体"/>
                <w:kern w:val="0"/>
                <w:sz w:val="24"/>
                <w:szCs w:val="24"/>
              </w:rPr>
            </w:pPr>
          </w:p>
        </w:tc>
        <w:tc>
          <w:tcPr>
            <w:tcW w:w="1670" w:type="dxa"/>
            <w:tcBorders>
              <w:top w:val="nil"/>
              <w:left w:val="nil"/>
              <w:bottom w:val="single" w:color="auto" w:sz="4" w:space="0"/>
              <w:right w:val="single" w:color="auto" w:sz="4" w:space="0"/>
            </w:tcBorders>
            <w:vAlign w:val="center"/>
          </w:tcPr>
          <w:p>
            <w:pPr>
              <w:widowControl/>
              <w:jc w:val="right"/>
              <w:rPr>
                <w:rFonts w:hAnsi="宋体" w:eastAsia="宋体"/>
                <w:kern w:val="0"/>
                <w:sz w:val="24"/>
                <w:szCs w:val="24"/>
              </w:rPr>
            </w:pPr>
          </w:p>
        </w:tc>
        <w:tc>
          <w:tcPr>
            <w:tcW w:w="1477" w:type="dxa"/>
            <w:tcBorders>
              <w:top w:val="nil"/>
              <w:left w:val="nil"/>
              <w:bottom w:val="single" w:color="auto" w:sz="4" w:space="0"/>
              <w:right w:val="single" w:color="auto" w:sz="8" w:space="0"/>
            </w:tcBorders>
            <w:vAlign w:val="center"/>
          </w:tcPr>
          <w:p>
            <w:pPr>
              <w:widowControl/>
              <w:jc w:val="right"/>
              <w:rPr>
                <w:rFonts w:hAnsi="宋体" w:eastAsia="宋体"/>
                <w:kern w:val="0"/>
                <w:sz w:val="24"/>
                <w:szCs w:val="24"/>
              </w:rPr>
            </w:pPr>
          </w:p>
        </w:tc>
      </w:tr>
      <w:tr>
        <w:trPr>
          <w:trHeight w:val="375" w:hRule="atLeast"/>
          <w:jc w:val="center"/>
        </w:trPr>
        <w:tc>
          <w:tcPr>
            <w:tcW w:w="1167"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int="eastAsia" w:hAnsi="宋体"/>
                <w:kern w:val="0"/>
                <w:sz w:val="24"/>
                <w:szCs w:val="24"/>
                <w:lang w:val="en-US" w:eastAsia="zh-CN"/>
              </w:rPr>
              <w:t>2080299</w:t>
            </w:r>
          </w:p>
        </w:tc>
        <w:tc>
          <w:tcPr>
            <w:tcW w:w="1857" w:type="dxa"/>
            <w:gridSpan w:val="2"/>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int="eastAsia" w:hAnsi="宋体"/>
                <w:kern w:val="0"/>
                <w:sz w:val="24"/>
                <w:szCs w:val="24"/>
                <w:lang w:eastAsia="zh-CN"/>
              </w:rPr>
              <w:t>其他优抚支出</w:t>
            </w: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5.04</w:t>
            </w: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5.04</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72" w:hRule="atLeast"/>
          <w:jc w:val="center"/>
        </w:trPr>
        <w:tc>
          <w:tcPr>
            <w:tcW w:w="1167"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int="eastAsia" w:hAnsi="宋体"/>
                <w:kern w:val="0"/>
                <w:sz w:val="24"/>
                <w:szCs w:val="24"/>
                <w:lang w:val="en-US" w:eastAsia="zh-CN"/>
              </w:rPr>
              <w:t>2081005</w:t>
            </w:r>
            <w:r>
              <w:rPr>
                <w:rFonts w:hAnsi="宋体" w:eastAsia="宋体"/>
                <w:kern w:val="0"/>
                <w:sz w:val="24"/>
                <w:szCs w:val="24"/>
              </w:rPr>
              <w:t>　</w:t>
            </w:r>
          </w:p>
        </w:tc>
        <w:tc>
          <w:tcPr>
            <w:tcW w:w="1857" w:type="dxa"/>
            <w:gridSpan w:val="2"/>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int="eastAsia" w:hAnsi="宋体"/>
                <w:kern w:val="0"/>
                <w:sz w:val="24"/>
                <w:szCs w:val="24"/>
                <w:lang w:eastAsia="zh-CN"/>
              </w:rPr>
              <w:t>社会福利事业单位</w:t>
            </w: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3.00</w:t>
            </w: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3.00</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25" w:hRule="atLeast"/>
          <w:jc w:val="center"/>
        </w:trPr>
        <w:tc>
          <w:tcPr>
            <w:tcW w:w="1167" w:type="dxa"/>
            <w:tcBorders>
              <w:top w:val="single" w:color="auto" w:sz="4" w:space="0"/>
              <w:left w:val="single" w:color="auto" w:sz="8"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int="eastAsia" w:hAnsi="宋体"/>
                <w:kern w:val="0"/>
                <w:sz w:val="24"/>
                <w:szCs w:val="24"/>
                <w:lang w:val="en-US" w:eastAsia="zh-CN"/>
              </w:rPr>
              <w:t>2082001</w:t>
            </w:r>
            <w:r>
              <w:rPr>
                <w:rFonts w:hAnsi="宋体" w:eastAsia="宋体"/>
                <w:kern w:val="0"/>
                <w:sz w:val="24"/>
                <w:szCs w:val="24"/>
              </w:rPr>
              <w:t>　</w:t>
            </w:r>
          </w:p>
        </w:tc>
        <w:tc>
          <w:tcPr>
            <w:tcW w:w="1857" w:type="dxa"/>
            <w:gridSpan w:val="2"/>
            <w:tcBorders>
              <w:top w:val="nil"/>
              <w:left w:val="nil"/>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int="eastAsia" w:hAnsi="宋体"/>
                <w:kern w:val="0"/>
                <w:sz w:val="24"/>
                <w:szCs w:val="24"/>
                <w:lang w:eastAsia="zh-CN"/>
              </w:rPr>
              <w:t>临时救助支出</w:t>
            </w:r>
            <w:r>
              <w:rPr>
                <w:rFonts w:hAnsi="宋体" w:eastAsia="宋体"/>
                <w:kern w:val="0"/>
                <w:sz w:val="24"/>
                <w:szCs w:val="24"/>
              </w:rPr>
              <w:t>　</w:t>
            </w:r>
          </w:p>
        </w:tc>
        <w:tc>
          <w:tcPr>
            <w:tcW w:w="1345"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10</w:t>
            </w:r>
            <w:r>
              <w:rPr>
                <w:rFonts w:hAnsi="宋体" w:eastAsia="宋体"/>
                <w:kern w:val="0"/>
                <w:sz w:val="24"/>
                <w:szCs w:val="24"/>
              </w:rPr>
              <w:t>　</w:t>
            </w:r>
          </w:p>
        </w:tc>
        <w:tc>
          <w:tcPr>
            <w:tcW w:w="1149"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10</w:t>
            </w:r>
            <w:r>
              <w:rPr>
                <w:rFonts w:hAnsi="宋体" w:eastAsia="宋体"/>
                <w:kern w:val="0"/>
                <w:sz w:val="24"/>
                <w:szCs w:val="24"/>
              </w:rPr>
              <w:t>　</w:t>
            </w:r>
          </w:p>
        </w:tc>
        <w:tc>
          <w:tcPr>
            <w:tcW w:w="1702"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167" w:type="dxa"/>
            <w:tcBorders>
              <w:top w:val="single" w:color="auto" w:sz="4" w:space="0"/>
              <w:left w:val="single" w:color="auto" w:sz="8" w:space="0"/>
              <w:bottom w:val="single" w:color="auto" w:sz="8" w:space="0"/>
              <w:right w:val="single" w:color="auto" w:sz="4" w:space="0"/>
            </w:tcBorders>
            <w:shd w:val="clear" w:color="000000" w:fill="FFFFFF"/>
            <w:vAlign w:val="center"/>
          </w:tcPr>
          <w:p>
            <w:pPr>
              <w:widowControl/>
              <w:jc w:val="left"/>
              <w:rPr>
                <w:rFonts w:hint="eastAsia" w:hAnsi="宋体" w:eastAsia="宋体"/>
                <w:kern w:val="0"/>
                <w:sz w:val="24"/>
                <w:szCs w:val="24"/>
                <w:lang w:val="en-US" w:eastAsia="zh-CN"/>
              </w:rPr>
            </w:pPr>
            <w:r>
              <w:rPr>
                <w:rFonts w:hint="eastAsia" w:hAnsi="宋体"/>
                <w:kern w:val="0"/>
                <w:sz w:val="24"/>
                <w:szCs w:val="24"/>
                <w:lang w:val="en-US" w:eastAsia="zh-CN"/>
              </w:rPr>
              <w:t>2082002</w:t>
            </w:r>
          </w:p>
        </w:tc>
        <w:tc>
          <w:tcPr>
            <w:tcW w:w="1857" w:type="dxa"/>
            <w:gridSpan w:val="2"/>
            <w:tcBorders>
              <w:top w:val="nil"/>
              <w:left w:val="nil"/>
              <w:bottom w:val="single" w:color="auto" w:sz="8" w:space="0"/>
              <w:right w:val="single" w:color="auto" w:sz="4" w:space="0"/>
            </w:tcBorders>
            <w:shd w:val="clear" w:color="000000" w:fill="FFFFFF"/>
            <w:vAlign w:val="center"/>
          </w:tcPr>
          <w:p>
            <w:pPr>
              <w:widowControl/>
              <w:jc w:val="left"/>
              <w:rPr>
                <w:rFonts w:hint="eastAsia" w:hAnsi="宋体" w:eastAsia="宋体"/>
                <w:kern w:val="0"/>
                <w:sz w:val="24"/>
                <w:szCs w:val="24"/>
                <w:lang w:eastAsia="zh-CN"/>
              </w:rPr>
            </w:pPr>
            <w:r>
              <w:rPr>
                <w:rFonts w:hint="eastAsia" w:hAnsi="宋体"/>
                <w:kern w:val="0"/>
                <w:sz w:val="24"/>
                <w:szCs w:val="24"/>
                <w:lang w:eastAsia="zh-CN"/>
              </w:rPr>
              <w:t>流浪乞讨人员救助</w:t>
            </w:r>
          </w:p>
        </w:tc>
        <w:tc>
          <w:tcPr>
            <w:tcW w:w="1345" w:type="dxa"/>
            <w:tcBorders>
              <w:top w:val="nil"/>
              <w:left w:val="nil"/>
              <w:bottom w:val="single" w:color="auto" w:sz="8" w:space="0"/>
              <w:right w:val="single" w:color="auto" w:sz="4" w:space="0"/>
            </w:tcBorders>
            <w:vAlign w:val="center"/>
          </w:tcPr>
          <w:p>
            <w:pPr>
              <w:widowControl/>
              <w:jc w:val="right"/>
              <w:rPr>
                <w:rFonts w:hint="eastAsia" w:hAnsi="宋体" w:eastAsia="宋体"/>
                <w:kern w:val="0"/>
                <w:sz w:val="24"/>
                <w:szCs w:val="24"/>
                <w:lang w:val="en-US" w:eastAsia="zh-CN"/>
              </w:rPr>
            </w:pPr>
            <w:r>
              <w:rPr>
                <w:rFonts w:hint="eastAsia" w:hAnsi="宋体"/>
                <w:kern w:val="0"/>
                <w:sz w:val="24"/>
                <w:szCs w:val="24"/>
                <w:lang w:val="en-US" w:eastAsia="zh-CN"/>
              </w:rPr>
              <w:t>2</w:t>
            </w:r>
          </w:p>
        </w:tc>
        <w:tc>
          <w:tcPr>
            <w:tcW w:w="1149" w:type="dxa"/>
            <w:tcBorders>
              <w:top w:val="nil"/>
              <w:left w:val="nil"/>
              <w:bottom w:val="single" w:color="auto" w:sz="8" w:space="0"/>
              <w:right w:val="single" w:color="auto" w:sz="4" w:space="0"/>
            </w:tcBorders>
            <w:vAlign w:val="center"/>
          </w:tcPr>
          <w:p>
            <w:pPr>
              <w:widowControl/>
              <w:jc w:val="right"/>
              <w:rPr>
                <w:rFonts w:hint="eastAsia" w:hAnsi="宋体" w:eastAsia="宋体"/>
                <w:kern w:val="0"/>
                <w:sz w:val="24"/>
                <w:szCs w:val="24"/>
                <w:lang w:val="en-US" w:eastAsia="zh-CN"/>
              </w:rPr>
            </w:pPr>
            <w:r>
              <w:rPr>
                <w:rFonts w:hint="eastAsia" w:hAnsi="宋体"/>
                <w:kern w:val="0"/>
                <w:sz w:val="24"/>
                <w:szCs w:val="24"/>
                <w:lang w:val="en-US" w:eastAsia="zh-CN"/>
              </w:rPr>
              <w:t>2</w:t>
            </w:r>
          </w:p>
        </w:tc>
        <w:tc>
          <w:tcPr>
            <w:tcW w:w="1702" w:type="dxa"/>
            <w:tcBorders>
              <w:top w:val="nil"/>
              <w:left w:val="nil"/>
              <w:bottom w:val="single" w:color="auto" w:sz="8" w:space="0"/>
              <w:right w:val="single" w:color="auto" w:sz="4" w:space="0"/>
            </w:tcBorders>
            <w:vAlign w:val="center"/>
          </w:tcPr>
          <w:p>
            <w:pPr>
              <w:widowControl/>
              <w:jc w:val="right"/>
              <w:rPr>
                <w:rFonts w:hAnsi="宋体" w:eastAsia="宋体"/>
                <w:kern w:val="0"/>
                <w:sz w:val="24"/>
                <w:szCs w:val="24"/>
              </w:rPr>
            </w:pPr>
          </w:p>
        </w:tc>
        <w:tc>
          <w:tcPr>
            <w:tcW w:w="1416" w:type="dxa"/>
            <w:tcBorders>
              <w:top w:val="nil"/>
              <w:left w:val="nil"/>
              <w:bottom w:val="single" w:color="auto" w:sz="8" w:space="0"/>
              <w:right w:val="single" w:color="auto" w:sz="4" w:space="0"/>
            </w:tcBorders>
            <w:vAlign w:val="center"/>
          </w:tcPr>
          <w:p>
            <w:pPr>
              <w:widowControl/>
              <w:jc w:val="right"/>
              <w:rPr>
                <w:rFonts w:hAnsi="宋体" w:eastAsia="宋体"/>
                <w:kern w:val="0"/>
                <w:sz w:val="24"/>
                <w:szCs w:val="24"/>
              </w:rPr>
            </w:pPr>
          </w:p>
        </w:tc>
        <w:tc>
          <w:tcPr>
            <w:tcW w:w="1453" w:type="dxa"/>
            <w:tcBorders>
              <w:top w:val="nil"/>
              <w:left w:val="nil"/>
              <w:bottom w:val="single" w:color="auto" w:sz="8" w:space="0"/>
              <w:right w:val="single" w:color="auto" w:sz="4" w:space="0"/>
            </w:tcBorders>
            <w:vAlign w:val="center"/>
          </w:tcPr>
          <w:p>
            <w:pPr>
              <w:widowControl/>
              <w:jc w:val="right"/>
              <w:rPr>
                <w:rFonts w:hAnsi="宋体" w:eastAsia="宋体"/>
                <w:kern w:val="0"/>
                <w:sz w:val="24"/>
                <w:szCs w:val="24"/>
              </w:rPr>
            </w:pPr>
          </w:p>
        </w:tc>
        <w:tc>
          <w:tcPr>
            <w:tcW w:w="1670" w:type="dxa"/>
            <w:tcBorders>
              <w:top w:val="nil"/>
              <w:left w:val="nil"/>
              <w:bottom w:val="single" w:color="auto" w:sz="8" w:space="0"/>
              <w:right w:val="single" w:color="auto" w:sz="4" w:space="0"/>
            </w:tcBorders>
            <w:vAlign w:val="center"/>
          </w:tcPr>
          <w:p>
            <w:pPr>
              <w:widowControl/>
              <w:jc w:val="right"/>
              <w:rPr>
                <w:rFonts w:hAnsi="宋体" w:eastAsia="宋体"/>
                <w:kern w:val="0"/>
                <w:sz w:val="24"/>
                <w:szCs w:val="24"/>
              </w:rPr>
            </w:pPr>
          </w:p>
        </w:tc>
        <w:tc>
          <w:tcPr>
            <w:tcW w:w="1477" w:type="dxa"/>
            <w:tcBorders>
              <w:top w:val="nil"/>
              <w:left w:val="nil"/>
              <w:bottom w:val="single" w:color="auto" w:sz="8" w:space="0"/>
              <w:right w:val="single" w:color="auto" w:sz="8" w:space="0"/>
            </w:tcBorders>
            <w:vAlign w:val="center"/>
          </w:tcPr>
          <w:p>
            <w:pPr>
              <w:widowControl/>
              <w:jc w:val="right"/>
              <w:rPr>
                <w:rFonts w:hAnsi="宋体" w:eastAsia="宋体"/>
                <w:kern w:val="0"/>
                <w:sz w:val="24"/>
                <w:szCs w:val="24"/>
              </w:rPr>
            </w:pPr>
          </w:p>
        </w:tc>
      </w:tr>
    </w:tbl>
    <w:p>
      <w:pPr>
        <w:adjustRightInd w:val="0"/>
        <w:snapToGrid w:val="0"/>
        <w:ind w:firstLine="700" w:firstLineChars="350"/>
        <w:rPr>
          <w:sz w:val="20"/>
          <w:szCs w:val="20"/>
        </w:rPr>
      </w:pPr>
      <w:r>
        <w:rPr>
          <w:sz w:val="20"/>
          <w:szCs w:val="20"/>
        </w:rPr>
        <w:t>注：本表反映部门本年度取得的各项收入情况。</w:t>
      </w:r>
    </w:p>
    <w:p>
      <w:pPr>
        <w:adjustRightInd w:val="0"/>
        <w:snapToGrid w:val="0"/>
        <w:ind w:firstLine="700" w:firstLineChars="350"/>
        <w:rPr>
          <w:sz w:val="20"/>
          <w:szCs w:val="20"/>
        </w:rPr>
      </w:pPr>
    </w:p>
    <w:p>
      <w:pPr>
        <w:widowControl/>
        <w:adjustRightInd w:val="0"/>
        <w:snapToGrid w:val="0"/>
        <w:ind w:right="100" w:firstLine="720"/>
        <w:jc w:val="center"/>
        <w:rPr>
          <w:rFonts w:eastAsia="方正小标宋简体"/>
          <w:sz w:val="36"/>
          <w:szCs w:val="36"/>
        </w:rPr>
      </w:pPr>
      <w:r>
        <w:rPr>
          <w:rFonts w:eastAsia="方正小标宋简体"/>
          <w:sz w:val="36"/>
          <w:szCs w:val="36"/>
        </w:rPr>
        <w:t>支出决算总表</w:t>
      </w:r>
    </w:p>
    <w:p>
      <w:pPr>
        <w:widowControl/>
        <w:adjustRightInd w:val="0"/>
        <w:snapToGrid w:val="0"/>
        <w:ind w:right="6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03</w:t>
      </w:r>
      <w:r>
        <w:rPr>
          <w:rFonts w:hAnsi="宋体" w:eastAsia="宋体"/>
          <w:color w:val="000000"/>
          <w:kern w:val="0"/>
          <w:sz w:val="20"/>
          <w:szCs w:val="20"/>
        </w:rPr>
        <w:t>表</w:t>
      </w:r>
    </w:p>
    <w:p>
      <w:pPr>
        <w:widowControl/>
        <w:tabs>
          <w:tab w:val="left" w:pos="14034"/>
        </w:tabs>
        <w:adjustRightInd w:val="0"/>
        <w:snapToGrid w:val="0"/>
        <w:ind w:right="395" w:firstLine="500" w:firstLineChars="250"/>
        <w:rPr>
          <w:rFonts w:eastAsia="宋体"/>
          <w:color w:val="000000"/>
          <w:kern w:val="0"/>
          <w:sz w:val="20"/>
          <w:szCs w:val="20"/>
        </w:rPr>
      </w:pPr>
      <w:r>
        <w:rPr>
          <w:rFonts w:hAnsi="宋体" w:eastAsia="宋体"/>
          <w:color w:val="000000"/>
          <w:kern w:val="0"/>
          <w:sz w:val="20"/>
          <w:szCs w:val="20"/>
        </w:rPr>
        <w:t>部门：</w:t>
      </w:r>
      <w:r>
        <w:rPr>
          <w:rFonts w:hint="eastAsia"/>
          <w:color w:val="000000"/>
          <w:kern w:val="0"/>
          <w:sz w:val="20"/>
          <w:szCs w:val="20"/>
          <w:lang w:eastAsia="zh-CN"/>
        </w:rPr>
        <w:t>开发区民政局</w:t>
      </w:r>
      <w:r>
        <w:rPr>
          <w:rFonts w:eastAsia="宋体"/>
          <w:color w:val="000000"/>
          <w:kern w:val="0"/>
          <w:sz w:val="20"/>
          <w:szCs w:val="20"/>
        </w:rPr>
        <w:t xml:space="preserve">                                                                                                    </w:t>
      </w:r>
      <w:r>
        <w:rPr>
          <w:rFonts w:hAnsi="宋体" w:eastAsia="宋体"/>
          <w:color w:val="000000"/>
          <w:kern w:val="0"/>
          <w:sz w:val="20"/>
          <w:szCs w:val="20"/>
        </w:rPr>
        <w:t>单位：万元</w:t>
      </w:r>
    </w:p>
    <w:tbl>
      <w:tblPr>
        <w:tblW w:w="135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081"/>
        <w:gridCol w:w="330"/>
        <w:gridCol w:w="1392"/>
        <w:gridCol w:w="1861"/>
        <w:gridCol w:w="1814"/>
        <w:gridCol w:w="1625"/>
        <w:gridCol w:w="1917"/>
        <w:gridCol w:w="1923"/>
        <w:gridCol w:w="1598"/>
      </w:tblGrid>
      <w:tr>
        <w:trPr>
          <w:trHeight w:val="450" w:hRule="atLeast"/>
          <w:jc w:val="center"/>
        </w:trPr>
        <w:tc>
          <w:tcPr>
            <w:tcW w:w="2803" w:type="dxa"/>
            <w:gridSpan w:val="3"/>
            <w:tcBorders>
              <w:top w:val="single" w:color="auto" w:sz="8" w:space="0"/>
              <w:left w:val="single" w:color="auto" w:sz="8" w:space="0"/>
              <w:bottom w:val="single" w:color="auto" w:sz="4" w:space="0"/>
              <w:right w:val="nil"/>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861"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本年支出合计</w:t>
            </w:r>
          </w:p>
        </w:tc>
        <w:tc>
          <w:tcPr>
            <w:tcW w:w="1814"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基本支出</w:t>
            </w:r>
          </w:p>
        </w:tc>
        <w:tc>
          <w:tcPr>
            <w:tcW w:w="162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项目支出</w:t>
            </w:r>
          </w:p>
        </w:tc>
        <w:tc>
          <w:tcPr>
            <w:tcW w:w="1917"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上缴上级支出</w:t>
            </w:r>
          </w:p>
        </w:tc>
        <w:tc>
          <w:tcPr>
            <w:tcW w:w="192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经营支出</w:t>
            </w:r>
          </w:p>
        </w:tc>
        <w:tc>
          <w:tcPr>
            <w:tcW w:w="1598"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对附属单位补助支出</w:t>
            </w:r>
          </w:p>
        </w:tc>
      </w:tr>
      <w:tr>
        <w:trPr>
          <w:trHeight w:val="450" w:hRule="atLeast"/>
          <w:jc w:val="center"/>
        </w:trPr>
        <w:tc>
          <w:tcPr>
            <w:tcW w:w="1411" w:type="dxa"/>
            <w:gridSpan w:val="2"/>
            <w:vMerge w:val="restart"/>
            <w:tcBorders>
              <w:top w:val="single" w:color="auto" w:sz="4" w:space="0"/>
              <w:left w:val="single" w:color="auto" w:sz="8" w:space="0"/>
              <w:bottom w:val="single" w:color="000000" w:sz="4" w:space="0"/>
              <w:right w:val="nil"/>
            </w:tcBorders>
            <w:shd w:val="clear" w:color="000000" w:fill="FFFFFF"/>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9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411" w:type="dxa"/>
            <w:gridSpan w:val="2"/>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392"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2803" w:type="dxa"/>
            <w:gridSpan w:val="3"/>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86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814"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62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917"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c>
          <w:tcPr>
            <w:tcW w:w="192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598"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r>
      <w:tr>
        <w:trPr>
          <w:trHeight w:val="450" w:hRule="atLeast"/>
          <w:jc w:val="center"/>
        </w:trPr>
        <w:tc>
          <w:tcPr>
            <w:tcW w:w="2803" w:type="dxa"/>
            <w:gridSpan w:val="3"/>
            <w:tcBorders>
              <w:top w:val="nil"/>
              <w:left w:val="single" w:color="auto" w:sz="8" w:space="0"/>
              <w:bottom w:val="single" w:color="auto" w:sz="4" w:space="0"/>
              <w:right w:val="single" w:color="000000" w:sz="4" w:space="0"/>
            </w:tcBorders>
            <w:shd w:val="clear" w:color="000000" w:fill="FFFFFF"/>
            <w:textDirection w:val="lrTb"/>
            <w:vAlign w:val="center"/>
          </w:tcPr>
          <w:p>
            <w:pPr>
              <w:widowControl/>
              <w:jc w:val="center"/>
              <w:rPr>
                <w:rFonts w:eastAsia="宋体"/>
                <w:kern w:val="0"/>
                <w:sz w:val="24"/>
                <w:szCs w:val="24"/>
              </w:rPr>
            </w:pPr>
            <w:r>
              <w:rPr>
                <w:rFonts w:hAnsi="宋体" w:eastAsia="宋体"/>
                <w:kern w:val="0"/>
                <w:sz w:val="24"/>
                <w:szCs w:val="24"/>
              </w:rPr>
              <w:t>合计</w:t>
            </w:r>
          </w:p>
        </w:tc>
        <w:tc>
          <w:tcPr>
            <w:tcW w:w="1861"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130.93</w:t>
            </w:r>
          </w:p>
        </w:tc>
        <w:tc>
          <w:tcPr>
            <w:tcW w:w="1814"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130.93</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081"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val="en-US" w:eastAsia="zh-CN"/>
              </w:rPr>
              <w:t>2080201</w:t>
            </w:r>
          </w:p>
        </w:tc>
        <w:tc>
          <w:tcPr>
            <w:tcW w:w="1722" w:type="dxa"/>
            <w:gridSpan w:val="2"/>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eastAsia="zh-CN"/>
              </w:rPr>
              <w:t>行政运行</w:t>
            </w:r>
            <w:r>
              <w:rPr>
                <w:rFonts w:hAnsi="宋体" w:eastAsia="宋体"/>
                <w:kern w:val="0"/>
                <w:sz w:val="24"/>
                <w:szCs w:val="24"/>
              </w:rPr>
              <w:t>　</w:t>
            </w:r>
          </w:p>
        </w:tc>
        <w:tc>
          <w:tcPr>
            <w:tcW w:w="1861"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81.76</w:t>
            </w:r>
            <w:r>
              <w:rPr>
                <w:rFonts w:hAnsi="宋体" w:eastAsia="宋体"/>
                <w:kern w:val="0"/>
                <w:sz w:val="24"/>
                <w:szCs w:val="24"/>
              </w:rPr>
              <w:t>　</w:t>
            </w:r>
          </w:p>
        </w:tc>
        <w:tc>
          <w:tcPr>
            <w:tcW w:w="1814"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81.76</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081"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eastAsia="宋体"/>
                <w:kern w:val="0"/>
                <w:sz w:val="24"/>
                <w:szCs w:val="24"/>
              </w:rPr>
            </w:pPr>
            <w:r>
              <w:rPr>
                <w:rFonts w:hint="eastAsia"/>
                <w:kern w:val="0"/>
                <w:sz w:val="24"/>
                <w:szCs w:val="24"/>
                <w:lang w:val="en-US" w:eastAsia="zh-CN"/>
              </w:rPr>
              <w:t>2080205</w:t>
            </w:r>
          </w:p>
        </w:tc>
        <w:tc>
          <w:tcPr>
            <w:tcW w:w="1722" w:type="dxa"/>
            <w:gridSpan w:val="2"/>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eastAsia="zh-CN"/>
              </w:rPr>
              <w:t>老龄事务</w:t>
            </w:r>
            <w:r>
              <w:rPr>
                <w:rFonts w:hAnsi="宋体" w:eastAsia="宋体"/>
                <w:kern w:val="0"/>
                <w:sz w:val="24"/>
                <w:szCs w:val="24"/>
              </w:rPr>
              <w:t>　</w:t>
            </w:r>
          </w:p>
        </w:tc>
        <w:tc>
          <w:tcPr>
            <w:tcW w:w="1861"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华文中宋" w:eastAsia="华文中宋"/>
                <w:kern w:val="0"/>
                <w:sz w:val="24"/>
                <w:szCs w:val="24"/>
                <w:lang w:val="en-US" w:eastAsia="zh-CN"/>
              </w:rPr>
              <w:t>17.86</w:t>
            </w:r>
            <w:r>
              <w:rPr>
                <w:rFonts w:hAnsi="华文中宋" w:eastAsia="华文中宋"/>
                <w:kern w:val="0"/>
                <w:sz w:val="24"/>
                <w:szCs w:val="24"/>
              </w:rPr>
              <w:t>　</w:t>
            </w:r>
          </w:p>
        </w:tc>
        <w:tc>
          <w:tcPr>
            <w:tcW w:w="1814"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17.86</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081"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val="en-US" w:eastAsia="zh-CN"/>
              </w:rPr>
              <w:t>2080206</w:t>
            </w:r>
            <w:r>
              <w:rPr>
                <w:rFonts w:hAnsi="宋体" w:eastAsia="宋体"/>
                <w:kern w:val="0"/>
                <w:sz w:val="24"/>
                <w:szCs w:val="24"/>
              </w:rPr>
              <w:t>　</w:t>
            </w:r>
          </w:p>
        </w:tc>
        <w:tc>
          <w:tcPr>
            <w:tcW w:w="1722" w:type="dxa"/>
            <w:gridSpan w:val="2"/>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eastAsia="zh-CN"/>
              </w:rPr>
              <w:t>民间组织管理</w:t>
            </w:r>
          </w:p>
        </w:tc>
        <w:tc>
          <w:tcPr>
            <w:tcW w:w="1861"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0.5</w:t>
            </w:r>
            <w:r>
              <w:rPr>
                <w:rFonts w:hAnsi="宋体" w:eastAsia="宋体"/>
                <w:kern w:val="0"/>
                <w:sz w:val="24"/>
                <w:szCs w:val="24"/>
              </w:rPr>
              <w:t>　</w:t>
            </w:r>
          </w:p>
        </w:tc>
        <w:tc>
          <w:tcPr>
            <w:tcW w:w="1814"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0.5</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081"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hAnsi="宋体" w:eastAsia="宋体"/>
                <w:kern w:val="0"/>
                <w:sz w:val="24"/>
                <w:szCs w:val="24"/>
              </w:rPr>
            </w:pPr>
            <w:r>
              <w:rPr>
                <w:rFonts w:hint="eastAsia" w:hAnsi="宋体"/>
                <w:kern w:val="0"/>
                <w:sz w:val="24"/>
                <w:szCs w:val="24"/>
                <w:lang w:val="en-US" w:eastAsia="zh-CN"/>
              </w:rPr>
              <w:t>2080207</w:t>
            </w:r>
          </w:p>
        </w:tc>
        <w:tc>
          <w:tcPr>
            <w:tcW w:w="1722" w:type="dxa"/>
            <w:gridSpan w:val="2"/>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hAnsi="宋体" w:eastAsia="宋体"/>
                <w:kern w:val="0"/>
                <w:sz w:val="24"/>
                <w:szCs w:val="24"/>
              </w:rPr>
            </w:pPr>
            <w:r>
              <w:rPr>
                <w:rFonts w:hint="eastAsia" w:hAnsi="宋体"/>
                <w:kern w:val="0"/>
                <w:sz w:val="24"/>
                <w:szCs w:val="24"/>
                <w:lang w:eastAsia="zh-CN"/>
              </w:rPr>
              <w:t>区划和地名</w:t>
            </w:r>
          </w:p>
        </w:tc>
        <w:tc>
          <w:tcPr>
            <w:tcW w:w="1861" w:type="dxa"/>
            <w:tcBorders>
              <w:top w:val="nil"/>
              <w:left w:val="nil"/>
              <w:bottom w:val="single" w:color="auto" w:sz="4" w:space="0"/>
              <w:right w:val="single" w:color="auto" w:sz="4" w:space="0"/>
            </w:tcBorders>
            <w:textDirection w:val="lrTb"/>
            <w:vAlign w:val="center"/>
          </w:tcPr>
          <w:p>
            <w:pPr>
              <w:widowControl/>
              <w:jc w:val="right"/>
              <w:rPr>
                <w:rFonts w:hAnsi="宋体" w:eastAsia="宋体"/>
                <w:kern w:val="0"/>
                <w:sz w:val="24"/>
                <w:szCs w:val="24"/>
              </w:rPr>
            </w:pPr>
            <w:r>
              <w:rPr>
                <w:rFonts w:hint="eastAsia" w:hAnsi="宋体"/>
                <w:kern w:val="0"/>
                <w:sz w:val="24"/>
                <w:szCs w:val="24"/>
                <w:lang w:val="en-US" w:eastAsia="zh-CN"/>
              </w:rPr>
              <w:t>6.81</w:t>
            </w:r>
          </w:p>
        </w:tc>
        <w:tc>
          <w:tcPr>
            <w:tcW w:w="1814" w:type="dxa"/>
            <w:tcBorders>
              <w:top w:val="nil"/>
              <w:left w:val="nil"/>
              <w:bottom w:val="single" w:color="auto" w:sz="4" w:space="0"/>
              <w:right w:val="single" w:color="auto" w:sz="4" w:space="0"/>
            </w:tcBorders>
            <w:textDirection w:val="lrTb"/>
            <w:vAlign w:val="center"/>
          </w:tcPr>
          <w:p>
            <w:pPr>
              <w:widowControl/>
              <w:jc w:val="right"/>
              <w:rPr>
                <w:rFonts w:hAnsi="宋体" w:eastAsia="宋体"/>
                <w:kern w:val="0"/>
                <w:sz w:val="24"/>
                <w:szCs w:val="24"/>
              </w:rPr>
            </w:pPr>
            <w:r>
              <w:rPr>
                <w:rFonts w:hint="eastAsia" w:hAnsi="宋体"/>
                <w:kern w:val="0"/>
                <w:sz w:val="24"/>
                <w:szCs w:val="24"/>
                <w:lang w:val="en-US" w:eastAsia="zh-CN"/>
              </w:rPr>
              <w:t>6.81</w:t>
            </w:r>
          </w:p>
        </w:tc>
        <w:tc>
          <w:tcPr>
            <w:tcW w:w="1625" w:type="dxa"/>
            <w:tcBorders>
              <w:top w:val="nil"/>
              <w:left w:val="nil"/>
              <w:bottom w:val="single" w:color="auto" w:sz="4" w:space="0"/>
              <w:right w:val="single" w:color="auto" w:sz="4" w:space="0"/>
            </w:tcBorders>
            <w:vAlign w:val="center"/>
          </w:tcPr>
          <w:p>
            <w:pPr>
              <w:widowControl/>
              <w:jc w:val="right"/>
              <w:rPr>
                <w:rFonts w:hAnsi="宋体" w:eastAsia="宋体"/>
                <w:kern w:val="0"/>
                <w:sz w:val="24"/>
                <w:szCs w:val="24"/>
              </w:rPr>
            </w:pPr>
          </w:p>
        </w:tc>
        <w:tc>
          <w:tcPr>
            <w:tcW w:w="1917" w:type="dxa"/>
            <w:tcBorders>
              <w:top w:val="nil"/>
              <w:left w:val="nil"/>
              <w:bottom w:val="single" w:color="auto" w:sz="4" w:space="0"/>
              <w:right w:val="single" w:color="auto" w:sz="4" w:space="0"/>
            </w:tcBorders>
            <w:vAlign w:val="center"/>
          </w:tcPr>
          <w:p>
            <w:pPr>
              <w:widowControl/>
              <w:jc w:val="right"/>
              <w:rPr>
                <w:rFonts w:hAnsi="宋体" w:eastAsia="宋体"/>
                <w:kern w:val="0"/>
                <w:sz w:val="24"/>
                <w:szCs w:val="24"/>
              </w:rPr>
            </w:pPr>
          </w:p>
        </w:tc>
        <w:tc>
          <w:tcPr>
            <w:tcW w:w="1923" w:type="dxa"/>
            <w:tcBorders>
              <w:top w:val="nil"/>
              <w:left w:val="nil"/>
              <w:bottom w:val="single" w:color="auto" w:sz="4" w:space="0"/>
              <w:right w:val="single" w:color="auto" w:sz="4" w:space="0"/>
            </w:tcBorders>
            <w:vAlign w:val="center"/>
          </w:tcPr>
          <w:p>
            <w:pPr>
              <w:widowControl/>
              <w:jc w:val="right"/>
              <w:rPr>
                <w:rFonts w:hAnsi="宋体" w:eastAsia="宋体"/>
                <w:kern w:val="0"/>
                <w:sz w:val="24"/>
                <w:szCs w:val="24"/>
              </w:rPr>
            </w:pPr>
          </w:p>
        </w:tc>
        <w:tc>
          <w:tcPr>
            <w:tcW w:w="1598" w:type="dxa"/>
            <w:tcBorders>
              <w:top w:val="nil"/>
              <w:left w:val="nil"/>
              <w:bottom w:val="single" w:color="auto" w:sz="4" w:space="0"/>
              <w:right w:val="single" w:color="auto" w:sz="8" w:space="0"/>
            </w:tcBorders>
            <w:vAlign w:val="center"/>
          </w:tcPr>
          <w:p>
            <w:pPr>
              <w:widowControl/>
              <w:jc w:val="right"/>
              <w:rPr>
                <w:rFonts w:hAnsi="宋体" w:eastAsia="宋体"/>
                <w:kern w:val="0"/>
                <w:sz w:val="24"/>
                <w:szCs w:val="24"/>
              </w:rPr>
            </w:pPr>
          </w:p>
        </w:tc>
      </w:tr>
      <w:tr>
        <w:trPr>
          <w:trHeight w:val="450" w:hRule="atLeast"/>
          <w:jc w:val="center"/>
        </w:trPr>
        <w:tc>
          <w:tcPr>
            <w:tcW w:w="1081"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hAnsi="宋体" w:eastAsia="宋体"/>
                <w:kern w:val="0"/>
                <w:sz w:val="24"/>
                <w:szCs w:val="24"/>
              </w:rPr>
            </w:pPr>
            <w:r>
              <w:rPr>
                <w:rFonts w:hint="eastAsia" w:hAnsi="宋体"/>
                <w:kern w:val="0"/>
                <w:sz w:val="24"/>
                <w:szCs w:val="24"/>
                <w:lang w:val="en-US" w:eastAsia="zh-CN"/>
              </w:rPr>
              <w:t>2080299</w:t>
            </w:r>
          </w:p>
        </w:tc>
        <w:tc>
          <w:tcPr>
            <w:tcW w:w="1722" w:type="dxa"/>
            <w:gridSpan w:val="2"/>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hAnsi="宋体" w:eastAsia="宋体"/>
                <w:kern w:val="0"/>
                <w:sz w:val="24"/>
                <w:szCs w:val="24"/>
              </w:rPr>
            </w:pPr>
            <w:r>
              <w:rPr>
                <w:rFonts w:hint="eastAsia" w:hAnsi="宋体"/>
                <w:kern w:val="0"/>
                <w:sz w:val="24"/>
                <w:szCs w:val="24"/>
                <w:lang w:eastAsia="zh-CN"/>
              </w:rPr>
              <w:t>其他民政管理</w:t>
            </w:r>
          </w:p>
        </w:tc>
        <w:tc>
          <w:tcPr>
            <w:tcW w:w="1861" w:type="dxa"/>
            <w:tcBorders>
              <w:top w:val="nil"/>
              <w:left w:val="nil"/>
              <w:bottom w:val="single" w:color="auto" w:sz="4" w:space="0"/>
              <w:right w:val="single" w:color="auto" w:sz="4" w:space="0"/>
            </w:tcBorders>
            <w:textDirection w:val="lrTb"/>
            <w:vAlign w:val="center"/>
          </w:tcPr>
          <w:p>
            <w:pPr>
              <w:widowControl/>
              <w:jc w:val="right"/>
              <w:rPr>
                <w:rFonts w:hAnsi="宋体" w:eastAsia="宋体"/>
                <w:kern w:val="0"/>
                <w:sz w:val="24"/>
                <w:szCs w:val="24"/>
              </w:rPr>
            </w:pPr>
            <w:r>
              <w:rPr>
                <w:rFonts w:hint="eastAsia" w:hAnsi="宋体"/>
                <w:kern w:val="0"/>
                <w:sz w:val="24"/>
                <w:szCs w:val="24"/>
                <w:lang w:val="en-US" w:eastAsia="zh-CN"/>
              </w:rPr>
              <w:t>3.95</w:t>
            </w:r>
          </w:p>
        </w:tc>
        <w:tc>
          <w:tcPr>
            <w:tcW w:w="1814" w:type="dxa"/>
            <w:tcBorders>
              <w:top w:val="nil"/>
              <w:left w:val="nil"/>
              <w:bottom w:val="single" w:color="auto" w:sz="4" w:space="0"/>
              <w:right w:val="single" w:color="auto" w:sz="4" w:space="0"/>
            </w:tcBorders>
            <w:textDirection w:val="lrTb"/>
            <w:vAlign w:val="center"/>
          </w:tcPr>
          <w:p>
            <w:pPr>
              <w:widowControl/>
              <w:jc w:val="right"/>
              <w:rPr>
                <w:rFonts w:hAnsi="宋体" w:eastAsia="宋体"/>
                <w:kern w:val="0"/>
                <w:sz w:val="24"/>
                <w:szCs w:val="24"/>
              </w:rPr>
            </w:pPr>
            <w:r>
              <w:rPr>
                <w:rFonts w:hint="eastAsia" w:hAnsi="宋体"/>
                <w:kern w:val="0"/>
                <w:sz w:val="24"/>
                <w:szCs w:val="24"/>
                <w:lang w:val="en-US" w:eastAsia="zh-CN"/>
              </w:rPr>
              <w:t>3.95</w:t>
            </w:r>
          </w:p>
        </w:tc>
        <w:tc>
          <w:tcPr>
            <w:tcW w:w="1625" w:type="dxa"/>
            <w:tcBorders>
              <w:top w:val="nil"/>
              <w:left w:val="nil"/>
              <w:bottom w:val="single" w:color="auto" w:sz="4" w:space="0"/>
              <w:right w:val="single" w:color="auto" w:sz="4" w:space="0"/>
            </w:tcBorders>
            <w:vAlign w:val="center"/>
          </w:tcPr>
          <w:p>
            <w:pPr>
              <w:widowControl/>
              <w:jc w:val="right"/>
              <w:rPr>
                <w:rFonts w:hAnsi="宋体" w:eastAsia="宋体"/>
                <w:kern w:val="0"/>
                <w:sz w:val="24"/>
                <w:szCs w:val="24"/>
              </w:rPr>
            </w:pPr>
          </w:p>
        </w:tc>
        <w:tc>
          <w:tcPr>
            <w:tcW w:w="1917" w:type="dxa"/>
            <w:tcBorders>
              <w:top w:val="nil"/>
              <w:left w:val="nil"/>
              <w:bottom w:val="single" w:color="auto" w:sz="4" w:space="0"/>
              <w:right w:val="single" w:color="auto" w:sz="4" w:space="0"/>
            </w:tcBorders>
            <w:vAlign w:val="center"/>
          </w:tcPr>
          <w:p>
            <w:pPr>
              <w:widowControl/>
              <w:jc w:val="right"/>
              <w:rPr>
                <w:rFonts w:hAnsi="宋体" w:eastAsia="宋体"/>
                <w:kern w:val="0"/>
                <w:sz w:val="24"/>
                <w:szCs w:val="24"/>
              </w:rPr>
            </w:pPr>
          </w:p>
        </w:tc>
        <w:tc>
          <w:tcPr>
            <w:tcW w:w="1923" w:type="dxa"/>
            <w:tcBorders>
              <w:top w:val="nil"/>
              <w:left w:val="nil"/>
              <w:bottom w:val="single" w:color="auto" w:sz="4" w:space="0"/>
              <w:right w:val="single" w:color="auto" w:sz="4" w:space="0"/>
            </w:tcBorders>
            <w:vAlign w:val="center"/>
          </w:tcPr>
          <w:p>
            <w:pPr>
              <w:widowControl/>
              <w:jc w:val="right"/>
              <w:rPr>
                <w:rFonts w:hAnsi="宋体" w:eastAsia="宋体"/>
                <w:kern w:val="0"/>
                <w:sz w:val="24"/>
                <w:szCs w:val="24"/>
              </w:rPr>
            </w:pPr>
          </w:p>
        </w:tc>
        <w:tc>
          <w:tcPr>
            <w:tcW w:w="1598" w:type="dxa"/>
            <w:tcBorders>
              <w:top w:val="nil"/>
              <w:left w:val="nil"/>
              <w:bottom w:val="single" w:color="auto" w:sz="4" w:space="0"/>
              <w:right w:val="single" w:color="auto" w:sz="8" w:space="0"/>
            </w:tcBorders>
            <w:vAlign w:val="center"/>
          </w:tcPr>
          <w:p>
            <w:pPr>
              <w:widowControl/>
              <w:jc w:val="right"/>
              <w:rPr>
                <w:rFonts w:hAnsi="宋体" w:eastAsia="宋体"/>
                <w:kern w:val="0"/>
                <w:sz w:val="24"/>
                <w:szCs w:val="24"/>
              </w:rPr>
            </w:pPr>
          </w:p>
        </w:tc>
      </w:tr>
      <w:tr>
        <w:trPr>
          <w:trHeight w:val="450" w:hRule="atLeast"/>
          <w:jc w:val="center"/>
        </w:trPr>
        <w:tc>
          <w:tcPr>
            <w:tcW w:w="1081"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hAnsi="宋体" w:eastAsia="宋体"/>
                <w:kern w:val="0"/>
                <w:sz w:val="24"/>
                <w:szCs w:val="24"/>
              </w:rPr>
            </w:pPr>
            <w:r>
              <w:rPr>
                <w:rFonts w:hint="eastAsia" w:hAnsi="宋体"/>
                <w:kern w:val="0"/>
                <w:sz w:val="24"/>
                <w:szCs w:val="24"/>
                <w:lang w:val="en-US" w:eastAsia="zh-CN"/>
              </w:rPr>
              <w:t>2080299</w:t>
            </w:r>
          </w:p>
        </w:tc>
        <w:tc>
          <w:tcPr>
            <w:tcW w:w="1722" w:type="dxa"/>
            <w:gridSpan w:val="2"/>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hAnsi="宋体" w:eastAsia="宋体"/>
                <w:kern w:val="0"/>
                <w:sz w:val="24"/>
                <w:szCs w:val="24"/>
              </w:rPr>
            </w:pPr>
            <w:r>
              <w:rPr>
                <w:rFonts w:hint="eastAsia" w:hAnsi="宋体"/>
                <w:kern w:val="0"/>
                <w:sz w:val="24"/>
                <w:szCs w:val="24"/>
                <w:lang w:eastAsia="zh-CN"/>
              </w:rPr>
              <w:t>其他优抚支出</w:t>
            </w:r>
            <w:r>
              <w:rPr>
                <w:rFonts w:hAnsi="宋体" w:eastAsia="宋体"/>
                <w:kern w:val="0"/>
                <w:sz w:val="24"/>
                <w:szCs w:val="24"/>
              </w:rPr>
              <w:t>　</w:t>
            </w:r>
          </w:p>
        </w:tc>
        <w:tc>
          <w:tcPr>
            <w:tcW w:w="1861" w:type="dxa"/>
            <w:tcBorders>
              <w:top w:val="nil"/>
              <w:left w:val="nil"/>
              <w:bottom w:val="single" w:color="auto" w:sz="4" w:space="0"/>
              <w:right w:val="single" w:color="auto" w:sz="4" w:space="0"/>
            </w:tcBorders>
            <w:textDirection w:val="lrTb"/>
            <w:vAlign w:val="center"/>
          </w:tcPr>
          <w:p>
            <w:pPr>
              <w:widowControl/>
              <w:jc w:val="right"/>
              <w:rPr>
                <w:rFonts w:hAnsi="宋体" w:eastAsia="宋体"/>
                <w:kern w:val="0"/>
                <w:sz w:val="24"/>
                <w:szCs w:val="24"/>
              </w:rPr>
            </w:pPr>
            <w:r>
              <w:rPr>
                <w:rFonts w:hint="eastAsia" w:hAnsi="宋体"/>
                <w:kern w:val="0"/>
                <w:sz w:val="24"/>
                <w:szCs w:val="24"/>
                <w:lang w:val="en-US" w:eastAsia="zh-CN"/>
              </w:rPr>
              <w:t>5.04</w:t>
            </w:r>
            <w:r>
              <w:rPr>
                <w:rFonts w:hAnsi="宋体" w:eastAsia="宋体"/>
                <w:kern w:val="0"/>
                <w:sz w:val="24"/>
                <w:szCs w:val="24"/>
              </w:rPr>
              <w:t>　</w:t>
            </w:r>
          </w:p>
        </w:tc>
        <w:tc>
          <w:tcPr>
            <w:tcW w:w="1814" w:type="dxa"/>
            <w:tcBorders>
              <w:top w:val="nil"/>
              <w:left w:val="nil"/>
              <w:bottom w:val="single" w:color="auto" w:sz="4" w:space="0"/>
              <w:right w:val="single" w:color="auto" w:sz="4" w:space="0"/>
            </w:tcBorders>
            <w:textDirection w:val="lrTb"/>
            <w:vAlign w:val="center"/>
          </w:tcPr>
          <w:p>
            <w:pPr>
              <w:widowControl/>
              <w:jc w:val="right"/>
              <w:rPr>
                <w:rFonts w:hAnsi="宋体" w:eastAsia="宋体"/>
                <w:kern w:val="0"/>
                <w:sz w:val="24"/>
                <w:szCs w:val="24"/>
              </w:rPr>
            </w:pPr>
            <w:r>
              <w:rPr>
                <w:rFonts w:hint="eastAsia" w:hAnsi="宋体"/>
                <w:kern w:val="0"/>
                <w:sz w:val="24"/>
                <w:szCs w:val="24"/>
                <w:lang w:val="en-US" w:eastAsia="zh-CN"/>
              </w:rPr>
              <w:t>5.04</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hAnsi="宋体" w:eastAsia="宋体"/>
                <w:kern w:val="0"/>
                <w:sz w:val="24"/>
                <w:szCs w:val="24"/>
              </w:rPr>
            </w:pPr>
          </w:p>
        </w:tc>
        <w:tc>
          <w:tcPr>
            <w:tcW w:w="1917" w:type="dxa"/>
            <w:tcBorders>
              <w:top w:val="nil"/>
              <w:left w:val="nil"/>
              <w:bottom w:val="single" w:color="auto" w:sz="4" w:space="0"/>
              <w:right w:val="single" w:color="auto" w:sz="4" w:space="0"/>
            </w:tcBorders>
            <w:vAlign w:val="center"/>
          </w:tcPr>
          <w:p>
            <w:pPr>
              <w:widowControl/>
              <w:jc w:val="right"/>
              <w:rPr>
                <w:rFonts w:hAnsi="宋体" w:eastAsia="宋体"/>
                <w:kern w:val="0"/>
                <w:sz w:val="24"/>
                <w:szCs w:val="24"/>
              </w:rPr>
            </w:pPr>
          </w:p>
        </w:tc>
        <w:tc>
          <w:tcPr>
            <w:tcW w:w="1923" w:type="dxa"/>
            <w:tcBorders>
              <w:top w:val="nil"/>
              <w:left w:val="nil"/>
              <w:bottom w:val="single" w:color="auto" w:sz="4" w:space="0"/>
              <w:right w:val="single" w:color="auto" w:sz="4" w:space="0"/>
            </w:tcBorders>
            <w:vAlign w:val="center"/>
          </w:tcPr>
          <w:p>
            <w:pPr>
              <w:widowControl/>
              <w:jc w:val="right"/>
              <w:rPr>
                <w:rFonts w:hAnsi="宋体" w:eastAsia="宋体"/>
                <w:kern w:val="0"/>
                <w:sz w:val="24"/>
                <w:szCs w:val="24"/>
              </w:rPr>
            </w:pPr>
          </w:p>
        </w:tc>
        <w:tc>
          <w:tcPr>
            <w:tcW w:w="1598" w:type="dxa"/>
            <w:tcBorders>
              <w:top w:val="nil"/>
              <w:left w:val="nil"/>
              <w:bottom w:val="single" w:color="auto" w:sz="4" w:space="0"/>
              <w:right w:val="single" w:color="auto" w:sz="8" w:space="0"/>
            </w:tcBorders>
            <w:vAlign w:val="center"/>
          </w:tcPr>
          <w:p>
            <w:pPr>
              <w:widowControl/>
              <w:jc w:val="right"/>
              <w:rPr>
                <w:rFonts w:hAnsi="宋体" w:eastAsia="宋体"/>
                <w:kern w:val="0"/>
                <w:sz w:val="24"/>
                <w:szCs w:val="24"/>
              </w:rPr>
            </w:pPr>
          </w:p>
        </w:tc>
      </w:tr>
      <w:tr>
        <w:trPr>
          <w:trHeight w:val="450" w:hRule="atLeast"/>
          <w:jc w:val="center"/>
        </w:trPr>
        <w:tc>
          <w:tcPr>
            <w:tcW w:w="1081"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val="en-US" w:eastAsia="zh-CN"/>
              </w:rPr>
              <w:t>2081005</w:t>
            </w:r>
            <w:r>
              <w:rPr>
                <w:rFonts w:hAnsi="宋体" w:eastAsia="宋体"/>
                <w:kern w:val="0"/>
                <w:sz w:val="24"/>
                <w:szCs w:val="24"/>
              </w:rPr>
              <w:t>　</w:t>
            </w:r>
          </w:p>
        </w:tc>
        <w:tc>
          <w:tcPr>
            <w:tcW w:w="1722" w:type="dxa"/>
            <w:gridSpan w:val="2"/>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eastAsia="zh-CN"/>
              </w:rPr>
              <w:t>社会福利事业单位</w:t>
            </w:r>
            <w:r>
              <w:rPr>
                <w:rFonts w:hAnsi="宋体" w:eastAsia="宋体"/>
                <w:kern w:val="0"/>
                <w:sz w:val="24"/>
                <w:szCs w:val="24"/>
              </w:rPr>
              <w:t>　</w:t>
            </w:r>
          </w:p>
        </w:tc>
        <w:tc>
          <w:tcPr>
            <w:tcW w:w="1861"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3.00</w:t>
            </w:r>
            <w:r>
              <w:rPr>
                <w:rFonts w:hAnsi="宋体" w:eastAsia="宋体"/>
                <w:kern w:val="0"/>
                <w:sz w:val="24"/>
                <w:szCs w:val="24"/>
              </w:rPr>
              <w:t>　</w:t>
            </w:r>
          </w:p>
        </w:tc>
        <w:tc>
          <w:tcPr>
            <w:tcW w:w="1814"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3.00</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081"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val="en-US" w:eastAsia="zh-CN"/>
              </w:rPr>
              <w:t>2082001</w:t>
            </w:r>
            <w:r>
              <w:rPr>
                <w:rFonts w:hAnsi="宋体" w:eastAsia="宋体"/>
                <w:kern w:val="0"/>
                <w:sz w:val="24"/>
                <w:szCs w:val="24"/>
              </w:rPr>
              <w:t>　</w:t>
            </w:r>
          </w:p>
        </w:tc>
        <w:tc>
          <w:tcPr>
            <w:tcW w:w="1722" w:type="dxa"/>
            <w:gridSpan w:val="2"/>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eastAsia="zh-CN"/>
              </w:rPr>
              <w:t>临时救助支出</w:t>
            </w:r>
            <w:r>
              <w:rPr>
                <w:rFonts w:hAnsi="宋体" w:eastAsia="宋体"/>
                <w:kern w:val="0"/>
                <w:sz w:val="24"/>
                <w:szCs w:val="24"/>
              </w:rPr>
              <w:t>　</w:t>
            </w:r>
          </w:p>
        </w:tc>
        <w:tc>
          <w:tcPr>
            <w:tcW w:w="1861"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10</w:t>
            </w:r>
            <w:r>
              <w:rPr>
                <w:rFonts w:hAnsi="宋体" w:eastAsia="宋体"/>
                <w:kern w:val="0"/>
                <w:sz w:val="24"/>
                <w:szCs w:val="24"/>
              </w:rPr>
              <w:t>　</w:t>
            </w:r>
          </w:p>
        </w:tc>
        <w:tc>
          <w:tcPr>
            <w:tcW w:w="1814"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10</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081" w:type="dxa"/>
            <w:tcBorders>
              <w:top w:val="single" w:color="auto" w:sz="4" w:space="0"/>
              <w:left w:val="single" w:color="auto" w:sz="8" w:space="0"/>
              <w:bottom w:val="single" w:color="auto" w:sz="8" w:space="0"/>
              <w:right w:val="nil"/>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val="en-US" w:eastAsia="zh-CN"/>
              </w:rPr>
              <w:t>2082002</w:t>
            </w:r>
          </w:p>
        </w:tc>
        <w:tc>
          <w:tcPr>
            <w:tcW w:w="1722" w:type="dxa"/>
            <w:gridSpan w:val="2"/>
            <w:tcBorders>
              <w:top w:val="nil"/>
              <w:left w:val="single" w:color="auto" w:sz="4" w:space="0"/>
              <w:bottom w:val="single" w:color="auto" w:sz="8"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eastAsia="zh-CN"/>
              </w:rPr>
              <w:t>流浪乞讨人员救助</w:t>
            </w:r>
          </w:p>
        </w:tc>
        <w:tc>
          <w:tcPr>
            <w:tcW w:w="1861" w:type="dxa"/>
            <w:tcBorders>
              <w:top w:val="nil"/>
              <w:left w:val="nil"/>
              <w:bottom w:val="single" w:color="auto" w:sz="8"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2</w:t>
            </w:r>
          </w:p>
        </w:tc>
        <w:tc>
          <w:tcPr>
            <w:tcW w:w="1814" w:type="dxa"/>
            <w:tcBorders>
              <w:top w:val="nil"/>
              <w:left w:val="nil"/>
              <w:bottom w:val="single" w:color="auto" w:sz="8"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2</w:t>
            </w:r>
          </w:p>
        </w:tc>
        <w:tc>
          <w:tcPr>
            <w:tcW w:w="1625"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600" w:firstLineChars="300"/>
        <w:rPr>
          <w:sz w:val="20"/>
          <w:szCs w:val="20"/>
        </w:rPr>
      </w:pPr>
      <w:r>
        <w:rPr>
          <w:sz w:val="20"/>
          <w:szCs w:val="20"/>
        </w:rPr>
        <w:t>注：本表反映部门本年度取得的各项支出情况。</w:t>
      </w:r>
    </w:p>
    <w:p>
      <w:pPr>
        <w:spacing w:line="580" w:lineRule="exact"/>
        <w:ind w:firstLine="640"/>
        <w:rPr>
          <w:szCs w:val="32"/>
        </w:rPr>
      </w:pPr>
    </w:p>
    <w:p>
      <w:pPr>
        <w:widowControl/>
        <w:adjustRightInd w:val="0"/>
        <w:snapToGrid w:val="0"/>
        <w:ind w:right="100"/>
        <w:jc w:val="both"/>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财政拨款收入支出决算总表</w:t>
      </w:r>
    </w:p>
    <w:p>
      <w:pPr>
        <w:widowControl/>
        <w:adjustRightInd w:val="0"/>
        <w:snapToGrid w:val="0"/>
        <w:ind w:right="83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04</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hint="eastAsia"/>
          <w:color w:val="000000"/>
          <w:kern w:val="0"/>
          <w:sz w:val="22"/>
          <w:lang w:eastAsia="zh-CN"/>
        </w:rPr>
        <w:t>开发区民政局</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984"/>
        <w:gridCol w:w="709"/>
        <w:gridCol w:w="851"/>
        <w:gridCol w:w="2409"/>
        <w:gridCol w:w="993"/>
        <w:gridCol w:w="992"/>
        <w:gridCol w:w="1559"/>
        <w:gridCol w:w="1701"/>
      </w:tblGrid>
      <w:tr>
        <w:trPr>
          <w:trHeight w:val="402" w:hRule="atLeast"/>
          <w:jc w:val="center"/>
        </w:trPr>
        <w:tc>
          <w:tcPr>
            <w:tcW w:w="5544"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收入</w:t>
            </w:r>
          </w:p>
        </w:tc>
        <w:tc>
          <w:tcPr>
            <w:tcW w:w="7654" w:type="dxa"/>
            <w:gridSpan w:val="5"/>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支出</w:t>
            </w:r>
          </w:p>
        </w:tc>
      </w:tr>
      <w:tr>
        <w:trPr>
          <w:trHeight w:val="630"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金额</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一般公共预算财政拨款</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政府性基金预算财政拨款</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一、一般公共预算财政拨款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一、一般公共服务支出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二、政府性基金预算财政拨款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二、外交支出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16</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3</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三、国防支出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17</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4</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四、公共安全支出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18</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5</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五、教育支出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19</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6</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六、科学技术支出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20</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7</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eastAsia="宋体"/>
                <w:kern w:val="0"/>
                <w:sz w:val="24"/>
                <w:szCs w:val="24"/>
              </w:rPr>
              <w:t>……</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21</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8</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22</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b/>
                <w:bCs/>
                <w:kern w:val="0"/>
                <w:sz w:val="22"/>
              </w:rPr>
            </w:pPr>
            <w:r>
              <w:rPr>
                <w:rFonts w:hAnsi="宋体" w:eastAsia="宋体"/>
                <w:b/>
                <w:bCs/>
                <w:kern w:val="0"/>
                <w:sz w:val="22"/>
              </w:rPr>
              <w:t>本年收入合计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9</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b/>
                <w:bCs/>
                <w:kern w:val="0"/>
                <w:sz w:val="22"/>
              </w:rPr>
            </w:pPr>
            <w:r>
              <w:rPr>
                <w:rFonts w:hAnsi="宋体" w:eastAsia="宋体"/>
                <w:b/>
                <w:bCs/>
                <w:kern w:val="0"/>
                <w:sz w:val="22"/>
              </w:rPr>
              <w:t>本年支出合计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23</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年初财政拨款结转和结余</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10</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kern w:val="0"/>
                <w:sz w:val="22"/>
              </w:rPr>
            </w:pPr>
            <w:r>
              <w:rPr>
                <w:rFonts w:hAnsi="宋体" w:eastAsia="宋体"/>
                <w:kern w:val="0"/>
                <w:sz w:val="22"/>
              </w:rPr>
              <w:t>年末结转和结余</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24</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nil"/>
              <w:right w:val="nil"/>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政府性基金预算财政拨款</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12</w:t>
            </w:r>
          </w:p>
        </w:tc>
        <w:tc>
          <w:tcPr>
            <w:tcW w:w="851" w:type="dxa"/>
            <w:tcBorders>
              <w:top w:val="nil"/>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26</w:t>
            </w:r>
          </w:p>
        </w:tc>
        <w:tc>
          <w:tcPr>
            <w:tcW w:w="992" w:type="dxa"/>
            <w:tcBorders>
              <w:top w:val="nil"/>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single" w:color="auto" w:sz="4" w:space="0"/>
              <w:left w:val="single" w:color="auto" w:sz="8" w:space="0"/>
              <w:bottom w:val="nil"/>
              <w:right w:val="nil"/>
            </w:tcBorders>
            <w:shd w:val="clear" w:color="auto" w:fill="auto"/>
            <w:vAlign w:val="center"/>
          </w:tcPr>
          <w:p>
            <w:pPr>
              <w:widowControl/>
              <w:jc w:val="center"/>
              <w:rPr>
                <w:rFonts w:eastAsia="宋体"/>
                <w:kern w:val="0"/>
                <w:sz w:val="22"/>
              </w:rPr>
            </w:pPr>
            <w:r>
              <w:rPr>
                <w:rFonts w:hAnsi="宋体" w:eastAsia="宋体"/>
                <w:kern w:val="0"/>
                <w:sz w:val="22"/>
              </w:rPr>
              <w:t>　</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13</w:t>
            </w:r>
          </w:p>
        </w:tc>
        <w:tc>
          <w:tcPr>
            <w:tcW w:w="851" w:type="dxa"/>
            <w:tcBorders>
              <w:top w:val="single" w:color="auto" w:sz="4" w:space="0"/>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27</w:t>
            </w:r>
          </w:p>
        </w:tc>
        <w:tc>
          <w:tcPr>
            <w:tcW w:w="992" w:type="dxa"/>
            <w:tcBorders>
              <w:top w:val="single" w:color="auto" w:sz="4" w:space="0"/>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single" w:color="auto" w:sz="4" w:space="0"/>
              <w:left w:val="single" w:color="auto" w:sz="8" w:space="0"/>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14</w:t>
            </w:r>
          </w:p>
        </w:tc>
        <w:tc>
          <w:tcPr>
            <w:tcW w:w="851"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28</w:t>
            </w:r>
          </w:p>
        </w:tc>
        <w:tc>
          <w:tcPr>
            <w:tcW w:w="992" w:type="dxa"/>
            <w:tcBorders>
              <w:top w:val="single" w:color="auto" w:sz="4" w:space="0"/>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8"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single" w:color="auto" w:sz="8"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bl>
    <w:p>
      <w:pPr>
        <w:adjustRightInd w:val="0"/>
        <w:snapToGrid w:val="0"/>
        <w:ind w:firstLine="700" w:firstLineChars="350"/>
        <w:rPr>
          <w:sz w:val="20"/>
          <w:szCs w:val="20"/>
        </w:rPr>
      </w:pPr>
      <w:r>
        <w:rPr>
          <w:sz w:val="20"/>
          <w:szCs w:val="20"/>
        </w:rPr>
        <w:t>注：本表反映部门本年度一般公共预算财政拨款和政府性基金预算财政拨款的总收支和年末结转结余情况。</w:t>
      </w:r>
    </w:p>
    <w:p>
      <w:pPr>
        <w:widowControl/>
        <w:adjustRightInd w:val="0"/>
        <w:snapToGrid w:val="0"/>
        <w:ind w:right="100"/>
        <w:jc w:val="center"/>
        <w:rPr>
          <w:rFonts w:eastAsia="方正小标宋简体"/>
          <w:sz w:val="36"/>
          <w:szCs w:val="36"/>
        </w:rPr>
      </w:pPr>
    </w:p>
    <w:p>
      <w:pPr>
        <w:widowControl/>
        <w:adjustRightInd w:val="0"/>
        <w:snapToGrid w:val="0"/>
        <w:ind w:right="100"/>
        <w:jc w:val="center"/>
        <w:rPr>
          <w:rFonts w:eastAsia="方正小标宋简体"/>
          <w:sz w:val="36"/>
          <w:szCs w:val="36"/>
        </w:rPr>
      </w:pPr>
      <w:r>
        <w:rPr>
          <w:rFonts w:eastAsia="方正小标宋简体"/>
          <w:sz w:val="36"/>
          <w:szCs w:val="36"/>
        </w:rPr>
        <w:t>一般公共预算财政拨款支出决算表</w:t>
      </w:r>
    </w:p>
    <w:p>
      <w:pPr>
        <w:widowControl/>
        <w:adjustRightInd w:val="0"/>
        <w:snapToGrid w:val="0"/>
        <w:ind w:right="72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05</w:t>
      </w:r>
      <w:r>
        <w:rPr>
          <w:rFonts w:hAnsi="宋体" w:eastAsia="宋体"/>
          <w:color w:val="000000"/>
          <w:kern w:val="0"/>
          <w:sz w:val="20"/>
          <w:szCs w:val="20"/>
        </w:rPr>
        <w:t>表</w:t>
      </w:r>
    </w:p>
    <w:p>
      <w:pPr>
        <w:widowControl/>
        <w:adjustRightInd w:val="0"/>
        <w:snapToGrid w:val="0"/>
        <w:ind w:firstLine="700" w:firstLineChars="350"/>
        <w:jc w:val="left"/>
        <w:rPr>
          <w:rFonts w:eastAsia="宋体"/>
          <w:color w:val="000000"/>
          <w:kern w:val="0"/>
          <w:sz w:val="20"/>
          <w:szCs w:val="20"/>
        </w:rPr>
      </w:pPr>
      <w:r>
        <w:rPr>
          <w:rFonts w:hAnsi="宋体" w:eastAsia="宋体"/>
          <w:color w:val="000000"/>
          <w:kern w:val="0"/>
          <w:sz w:val="20"/>
          <w:szCs w:val="20"/>
        </w:rPr>
        <w:t>部门：</w:t>
      </w:r>
      <w:r>
        <w:rPr>
          <w:rFonts w:hint="eastAsia"/>
          <w:color w:val="000000"/>
          <w:kern w:val="0"/>
          <w:sz w:val="20"/>
          <w:szCs w:val="20"/>
          <w:lang w:eastAsia="zh-CN"/>
        </w:rPr>
        <w:t>开发区民政局</w:t>
      </w:r>
      <w:r>
        <w:rPr>
          <w:rFonts w:eastAsia="宋体"/>
          <w:color w:val="000000"/>
          <w:kern w:val="0"/>
          <w:sz w:val="20"/>
          <w:szCs w:val="20"/>
        </w:rPr>
        <w:t xml:space="preserve">                                                                                                </w:t>
      </w:r>
      <w:r>
        <w:rPr>
          <w:rFonts w:hAnsi="宋体" w:eastAsia="宋体"/>
          <w:color w:val="000000"/>
          <w:kern w:val="0"/>
          <w:sz w:val="20"/>
          <w:szCs w:val="20"/>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20"/>
        <w:gridCol w:w="1873"/>
        <w:gridCol w:w="3287"/>
        <w:gridCol w:w="3920"/>
        <w:gridCol w:w="2998"/>
      </w:tblGrid>
      <w:tr>
        <w:trPr>
          <w:trHeight w:val="405" w:hRule="atLeast"/>
          <w:jc w:val="center"/>
        </w:trPr>
        <w:tc>
          <w:tcPr>
            <w:tcW w:w="2993"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287"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92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2998"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项目支出</w:t>
            </w:r>
          </w:p>
        </w:tc>
      </w:tr>
      <w:tr>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873"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3287"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873"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287"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312"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873"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287"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2993"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3287"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2998"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r>
      <w:tr>
        <w:trPr>
          <w:trHeight w:val="450" w:hRule="atLeast"/>
          <w:jc w:val="center"/>
        </w:trPr>
        <w:tc>
          <w:tcPr>
            <w:tcW w:w="2993" w:type="dxa"/>
            <w:gridSpan w:val="2"/>
            <w:tcBorders>
              <w:top w:val="single" w:color="auto" w:sz="4" w:space="0"/>
              <w:left w:val="single" w:color="auto" w:sz="8" w:space="0"/>
              <w:bottom w:val="single" w:color="auto" w:sz="4" w:space="0"/>
              <w:right w:val="single" w:color="000000" w:sz="4" w:space="0"/>
            </w:tcBorders>
            <w:shd w:val="clear" w:color="000000" w:fill="FFFFFF"/>
            <w:textDirection w:val="lrTb"/>
            <w:vAlign w:val="center"/>
          </w:tcPr>
          <w:p>
            <w:pPr>
              <w:widowControl/>
              <w:jc w:val="center"/>
              <w:rPr>
                <w:rFonts w:eastAsia="宋体"/>
                <w:kern w:val="0"/>
                <w:sz w:val="24"/>
                <w:szCs w:val="24"/>
              </w:rPr>
            </w:pPr>
            <w:r>
              <w:rPr>
                <w:rFonts w:hAnsi="宋体" w:eastAsia="宋体"/>
                <w:kern w:val="0"/>
                <w:sz w:val="24"/>
                <w:szCs w:val="24"/>
              </w:rPr>
              <w:t>合计</w:t>
            </w:r>
          </w:p>
        </w:tc>
        <w:tc>
          <w:tcPr>
            <w:tcW w:w="3287"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130.93</w:t>
            </w:r>
          </w:p>
        </w:tc>
        <w:tc>
          <w:tcPr>
            <w:tcW w:w="3920"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130.93</w:t>
            </w: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　</w:t>
            </w:r>
          </w:p>
        </w:tc>
      </w:tr>
      <w:tr>
        <w:trPr>
          <w:trHeight w:val="405"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val="en-US" w:eastAsia="zh-CN"/>
              </w:rPr>
              <w:t>2080201</w:t>
            </w:r>
          </w:p>
        </w:tc>
        <w:tc>
          <w:tcPr>
            <w:tcW w:w="1873"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0"/>
                <w:szCs w:val="20"/>
              </w:rPr>
            </w:pPr>
            <w:r>
              <w:rPr>
                <w:rFonts w:hint="eastAsia" w:hAnsi="宋体"/>
                <w:kern w:val="0"/>
                <w:sz w:val="24"/>
                <w:szCs w:val="24"/>
                <w:lang w:eastAsia="zh-CN"/>
              </w:rPr>
              <w:t>行政运行</w:t>
            </w:r>
            <w:r>
              <w:rPr>
                <w:rFonts w:hAnsi="宋体" w:eastAsia="宋体"/>
                <w:kern w:val="0"/>
                <w:sz w:val="24"/>
                <w:szCs w:val="24"/>
              </w:rPr>
              <w:t>　</w:t>
            </w:r>
          </w:p>
        </w:tc>
        <w:tc>
          <w:tcPr>
            <w:tcW w:w="3287"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81.76</w:t>
            </w:r>
            <w:r>
              <w:rPr>
                <w:rFonts w:hAnsi="宋体" w:eastAsia="宋体"/>
                <w:kern w:val="0"/>
                <w:sz w:val="24"/>
                <w:szCs w:val="24"/>
              </w:rPr>
              <w:t>　</w:t>
            </w:r>
          </w:p>
        </w:tc>
        <w:tc>
          <w:tcPr>
            <w:tcW w:w="3920"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81.76</w:t>
            </w: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30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kern w:val="0"/>
                <w:sz w:val="24"/>
                <w:szCs w:val="24"/>
                <w:lang w:val="en-US" w:eastAsia="zh-CN"/>
              </w:rPr>
              <w:t>2080205</w:t>
            </w:r>
          </w:p>
        </w:tc>
        <w:tc>
          <w:tcPr>
            <w:tcW w:w="1873"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eastAsia="zh-CN"/>
              </w:rPr>
              <w:t>老龄事务</w:t>
            </w:r>
            <w:r>
              <w:rPr>
                <w:rFonts w:hAnsi="宋体" w:eastAsia="宋体"/>
                <w:kern w:val="0"/>
                <w:sz w:val="24"/>
                <w:szCs w:val="24"/>
              </w:rPr>
              <w:t>　</w:t>
            </w:r>
          </w:p>
        </w:tc>
        <w:tc>
          <w:tcPr>
            <w:tcW w:w="3287"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华文中宋" w:eastAsia="华文中宋"/>
                <w:kern w:val="0"/>
                <w:sz w:val="24"/>
                <w:szCs w:val="24"/>
                <w:lang w:val="en-US" w:eastAsia="zh-CN"/>
              </w:rPr>
              <w:t>17.86</w:t>
            </w:r>
            <w:r>
              <w:rPr>
                <w:rFonts w:hAnsi="华文中宋" w:eastAsia="华文中宋"/>
                <w:kern w:val="0"/>
                <w:sz w:val="24"/>
                <w:szCs w:val="24"/>
              </w:rPr>
              <w:t>　</w:t>
            </w:r>
          </w:p>
        </w:tc>
        <w:tc>
          <w:tcPr>
            <w:tcW w:w="3920"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17.86</w:t>
            </w: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hAnsi="宋体" w:eastAsia="宋体"/>
                <w:kern w:val="0"/>
                <w:sz w:val="24"/>
                <w:szCs w:val="24"/>
              </w:rPr>
            </w:pPr>
            <w:r>
              <w:rPr>
                <w:rFonts w:hint="eastAsia" w:hAnsi="宋体"/>
                <w:kern w:val="0"/>
                <w:sz w:val="24"/>
                <w:szCs w:val="24"/>
                <w:lang w:val="en-US" w:eastAsia="zh-CN"/>
              </w:rPr>
              <w:t>2080206</w:t>
            </w:r>
            <w:r>
              <w:rPr>
                <w:rFonts w:hAnsi="宋体" w:eastAsia="宋体"/>
                <w:kern w:val="0"/>
                <w:sz w:val="24"/>
                <w:szCs w:val="24"/>
              </w:rPr>
              <w:t>　</w:t>
            </w:r>
          </w:p>
        </w:tc>
        <w:tc>
          <w:tcPr>
            <w:tcW w:w="1873"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hAnsi="宋体" w:eastAsia="宋体"/>
                <w:kern w:val="0"/>
                <w:sz w:val="24"/>
                <w:szCs w:val="24"/>
              </w:rPr>
            </w:pPr>
            <w:r>
              <w:rPr>
                <w:rFonts w:hint="eastAsia" w:hAnsi="宋体"/>
                <w:kern w:val="0"/>
                <w:sz w:val="24"/>
                <w:szCs w:val="24"/>
                <w:lang w:eastAsia="zh-CN"/>
              </w:rPr>
              <w:t>民间组织管理</w:t>
            </w:r>
          </w:p>
        </w:tc>
        <w:tc>
          <w:tcPr>
            <w:tcW w:w="3287" w:type="dxa"/>
            <w:tcBorders>
              <w:top w:val="nil"/>
              <w:left w:val="nil"/>
              <w:bottom w:val="single" w:color="auto" w:sz="4" w:space="0"/>
              <w:right w:val="single" w:color="auto" w:sz="4" w:space="0"/>
            </w:tcBorders>
            <w:textDirection w:val="lrTb"/>
            <w:vAlign w:val="center"/>
          </w:tcPr>
          <w:p>
            <w:pPr>
              <w:widowControl/>
              <w:jc w:val="right"/>
              <w:rPr>
                <w:rFonts w:hAnsi="宋体" w:eastAsia="宋体"/>
                <w:kern w:val="0"/>
                <w:sz w:val="24"/>
                <w:szCs w:val="24"/>
              </w:rPr>
            </w:pPr>
            <w:r>
              <w:rPr>
                <w:rFonts w:hint="eastAsia" w:hAnsi="宋体"/>
                <w:kern w:val="0"/>
                <w:sz w:val="24"/>
                <w:szCs w:val="24"/>
                <w:lang w:val="en-US" w:eastAsia="zh-CN"/>
              </w:rPr>
              <w:t>0.5</w:t>
            </w:r>
            <w:r>
              <w:rPr>
                <w:rFonts w:hAnsi="宋体" w:eastAsia="宋体"/>
                <w:kern w:val="0"/>
                <w:sz w:val="24"/>
                <w:szCs w:val="24"/>
              </w:rPr>
              <w:t>　</w:t>
            </w:r>
          </w:p>
        </w:tc>
        <w:tc>
          <w:tcPr>
            <w:tcW w:w="3920" w:type="dxa"/>
            <w:tcBorders>
              <w:top w:val="nil"/>
              <w:left w:val="nil"/>
              <w:bottom w:val="single" w:color="auto" w:sz="4" w:space="0"/>
              <w:right w:val="single" w:color="auto" w:sz="4" w:space="0"/>
            </w:tcBorders>
            <w:textDirection w:val="lrTb"/>
            <w:vAlign w:val="center"/>
          </w:tcPr>
          <w:p>
            <w:pPr>
              <w:widowControl/>
              <w:jc w:val="right"/>
              <w:rPr>
                <w:rFonts w:hAnsi="宋体" w:eastAsia="宋体"/>
                <w:kern w:val="0"/>
                <w:sz w:val="24"/>
                <w:szCs w:val="24"/>
              </w:rPr>
            </w:pPr>
            <w:r>
              <w:rPr>
                <w:rFonts w:hint="eastAsia" w:hAnsi="宋体"/>
                <w:kern w:val="0"/>
                <w:sz w:val="24"/>
                <w:szCs w:val="24"/>
                <w:lang w:val="en-US" w:eastAsia="zh-CN"/>
              </w:rPr>
              <w:t>0.5</w:t>
            </w: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hAnsi="宋体" w:eastAsia="宋体"/>
                <w:kern w:val="0"/>
                <w:sz w:val="24"/>
                <w:szCs w:val="24"/>
              </w:rPr>
            </w:pPr>
          </w:p>
        </w:tc>
      </w:tr>
      <w:tr>
        <w:trPr>
          <w:trHeight w:val="315"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hAnsi="宋体" w:eastAsia="宋体"/>
                <w:kern w:val="0"/>
                <w:sz w:val="24"/>
                <w:szCs w:val="24"/>
              </w:rPr>
            </w:pPr>
            <w:r>
              <w:rPr>
                <w:rFonts w:hint="eastAsia" w:hAnsi="宋体"/>
                <w:kern w:val="0"/>
                <w:sz w:val="24"/>
                <w:szCs w:val="24"/>
                <w:lang w:val="en-US" w:eastAsia="zh-CN"/>
              </w:rPr>
              <w:t>2080207</w:t>
            </w:r>
          </w:p>
        </w:tc>
        <w:tc>
          <w:tcPr>
            <w:tcW w:w="1873"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hAnsi="宋体" w:eastAsia="宋体"/>
                <w:kern w:val="0"/>
                <w:sz w:val="24"/>
                <w:szCs w:val="24"/>
              </w:rPr>
            </w:pPr>
            <w:r>
              <w:rPr>
                <w:rFonts w:hint="eastAsia" w:hAnsi="宋体"/>
                <w:kern w:val="0"/>
                <w:sz w:val="24"/>
                <w:szCs w:val="24"/>
                <w:lang w:eastAsia="zh-CN"/>
              </w:rPr>
              <w:t>区划和地名</w:t>
            </w:r>
          </w:p>
        </w:tc>
        <w:tc>
          <w:tcPr>
            <w:tcW w:w="3287" w:type="dxa"/>
            <w:tcBorders>
              <w:top w:val="nil"/>
              <w:left w:val="nil"/>
              <w:bottom w:val="single" w:color="auto" w:sz="4" w:space="0"/>
              <w:right w:val="single" w:color="auto" w:sz="4" w:space="0"/>
            </w:tcBorders>
            <w:textDirection w:val="lrTb"/>
            <w:vAlign w:val="center"/>
          </w:tcPr>
          <w:p>
            <w:pPr>
              <w:widowControl/>
              <w:jc w:val="right"/>
              <w:rPr>
                <w:rFonts w:hAnsi="宋体" w:eastAsia="宋体"/>
                <w:kern w:val="0"/>
                <w:sz w:val="24"/>
                <w:szCs w:val="24"/>
              </w:rPr>
            </w:pPr>
            <w:r>
              <w:rPr>
                <w:rFonts w:hint="eastAsia" w:hAnsi="宋体"/>
                <w:kern w:val="0"/>
                <w:sz w:val="24"/>
                <w:szCs w:val="24"/>
                <w:lang w:val="en-US" w:eastAsia="zh-CN"/>
              </w:rPr>
              <w:t>6.81</w:t>
            </w:r>
          </w:p>
        </w:tc>
        <w:tc>
          <w:tcPr>
            <w:tcW w:w="3920" w:type="dxa"/>
            <w:tcBorders>
              <w:top w:val="nil"/>
              <w:left w:val="nil"/>
              <w:bottom w:val="single" w:color="auto" w:sz="4" w:space="0"/>
              <w:right w:val="single" w:color="auto" w:sz="4" w:space="0"/>
            </w:tcBorders>
            <w:textDirection w:val="lrTb"/>
            <w:vAlign w:val="center"/>
          </w:tcPr>
          <w:p>
            <w:pPr>
              <w:widowControl/>
              <w:jc w:val="right"/>
              <w:rPr>
                <w:rFonts w:hAnsi="宋体" w:eastAsia="宋体"/>
                <w:kern w:val="0"/>
                <w:sz w:val="24"/>
                <w:szCs w:val="24"/>
              </w:rPr>
            </w:pPr>
            <w:r>
              <w:rPr>
                <w:rFonts w:hint="eastAsia" w:hAnsi="宋体"/>
                <w:kern w:val="0"/>
                <w:sz w:val="24"/>
                <w:szCs w:val="24"/>
                <w:lang w:val="en-US" w:eastAsia="zh-CN"/>
              </w:rPr>
              <w:t>6.81</w:t>
            </w:r>
          </w:p>
        </w:tc>
        <w:tc>
          <w:tcPr>
            <w:tcW w:w="2998" w:type="dxa"/>
            <w:tcBorders>
              <w:top w:val="nil"/>
              <w:left w:val="nil"/>
              <w:bottom w:val="single" w:color="auto" w:sz="4" w:space="0"/>
              <w:right w:val="single" w:color="auto" w:sz="8" w:space="0"/>
            </w:tcBorders>
            <w:vAlign w:val="center"/>
          </w:tcPr>
          <w:p>
            <w:pPr>
              <w:widowControl/>
              <w:jc w:val="left"/>
              <w:rPr>
                <w:rFonts w:hAnsi="宋体" w:eastAsia="宋体"/>
                <w:kern w:val="0"/>
                <w:sz w:val="24"/>
                <w:szCs w:val="24"/>
              </w:rPr>
            </w:pPr>
          </w:p>
        </w:tc>
      </w:tr>
      <w:tr>
        <w:trPr>
          <w:trHeight w:val="36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hAnsi="宋体" w:eastAsia="宋体"/>
                <w:kern w:val="0"/>
                <w:sz w:val="24"/>
                <w:szCs w:val="24"/>
              </w:rPr>
            </w:pPr>
            <w:r>
              <w:rPr>
                <w:rFonts w:hint="eastAsia" w:hAnsi="宋体"/>
                <w:kern w:val="0"/>
                <w:sz w:val="24"/>
                <w:szCs w:val="24"/>
                <w:lang w:val="en-US" w:eastAsia="zh-CN"/>
              </w:rPr>
              <w:t>2080299</w:t>
            </w:r>
          </w:p>
        </w:tc>
        <w:tc>
          <w:tcPr>
            <w:tcW w:w="1873"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hAnsi="宋体" w:eastAsia="宋体"/>
                <w:kern w:val="0"/>
                <w:sz w:val="24"/>
                <w:szCs w:val="24"/>
              </w:rPr>
            </w:pPr>
            <w:r>
              <w:rPr>
                <w:rFonts w:hint="eastAsia" w:hAnsi="宋体"/>
                <w:kern w:val="0"/>
                <w:sz w:val="24"/>
                <w:szCs w:val="24"/>
                <w:lang w:eastAsia="zh-CN"/>
              </w:rPr>
              <w:t>其他民政管理</w:t>
            </w:r>
          </w:p>
        </w:tc>
        <w:tc>
          <w:tcPr>
            <w:tcW w:w="3287" w:type="dxa"/>
            <w:tcBorders>
              <w:top w:val="nil"/>
              <w:left w:val="nil"/>
              <w:bottom w:val="single" w:color="auto" w:sz="4" w:space="0"/>
              <w:right w:val="single" w:color="auto" w:sz="4" w:space="0"/>
            </w:tcBorders>
            <w:textDirection w:val="lrTb"/>
            <w:vAlign w:val="center"/>
          </w:tcPr>
          <w:p>
            <w:pPr>
              <w:widowControl/>
              <w:jc w:val="right"/>
              <w:rPr>
                <w:rFonts w:hAnsi="宋体" w:eastAsia="宋体"/>
                <w:kern w:val="0"/>
                <w:sz w:val="24"/>
                <w:szCs w:val="24"/>
              </w:rPr>
            </w:pPr>
            <w:r>
              <w:rPr>
                <w:rFonts w:hint="eastAsia" w:hAnsi="宋体"/>
                <w:kern w:val="0"/>
                <w:sz w:val="24"/>
                <w:szCs w:val="24"/>
                <w:lang w:val="en-US" w:eastAsia="zh-CN"/>
              </w:rPr>
              <w:t>3.95</w:t>
            </w:r>
          </w:p>
        </w:tc>
        <w:tc>
          <w:tcPr>
            <w:tcW w:w="3920" w:type="dxa"/>
            <w:tcBorders>
              <w:top w:val="nil"/>
              <w:left w:val="nil"/>
              <w:bottom w:val="single" w:color="auto" w:sz="4" w:space="0"/>
              <w:right w:val="single" w:color="auto" w:sz="4" w:space="0"/>
            </w:tcBorders>
            <w:textDirection w:val="lrTb"/>
            <w:vAlign w:val="center"/>
          </w:tcPr>
          <w:p>
            <w:pPr>
              <w:widowControl/>
              <w:jc w:val="right"/>
              <w:rPr>
                <w:rFonts w:hAnsi="宋体" w:eastAsia="宋体"/>
                <w:kern w:val="0"/>
                <w:sz w:val="24"/>
                <w:szCs w:val="24"/>
              </w:rPr>
            </w:pPr>
            <w:r>
              <w:rPr>
                <w:rFonts w:hint="eastAsia" w:hAnsi="宋体"/>
                <w:kern w:val="0"/>
                <w:sz w:val="24"/>
                <w:szCs w:val="24"/>
                <w:lang w:val="en-US" w:eastAsia="zh-CN"/>
              </w:rPr>
              <w:t>3.95</w:t>
            </w:r>
          </w:p>
        </w:tc>
        <w:tc>
          <w:tcPr>
            <w:tcW w:w="2998" w:type="dxa"/>
            <w:tcBorders>
              <w:top w:val="nil"/>
              <w:left w:val="nil"/>
              <w:bottom w:val="single" w:color="auto" w:sz="4" w:space="0"/>
              <w:right w:val="single" w:color="auto" w:sz="8" w:space="0"/>
            </w:tcBorders>
            <w:vAlign w:val="center"/>
          </w:tcPr>
          <w:p>
            <w:pPr>
              <w:widowControl/>
              <w:jc w:val="left"/>
              <w:rPr>
                <w:rFonts w:hAnsi="宋体" w:eastAsia="宋体"/>
                <w:kern w:val="0"/>
                <w:sz w:val="24"/>
                <w:szCs w:val="24"/>
              </w:rPr>
            </w:pPr>
          </w:p>
        </w:tc>
      </w:tr>
      <w:tr>
        <w:trPr>
          <w:trHeight w:val="36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val="en-US" w:eastAsia="zh-CN"/>
              </w:rPr>
              <w:t>2080299</w:t>
            </w:r>
          </w:p>
        </w:tc>
        <w:tc>
          <w:tcPr>
            <w:tcW w:w="1873"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0"/>
                <w:szCs w:val="20"/>
              </w:rPr>
            </w:pPr>
            <w:r>
              <w:rPr>
                <w:rFonts w:hint="eastAsia" w:hAnsi="宋体"/>
                <w:kern w:val="0"/>
                <w:sz w:val="24"/>
                <w:szCs w:val="24"/>
                <w:lang w:eastAsia="zh-CN"/>
              </w:rPr>
              <w:t>其他优抚支出</w:t>
            </w:r>
            <w:r>
              <w:rPr>
                <w:rFonts w:hAnsi="宋体" w:eastAsia="宋体"/>
                <w:kern w:val="0"/>
                <w:sz w:val="24"/>
                <w:szCs w:val="24"/>
              </w:rPr>
              <w:t>　</w:t>
            </w:r>
          </w:p>
        </w:tc>
        <w:tc>
          <w:tcPr>
            <w:tcW w:w="3287"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5.04</w:t>
            </w:r>
            <w:r>
              <w:rPr>
                <w:rFonts w:hAnsi="宋体" w:eastAsia="宋体"/>
                <w:kern w:val="0"/>
                <w:sz w:val="24"/>
                <w:szCs w:val="24"/>
              </w:rPr>
              <w:t>　</w:t>
            </w:r>
          </w:p>
        </w:tc>
        <w:tc>
          <w:tcPr>
            <w:tcW w:w="3920"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5.04</w:t>
            </w: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502"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val="en-US" w:eastAsia="zh-CN"/>
              </w:rPr>
              <w:t>2081005</w:t>
            </w:r>
            <w:r>
              <w:rPr>
                <w:rFonts w:hAnsi="宋体" w:eastAsia="宋体"/>
                <w:kern w:val="0"/>
                <w:sz w:val="24"/>
                <w:szCs w:val="24"/>
              </w:rPr>
              <w:t>　</w:t>
            </w:r>
          </w:p>
        </w:tc>
        <w:tc>
          <w:tcPr>
            <w:tcW w:w="1873"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eastAsia="zh-CN"/>
              </w:rPr>
              <w:t>社会福利事业单位</w:t>
            </w:r>
            <w:r>
              <w:rPr>
                <w:rFonts w:hAnsi="宋体" w:eastAsia="宋体"/>
                <w:kern w:val="0"/>
                <w:sz w:val="24"/>
                <w:szCs w:val="24"/>
              </w:rPr>
              <w:t>　</w:t>
            </w:r>
          </w:p>
        </w:tc>
        <w:tc>
          <w:tcPr>
            <w:tcW w:w="3287"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3.00</w:t>
            </w:r>
            <w:r>
              <w:rPr>
                <w:rFonts w:hAnsi="宋体" w:eastAsia="宋体"/>
                <w:kern w:val="0"/>
                <w:sz w:val="24"/>
                <w:szCs w:val="24"/>
              </w:rPr>
              <w:t>　</w:t>
            </w:r>
          </w:p>
        </w:tc>
        <w:tc>
          <w:tcPr>
            <w:tcW w:w="3920"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3.00</w:t>
            </w: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36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val="en-US" w:eastAsia="zh-CN"/>
              </w:rPr>
              <w:t>2082001</w:t>
            </w:r>
            <w:r>
              <w:rPr>
                <w:rFonts w:hAnsi="宋体" w:eastAsia="宋体"/>
                <w:kern w:val="0"/>
                <w:sz w:val="24"/>
                <w:szCs w:val="24"/>
              </w:rPr>
              <w:t>　</w:t>
            </w:r>
          </w:p>
        </w:tc>
        <w:tc>
          <w:tcPr>
            <w:tcW w:w="1873"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eastAsia="zh-CN"/>
              </w:rPr>
              <w:t>临时救助支出</w:t>
            </w:r>
            <w:r>
              <w:rPr>
                <w:rFonts w:hAnsi="宋体" w:eastAsia="宋体"/>
                <w:kern w:val="0"/>
                <w:sz w:val="24"/>
                <w:szCs w:val="24"/>
              </w:rPr>
              <w:t>　</w:t>
            </w:r>
          </w:p>
        </w:tc>
        <w:tc>
          <w:tcPr>
            <w:tcW w:w="3287"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10</w:t>
            </w:r>
            <w:r>
              <w:rPr>
                <w:rFonts w:hAnsi="宋体" w:eastAsia="宋体"/>
                <w:kern w:val="0"/>
                <w:sz w:val="24"/>
                <w:szCs w:val="24"/>
              </w:rPr>
              <w:t>　</w:t>
            </w:r>
          </w:p>
        </w:tc>
        <w:tc>
          <w:tcPr>
            <w:tcW w:w="3920"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10</w:t>
            </w: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val="en-US" w:eastAsia="zh-CN"/>
              </w:rPr>
              <w:t>2082002</w:t>
            </w:r>
          </w:p>
        </w:tc>
        <w:tc>
          <w:tcPr>
            <w:tcW w:w="1873" w:type="dxa"/>
            <w:tcBorders>
              <w:top w:val="nil"/>
              <w:left w:val="nil"/>
              <w:bottom w:val="single" w:color="auto" w:sz="8"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eastAsia="zh-CN"/>
              </w:rPr>
              <w:t>流浪乞讨人员救助</w:t>
            </w:r>
          </w:p>
        </w:tc>
        <w:tc>
          <w:tcPr>
            <w:tcW w:w="3287" w:type="dxa"/>
            <w:tcBorders>
              <w:top w:val="nil"/>
              <w:left w:val="nil"/>
              <w:bottom w:val="single" w:color="auto" w:sz="8"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2</w:t>
            </w:r>
          </w:p>
        </w:tc>
        <w:tc>
          <w:tcPr>
            <w:tcW w:w="3920" w:type="dxa"/>
            <w:tcBorders>
              <w:top w:val="nil"/>
              <w:left w:val="nil"/>
              <w:bottom w:val="single" w:color="auto" w:sz="8"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2</w:t>
            </w:r>
          </w:p>
        </w:tc>
        <w:tc>
          <w:tcPr>
            <w:tcW w:w="2998"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注：本表反映部门本年度一般公共预算财政拨款实际支出情况。</w:t>
      </w:r>
    </w:p>
    <w:p>
      <w:pPr>
        <w:spacing w:line="580" w:lineRule="exact"/>
        <w:ind w:firstLine="640"/>
        <w:rPr>
          <w:szCs w:val="32"/>
        </w:rPr>
      </w:pPr>
    </w:p>
    <w:p>
      <w:pPr>
        <w:spacing w:line="580" w:lineRule="exact"/>
        <w:ind w:firstLine="640"/>
        <w:rPr>
          <w:szCs w:val="32"/>
        </w:rPr>
      </w:pPr>
    </w:p>
    <w:p>
      <w:pPr>
        <w:spacing w:line="580" w:lineRule="exact"/>
        <w:ind w:firstLine="720"/>
        <w:rPr>
          <w:rFonts w:eastAsia="方正小标宋简体"/>
          <w:sz w:val="36"/>
          <w:szCs w:val="36"/>
        </w:rPr>
      </w:pPr>
    </w:p>
    <w:p>
      <w:pPr>
        <w:spacing w:line="580" w:lineRule="exact"/>
        <w:ind w:firstLine="720"/>
        <w:jc w:val="center"/>
        <w:rPr>
          <w:rFonts w:eastAsia="方正小标宋简体"/>
          <w:sz w:val="36"/>
          <w:szCs w:val="36"/>
        </w:rPr>
      </w:pPr>
    </w:p>
    <w:p>
      <w:pPr>
        <w:spacing w:line="580" w:lineRule="exact"/>
        <w:ind w:firstLine="720"/>
        <w:jc w:val="center"/>
        <w:rPr>
          <w:rFonts w:eastAsia="方正小标宋简体"/>
          <w:sz w:val="36"/>
          <w:szCs w:val="36"/>
        </w:rPr>
      </w:pPr>
      <w:r>
        <w:rPr>
          <w:rFonts w:eastAsia="方正小标宋简体"/>
          <w:sz w:val="36"/>
          <w:szCs w:val="36"/>
        </w:rPr>
        <w:t>一般公共预算财政拨款基本支出决算表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06</w:t>
      </w:r>
      <w:r>
        <w:rPr>
          <w:rFonts w:hAnsi="宋体" w:eastAsia="宋体"/>
          <w:color w:val="000000"/>
          <w:kern w:val="0"/>
          <w:sz w:val="22"/>
        </w:rPr>
        <w:t>表</w:t>
      </w:r>
    </w:p>
    <w:p>
      <w:pPr>
        <w:widowControl/>
        <w:adjustRightInd w:val="0"/>
        <w:snapToGrid w:val="0"/>
        <w:ind w:firstLine="748" w:firstLineChars="340"/>
        <w:jc w:val="left"/>
        <w:rPr>
          <w:rFonts w:eastAsia="宋体"/>
          <w:color w:val="000000"/>
          <w:kern w:val="0"/>
          <w:sz w:val="22"/>
        </w:rPr>
      </w:pPr>
      <w:r>
        <w:rPr>
          <w:rFonts w:hAnsi="宋体" w:eastAsia="宋体"/>
          <w:color w:val="000000"/>
          <w:kern w:val="0"/>
          <w:sz w:val="22"/>
        </w:rPr>
        <w:t>部门：</w:t>
      </w:r>
      <w:r>
        <w:rPr>
          <w:rFonts w:hint="eastAsia"/>
          <w:color w:val="000000"/>
          <w:kern w:val="0"/>
          <w:sz w:val="22"/>
          <w:lang w:eastAsia="zh-CN"/>
        </w:rPr>
        <w:t>开发区民政局</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20"/>
        <w:gridCol w:w="1254"/>
        <w:gridCol w:w="3453"/>
        <w:gridCol w:w="3827"/>
        <w:gridCol w:w="3544"/>
      </w:tblGrid>
      <w:tr>
        <w:trPr>
          <w:trHeight w:val="405" w:hRule="atLeast"/>
          <w:jc w:val="center"/>
        </w:trPr>
        <w:tc>
          <w:tcPr>
            <w:tcW w:w="2374"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453"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827"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人员经费</w:t>
            </w:r>
          </w:p>
        </w:tc>
        <w:tc>
          <w:tcPr>
            <w:tcW w:w="354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公用经费</w:t>
            </w:r>
          </w:p>
        </w:tc>
      </w:tr>
      <w:tr>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经济分类科目编码</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3453"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827"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3544"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r>
      <w:tr>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3453"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130.93</w:t>
            </w: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103.87</w:t>
            </w:r>
          </w:p>
        </w:tc>
        <w:tc>
          <w:tcPr>
            <w:tcW w:w="3544"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hint="eastAsia" w:hAnsi="宋体"/>
                <w:kern w:val="0"/>
                <w:sz w:val="24"/>
                <w:szCs w:val="24"/>
                <w:lang w:val="en-US" w:eastAsia="zh-CN"/>
              </w:rPr>
              <w:t>27.06</w:t>
            </w: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b/>
          <w:sz w:val="20"/>
          <w:szCs w:val="20"/>
        </w:rPr>
      </w:pPr>
      <w:r>
        <w:rPr>
          <w:sz w:val="20"/>
          <w:szCs w:val="20"/>
        </w:rPr>
        <w:t>注：本表反映部门本年度一般公共预算财政拨款基本支出明细情况。</w:t>
      </w:r>
    </w:p>
    <w:p>
      <w:pPr>
        <w:spacing w:line="580" w:lineRule="exact"/>
        <w:ind w:firstLine="640"/>
        <w:rPr>
          <w:szCs w:val="32"/>
        </w:rPr>
      </w:pPr>
    </w:p>
    <w:p>
      <w:pPr>
        <w:spacing w:line="580" w:lineRule="exact"/>
        <w:ind w:firstLine="640"/>
        <w:rPr>
          <w:szCs w:val="32"/>
        </w:rPr>
      </w:pPr>
    </w:p>
    <w:p>
      <w:pPr>
        <w:spacing w:line="580" w:lineRule="exact"/>
        <w:ind w:firstLine="720"/>
        <w:jc w:val="center"/>
        <w:rPr>
          <w:rFonts w:eastAsia="方正小标宋简体"/>
          <w:sz w:val="36"/>
          <w:szCs w:val="36"/>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一般公共预算财政拨款“三公”经费支出决算表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07</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hint="eastAsia"/>
          <w:color w:val="000000"/>
          <w:kern w:val="0"/>
          <w:sz w:val="22"/>
          <w:lang w:eastAsia="zh-CN"/>
        </w:rPr>
        <w:t>开发区民政局</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24"/>
        <w:gridCol w:w="1134"/>
        <w:gridCol w:w="851"/>
        <w:gridCol w:w="1134"/>
        <w:gridCol w:w="1275"/>
        <w:gridCol w:w="1418"/>
        <w:gridCol w:w="850"/>
        <w:gridCol w:w="1134"/>
        <w:gridCol w:w="1134"/>
        <w:gridCol w:w="1276"/>
        <w:gridCol w:w="1276"/>
        <w:gridCol w:w="992"/>
      </w:tblGrid>
      <w:tr>
        <w:trPr>
          <w:trHeight w:val="559" w:hRule="atLeast"/>
          <w:jc w:val="center"/>
        </w:trPr>
        <w:tc>
          <w:tcPr>
            <w:tcW w:w="6536" w:type="dxa"/>
            <w:gridSpan w:val="6"/>
            <w:tcBorders>
              <w:top w:val="single" w:color="auto" w:sz="8" w:space="0"/>
              <w:left w:val="single" w:color="auto" w:sz="8" w:space="0"/>
              <w:bottom w:val="single" w:color="auto" w:sz="4" w:space="0"/>
              <w:right w:val="single" w:color="000000" w:sz="4" w:space="0"/>
            </w:tcBorders>
            <w:vAlign w:val="center"/>
          </w:tcPr>
          <w:p>
            <w:pPr>
              <w:widowControl/>
              <w:ind w:firstLine="440"/>
              <w:jc w:val="center"/>
              <w:rPr>
                <w:rFonts w:eastAsia="宋体"/>
                <w:kern w:val="0"/>
                <w:sz w:val="22"/>
              </w:rPr>
            </w:pPr>
            <w:r>
              <w:rPr>
                <w:rFonts w:eastAsia="宋体"/>
                <w:kern w:val="0"/>
                <w:sz w:val="22"/>
              </w:rPr>
              <w:t>2015</w:t>
            </w:r>
            <w:r>
              <w:rPr>
                <w:rFonts w:hAnsi="宋体" w:eastAsia="宋体"/>
                <w:kern w:val="0"/>
                <w:sz w:val="22"/>
              </w:rPr>
              <w:t>年度预算数</w:t>
            </w:r>
          </w:p>
        </w:tc>
        <w:tc>
          <w:tcPr>
            <w:tcW w:w="6662" w:type="dxa"/>
            <w:gridSpan w:val="6"/>
            <w:tcBorders>
              <w:top w:val="single" w:color="auto" w:sz="8" w:space="0"/>
              <w:left w:val="nil"/>
              <w:bottom w:val="single" w:color="auto" w:sz="4" w:space="0"/>
              <w:right w:val="single" w:color="000000" w:sz="8" w:space="0"/>
            </w:tcBorders>
            <w:vAlign w:val="center"/>
          </w:tcPr>
          <w:p>
            <w:pPr>
              <w:widowControl/>
              <w:jc w:val="center"/>
              <w:rPr>
                <w:rFonts w:eastAsia="宋体"/>
                <w:kern w:val="0"/>
                <w:sz w:val="22"/>
              </w:rPr>
            </w:pPr>
            <w:r>
              <w:rPr>
                <w:rFonts w:eastAsia="宋体"/>
                <w:kern w:val="0"/>
                <w:sz w:val="22"/>
              </w:rPr>
              <w:t>2015</w:t>
            </w:r>
            <w:r>
              <w:rPr>
                <w:rFonts w:hAnsi="宋体" w:eastAsia="宋体"/>
                <w:kern w:val="0"/>
                <w:sz w:val="22"/>
              </w:rPr>
              <w:t>年度决算数</w:t>
            </w:r>
          </w:p>
        </w:tc>
      </w:tr>
      <w:tr>
        <w:trPr>
          <w:trHeight w:val="600" w:hRule="atLeast"/>
          <w:jc w:val="center"/>
        </w:trPr>
        <w:tc>
          <w:tcPr>
            <w:tcW w:w="724" w:type="dxa"/>
            <w:vMerge w:val="restart"/>
            <w:tcBorders>
              <w:top w:val="nil"/>
              <w:left w:val="single" w:color="auto" w:sz="8"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260"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1418"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公务接待费</w:t>
            </w:r>
          </w:p>
        </w:tc>
        <w:tc>
          <w:tcPr>
            <w:tcW w:w="850" w:type="dxa"/>
            <w:vMerge w:val="restart"/>
            <w:tcBorders>
              <w:top w:val="nil"/>
              <w:left w:val="nil"/>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686"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992" w:type="dxa"/>
            <w:vMerge w:val="restart"/>
            <w:tcBorders>
              <w:top w:val="nil"/>
              <w:left w:val="single" w:color="auto" w:sz="4" w:space="0"/>
              <w:bottom w:val="single" w:color="000000" w:sz="4" w:space="0"/>
              <w:right w:val="single" w:color="auto" w:sz="8" w:space="0"/>
            </w:tcBorders>
            <w:vAlign w:val="center"/>
          </w:tcPr>
          <w:p>
            <w:pPr>
              <w:widowControl/>
              <w:jc w:val="center"/>
              <w:rPr>
                <w:rFonts w:eastAsia="宋体"/>
                <w:kern w:val="0"/>
                <w:sz w:val="22"/>
              </w:rPr>
            </w:pPr>
            <w:r>
              <w:rPr>
                <w:rFonts w:hAnsi="宋体" w:eastAsia="宋体"/>
                <w:kern w:val="0"/>
                <w:sz w:val="22"/>
              </w:rPr>
              <w:t>公务接待费</w:t>
            </w:r>
          </w:p>
        </w:tc>
      </w:tr>
      <w:tr>
        <w:trPr>
          <w:trHeight w:val="600" w:hRule="atLeast"/>
          <w:jc w:val="center"/>
        </w:trPr>
        <w:tc>
          <w:tcPr>
            <w:tcW w:w="724" w:type="dxa"/>
            <w:vMerge w:val="continue"/>
            <w:tcBorders>
              <w:top w:val="nil"/>
              <w:left w:val="single" w:color="auto" w:sz="8" w:space="0"/>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购置费</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运行费</w:t>
            </w: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2"/>
              </w:rPr>
            </w:pPr>
          </w:p>
        </w:tc>
        <w:tc>
          <w:tcPr>
            <w:tcW w:w="850" w:type="dxa"/>
            <w:vMerge w:val="continue"/>
            <w:tcBorders>
              <w:top w:val="nil"/>
              <w:left w:val="nil"/>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购置费</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运行费</w:t>
            </w:r>
          </w:p>
        </w:tc>
        <w:tc>
          <w:tcPr>
            <w:tcW w:w="992" w:type="dxa"/>
            <w:vMerge w:val="continue"/>
            <w:tcBorders>
              <w:top w:val="nil"/>
              <w:left w:val="single" w:color="auto" w:sz="4" w:space="0"/>
              <w:bottom w:val="single" w:color="000000" w:sz="4" w:space="0"/>
              <w:right w:val="single" w:color="auto" w:sz="8" w:space="0"/>
            </w:tcBorders>
            <w:vAlign w:val="center"/>
          </w:tcPr>
          <w:p>
            <w:pPr>
              <w:widowControl/>
              <w:jc w:val="left"/>
              <w:rPr>
                <w:rFonts w:eastAsia="宋体"/>
                <w:kern w:val="0"/>
                <w:sz w:val="22"/>
              </w:rPr>
            </w:pPr>
          </w:p>
        </w:tc>
      </w:tr>
      <w:tr>
        <w:trPr>
          <w:trHeight w:val="559" w:hRule="atLeast"/>
          <w:jc w:val="center"/>
        </w:trPr>
        <w:tc>
          <w:tcPr>
            <w:tcW w:w="724" w:type="dxa"/>
            <w:tcBorders>
              <w:top w:val="nil"/>
              <w:left w:val="single" w:color="auto" w:sz="8" w:space="0"/>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3</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4</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5</w:t>
            </w:r>
          </w:p>
        </w:tc>
        <w:tc>
          <w:tcPr>
            <w:tcW w:w="1418"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6</w:t>
            </w:r>
          </w:p>
        </w:tc>
        <w:tc>
          <w:tcPr>
            <w:tcW w:w="850"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7</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8</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9</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10</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11</w:t>
            </w:r>
          </w:p>
        </w:tc>
        <w:tc>
          <w:tcPr>
            <w:tcW w:w="992"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eastAsia="宋体"/>
                <w:kern w:val="0"/>
                <w:sz w:val="22"/>
              </w:rPr>
              <w:t>12</w:t>
            </w:r>
          </w:p>
        </w:tc>
      </w:tr>
      <w:tr>
        <w:trPr>
          <w:trHeight w:val="855" w:hRule="atLeast"/>
          <w:jc w:val="center"/>
        </w:trPr>
        <w:tc>
          <w:tcPr>
            <w:tcW w:w="724" w:type="dxa"/>
            <w:tcBorders>
              <w:top w:val="nil"/>
              <w:left w:val="single" w:color="auto" w:sz="8" w:space="0"/>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4.5</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851"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3</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5"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 xml:space="preserve">  3</w:t>
            </w:r>
          </w:p>
        </w:tc>
        <w:tc>
          <w:tcPr>
            <w:tcW w:w="1418"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 xml:space="preserve">  1.5</w:t>
            </w:r>
          </w:p>
        </w:tc>
        <w:tc>
          <w:tcPr>
            <w:tcW w:w="850"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2.5</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 xml:space="preserve"> 1.5</w:t>
            </w:r>
          </w:p>
        </w:tc>
        <w:tc>
          <w:tcPr>
            <w:tcW w:w="1276"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6" w:type="dxa"/>
            <w:tcBorders>
              <w:top w:val="nil"/>
              <w:left w:val="nil"/>
              <w:bottom w:val="single" w:color="auto" w:sz="8" w:space="0"/>
              <w:right w:val="nil"/>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 xml:space="preserve"> 1.5</w:t>
            </w:r>
          </w:p>
        </w:tc>
        <w:tc>
          <w:tcPr>
            <w:tcW w:w="992" w:type="dxa"/>
            <w:tcBorders>
              <w:top w:val="nil"/>
              <w:left w:val="single" w:color="auto" w:sz="4" w:space="0"/>
              <w:bottom w:val="single" w:color="auto" w:sz="8" w:space="0"/>
              <w:right w:val="single" w:color="auto" w:sz="8"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 xml:space="preserve"> 1</w:t>
            </w:r>
          </w:p>
        </w:tc>
      </w:tr>
    </w:tbl>
    <w:p>
      <w:pPr>
        <w:adjustRightInd w:val="0"/>
        <w:snapToGrid w:val="0"/>
        <w:ind w:firstLine="700" w:firstLineChars="350"/>
        <w:rPr>
          <w:sz w:val="20"/>
          <w:szCs w:val="20"/>
        </w:rPr>
      </w:pPr>
      <w:r>
        <w:rPr>
          <w:sz w:val="20"/>
          <w:szCs w:val="20"/>
        </w:rPr>
        <w:t>注：2015年度预算数为“三公”经费年初预算数，决算数是包括当年一般公共预算财政拨款和以前年度结转资金安排的实际支出。</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政府性基金预算财政拨款收入支出决算表</w:t>
      </w:r>
    </w:p>
    <w:p>
      <w:pPr>
        <w:widowControl/>
        <w:adjustRightInd w:val="0"/>
        <w:snapToGrid w:val="0"/>
        <w:ind w:right="94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08</w:t>
      </w:r>
      <w:r>
        <w:rPr>
          <w:rFonts w:hAnsi="宋体" w:eastAsia="宋体"/>
          <w:color w:val="000000"/>
          <w:kern w:val="0"/>
          <w:sz w:val="22"/>
        </w:rPr>
        <w:t>表</w:t>
      </w:r>
    </w:p>
    <w:p>
      <w:pPr>
        <w:widowControl/>
        <w:adjustRightInd w:val="0"/>
        <w:snapToGrid w:val="0"/>
        <w:ind w:firstLine="880" w:firstLineChars="400"/>
        <w:jc w:val="left"/>
        <w:rPr>
          <w:rFonts w:eastAsia="宋体"/>
          <w:color w:val="000000"/>
          <w:kern w:val="0"/>
          <w:sz w:val="22"/>
        </w:rPr>
      </w:pPr>
      <w:r>
        <w:rPr>
          <w:rFonts w:hAnsi="宋体" w:eastAsia="宋体"/>
          <w:color w:val="000000"/>
          <w:kern w:val="0"/>
          <w:sz w:val="22"/>
        </w:rPr>
        <w:t>部门：</w:t>
      </w:r>
      <w:r>
        <w:rPr>
          <w:rFonts w:hint="eastAsia"/>
          <w:color w:val="000000"/>
          <w:kern w:val="0"/>
          <w:sz w:val="22"/>
          <w:lang w:eastAsia="zh-CN"/>
        </w:rPr>
        <w:t>开发区民政局</w:t>
      </w:r>
      <w:r>
        <w:rPr>
          <w:rFonts w:eastAsia="宋体"/>
          <w:color w:val="000000"/>
          <w:kern w:val="0"/>
          <w:sz w:val="22"/>
        </w:rPr>
        <w:t xml:space="preserve">                                                                                    </w:t>
      </w:r>
      <w:r>
        <w:rPr>
          <w:rFonts w:hAnsi="宋体" w:eastAsia="宋体"/>
          <w:color w:val="000000"/>
          <w:kern w:val="0"/>
          <w:sz w:val="22"/>
        </w:rPr>
        <w:t>单位：万元</w:t>
      </w:r>
    </w:p>
    <w:tbl>
      <w:tblPr>
        <w:tblW w:w="12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926"/>
        <w:gridCol w:w="1320"/>
        <w:gridCol w:w="2000"/>
        <w:gridCol w:w="1140"/>
        <w:gridCol w:w="1120"/>
        <w:gridCol w:w="1360"/>
        <w:gridCol w:w="1480"/>
        <w:gridCol w:w="2434"/>
      </w:tblGrid>
      <w:tr>
        <w:trPr>
          <w:trHeight w:val="405" w:hRule="atLeast"/>
          <w:jc w:val="center"/>
        </w:trPr>
        <w:tc>
          <w:tcPr>
            <w:tcW w:w="3246"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000"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年初结转和结余</w:t>
            </w:r>
          </w:p>
        </w:tc>
        <w:tc>
          <w:tcPr>
            <w:tcW w:w="114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本年收入</w:t>
            </w:r>
          </w:p>
        </w:tc>
        <w:tc>
          <w:tcPr>
            <w:tcW w:w="3960" w:type="dxa"/>
            <w:gridSpan w:val="3"/>
            <w:tcBorders>
              <w:top w:val="single" w:color="auto" w:sz="8" w:space="0"/>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本年支出</w:t>
            </w:r>
          </w:p>
        </w:tc>
        <w:tc>
          <w:tcPr>
            <w:tcW w:w="243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年末结转和结余</w:t>
            </w:r>
          </w:p>
        </w:tc>
      </w:tr>
      <w:tr>
        <w:trPr>
          <w:trHeight w:val="540" w:hRule="atLeast"/>
          <w:jc w:val="center"/>
        </w:trPr>
        <w:tc>
          <w:tcPr>
            <w:tcW w:w="1926"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小计</w:t>
            </w:r>
          </w:p>
        </w:tc>
        <w:tc>
          <w:tcPr>
            <w:tcW w:w="1360"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1480" w:type="dxa"/>
            <w:vMerge w:val="restart"/>
            <w:tcBorders>
              <w:top w:val="nil"/>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项目支出</w:t>
            </w: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36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3246"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114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11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3</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4</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eastAsia="宋体"/>
                <w:kern w:val="0"/>
                <w:sz w:val="24"/>
                <w:szCs w:val="24"/>
              </w:rPr>
              <w:t>5</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6</w:t>
            </w:r>
          </w:p>
        </w:tc>
      </w:tr>
      <w:tr>
        <w:trPr>
          <w:trHeight w:val="450" w:hRule="atLeast"/>
          <w:jc w:val="center"/>
        </w:trPr>
        <w:tc>
          <w:tcPr>
            <w:tcW w:w="3246" w:type="dxa"/>
            <w:gridSpan w:val="2"/>
            <w:tcBorders>
              <w:top w:val="nil"/>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8"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1000" w:firstLineChars="500"/>
        <w:rPr>
          <w:sz w:val="20"/>
          <w:szCs w:val="20"/>
        </w:rPr>
      </w:pPr>
      <w:r>
        <w:rPr>
          <w:sz w:val="20"/>
          <w:szCs w:val="20"/>
        </w:rPr>
        <w:t>注：本表反映部门本年度政府性基金预算财政拨款收入支出及结转和结余情况。</w:t>
      </w:r>
    </w:p>
    <w:p>
      <w:pPr>
        <w:adjustRightInd w:val="0"/>
        <w:snapToGrid w:val="0"/>
        <w:ind w:firstLine="1000" w:firstLineChars="500"/>
        <w:rPr>
          <w:sz w:val="20"/>
          <w:szCs w:val="20"/>
        </w:rPr>
        <w:sectPr>
          <w:pgSz w:w="16838" w:h="11906" w:orient="landscape"/>
          <w:pgMar w:top="1134" w:right="1134" w:bottom="1134" w:left="1134" w:header="510" w:footer="992" w:gutter="0"/>
          <w:cols w:space="720" w:num="1"/>
          <w:docGrid w:linePitch="435"/>
        </w:sectPr>
      </w:pPr>
    </w:p>
    <w:p>
      <w:pPr>
        <w:widowControl/>
        <w:adjustRightInd w:val="0"/>
        <w:snapToGrid w:val="0"/>
        <w:spacing w:line="360" w:lineRule="auto"/>
        <w:ind w:firstLine="640"/>
        <w:jc w:val="left"/>
        <w:rPr>
          <w:rFonts w:eastAsia="黑体"/>
          <w:kern w:val="0"/>
          <w:szCs w:val="32"/>
        </w:rPr>
      </w:pPr>
      <w:r>
        <w:rPr>
          <w:rFonts w:eastAsia="黑体"/>
          <w:kern w:val="0"/>
          <w:szCs w:val="32"/>
        </w:rPr>
        <w:t>附件2</w:t>
      </w:r>
    </w:p>
    <w:p>
      <w:pPr>
        <w:adjustRightInd w:val="0"/>
        <w:snapToGrid w:val="0"/>
        <w:spacing w:line="360" w:lineRule="auto"/>
        <w:jc w:val="center"/>
        <w:rPr>
          <w:rFonts w:eastAsia="方正小标宋简体"/>
          <w:sz w:val="36"/>
          <w:szCs w:val="36"/>
        </w:rPr>
      </w:pPr>
      <w:r>
        <w:rPr>
          <w:rFonts w:eastAsia="方正小标宋简体"/>
          <w:sz w:val="36"/>
          <w:szCs w:val="36"/>
        </w:rPr>
        <w:t>部门决算公开情况统计表</w:t>
      </w:r>
    </w:p>
    <w:tbl>
      <w:tblPr>
        <w:tblW w:w="8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548"/>
        <w:gridCol w:w="2771"/>
        <w:gridCol w:w="3213"/>
      </w:tblGrid>
      <w:tr>
        <w:trPr>
          <w:trHeight w:val="218" w:hRule="atLeast"/>
        </w:trPr>
        <w:tc>
          <w:tcPr>
            <w:tcW w:w="2548" w:type="dxa"/>
            <w:tcBorders>
              <w:top w:val="single" w:color="auto" w:sz="4" w:space="0"/>
              <w:left w:val="single" w:color="auto" w:sz="4" w:space="0"/>
              <w:bottom w:val="single" w:color="auto" w:sz="4" w:space="0"/>
              <w:right w:val="single" w:color="auto" w:sz="4" w:space="0"/>
            </w:tcBorders>
            <w:vAlign w:val="center"/>
          </w:tcPr>
          <w:p>
            <w:pPr>
              <w:widowControl/>
              <w:ind w:firstLine="145" w:firstLineChars="69"/>
              <w:jc w:val="center"/>
              <w:rPr>
                <w:b/>
                <w:bCs/>
                <w:kern w:val="0"/>
                <w:szCs w:val="32"/>
              </w:rPr>
            </w:pPr>
            <w:r>
              <w:rPr>
                <w:rFonts w:hAnsi="宋体"/>
                <w:b/>
                <w:bCs/>
                <w:kern w:val="0"/>
                <w:szCs w:val="32"/>
              </w:rPr>
              <w:t>部门名称</w:t>
            </w:r>
          </w:p>
        </w:tc>
        <w:tc>
          <w:tcPr>
            <w:tcW w:w="2771" w:type="dxa"/>
            <w:tcBorders>
              <w:top w:val="single" w:color="auto" w:sz="4" w:space="0"/>
              <w:left w:val="nil"/>
              <w:bottom w:val="single" w:color="auto" w:sz="4" w:space="0"/>
              <w:right w:val="single" w:color="auto" w:sz="4" w:space="0"/>
            </w:tcBorders>
            <w:vAlign w:val="center"/>
          </w:tcPr>
          <w:p>
            <w:pPr>
              <w:widowControl/>
              <w:ind w:firstLine="640"/>
              <w:jc w:val="center"/>
              <w:rPr>
                <w:b/>
                <w:bCs/>
                <w:kern w:val="0"/>
                <w:szCs w:val="32"/>
              </w:rPr>
            </w:pPr>
            <w:r>
              <w:rPr>
                <w:rFonts w:hAnsi="宋体"/>
                <w:b/>
                <w:bCs/>
                <w:kern w:val="0"/>
                <w:szCs w:val="32"/>
              </w:rPr>
              <w:t>公开时间</w:t>
            </w:r>
          </w:p>
        </w:tc>
        <w:tc>
          <w:tcPr>
            <w:tcW w:w="3213" w:type="dxa"/>
            <w:tcBorders>
              <w:top w:val="single" w:color="auto" w:sz="4" w:space="0"/>
              <w:left w:val="nil"/>
              <w:bottom w:val="single" w:color="auto" w:sz="4" w:space="0"/>
              <w:right w:val="single" w:color="auto" w:sz="4" w:space="0"/>
            </w:tcBorders>
            <w:vAlign w:val="center"/>
          </w:tcPr>
          <w:p>
            <w:pPr>
              <w:ind w:firstLine="640"/>
              <w:jc w:val="center"/>
              <w:rPr>
                <w:b/>
                <w:bCs/>
                <w:kern w:val="0"/>
                <w:szCs w:val="32"/>
              </w:rPr>
            </w:pPr>
            <w:r>
              <w:rPr>
                <w:rFonts w:hAnsi="宋体"/>
                <w:b/>
                <w:bCs/>
                <w:kern w:val="0"/>
                <w:szCs w:val="32"/>
              </w:rPr>
              <w:t>公开网址</w:t>
            </w:r>
          </w:p>
        </w:tc>
      </w:tr>
      <w:tr>
        <w:trPr>
          <w:trHeight w:val="111" w:hRule="atLeast"/>
        </w:trPr>
        <w:tc>
          <w:tcPr>
            <w:tcW w:w="2548" w:type="dxa"/>
            <w:tcBorders>
              <w:top w:val="single" w:color="auto" w:sz="4" w:space="0"/>
              <w:left w:val="single" w:color="auto" w:sz="4" w:space="0"/>
              <w:bottom w:val="single" w:color="000000" w:sz="4" w:space="0"/>
              <w:right w:val="single" w:color="auto" w:sz="4" w:space="0"/>
            </w:tcBorders>
            <w:vAlign w:val="center"/>
          </w:tcPr>
          <w:p>
            <w:pPr>
              <w:widowControl/>
              <w:jc w:val="left"/>
              <w:rPr>
                <w:b/>
                <w:bCs/>
                <w:kern w:val="0"/>
                <w:sz w:val="24"/>
              </w:rPr>
            </w:pPr>
          </w:p>
        </w:tc>
        <w:tc>
          <w:tcPr>
            <w:tcW w:w="2771"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ind w:firstLine="480"/>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ind w:firstLine="480"/>
              <w:jc w:val="center"/>
              <w:rPr>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91" w:hRule="atLeast"/>
        </w:trPr>
        <w:tc>
          <w:tcPr>
            <w:tcW w:w="2548" w:type="dxa"/>
            <w:tcBorders>
              <w:top w:val="nil"/>
              <w:left w:val="single" w:color="auto" w:sz="4" w:space="0"/>
              <w:bottom w:val="single" w:color="auto"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8532" w:type="dxa"/>
            <w:gridSpan w:val="3"/>
            <w:tcBorders>
              <w:top w:val="nil"/>
              <w:left w:val="single" w:color="auto" w:sz="4" w:space="0"/>
              <w:bottom w:val="single" w:color="000000" w:sz="4" w:space="0"/>
              <w:right w:val="single" w:color="auto" w:sz="4" w:space="0"/>
            </w:tcBorders>
            <w:vAlign w:val="center"/>
          </w:tcPr>
          <w:p>
            <w:pPr>
              <w:ind w:firstLine="480"/>
              <w:rPr>
                <w:kern w:val="0"/>
                <w:sz w:val="24"/>
              </w:rPr>
            </w:pPr>
            <w:r>
              <w:rPr>
                <w:rFonts w:hAnsi="宋体"/>
                <w:kern w:val="0"/>
                <w:sz w:val="24"/>
              </w:rPr>
              <w:t>备注：网址应细化至底层地址，错误格式如：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w:t>
            </w:r>
            <w:r>
              <w:rPr>
                <w:rFonts w:hAnsi="宋体"/>
                <w:kern w:val="0"/>
                <w:sz w:val="24"/>
              </w:rPr>
              <w:t>正确格式如：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/index,php?m=content&amp;c=index&amp;id=5831</w:t>
            </w:r>
          </w:p>
        </w:tc>
      </w:tr>
    </w:tbl>
    <w:p/>
    <w:sectPr>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方正小标宋简体">
    <w:altName w:val="微软雅黑"/>
    <w:panose1 w:val="00000000000000000000"/>
    <w:charset w:val="86"/>
    <w:family w:val="auto"/>
    <w:pitch w:val="default"/>
    <w:sig w:usb0="00000000" w:usb1="080E0000" w:usb2="0000001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9"/>
    <w:qFormat/>
    <w:uiPriority w:val="9"/>
    <w:pPr>
      <w:keepNext/>
      <w:keepLines/>
      <w:spacing w:line="600" w:lineRule="exact"/>
      <w:ind w:firstLine="200" w:firstLineChars="200"/>
      <w:outlineLvl w:val="0"/>
    </w:pPr>
    <w:rPr>
      <w:rFonts w:ascii="Times New Roman" w:hAnsi="Times New Roman" w:eastAsia="黑体" w:cs="Times New Roman"/>
      <w:bCs/>
      <w:kern w:val="44"/>
      <w:sz w:val="32"/>
      <w:szCs w:val="44"/>
    </w:rPr>
  </w:style>
  <w:style w:type="paragraph" w:styleId="3">
    <w:name w:val="heading 2"/>
    <w:basedOn w:val="1"/>
    <w:next w:val="1"/>
    <w:link w:val="30"/>
    <w:qFormat/>
    <w:uiPriority w:val="9"/>
    <w:pPr>
      <w:keepNext/>
      <w:keepLines/>
      <w:spacing w:line="600" w:lineRule="exact"/>
      <w:ind w:firstLine="200" w:firstLineChars="200"/>
      <w:outlineLvl w:val="1"/>
    </w:pPr>
    <w:rPr>
      <w:rFonts w:ascii="Times New Roman" w:hAnsi="Times New Roman" w:eastAsia="仿宋_GB2312" w:cs="Times New Roman"/>
      <w:b/>
      <w:bCs/>
      <w:kern w:val="0"/>
      <w:sz w:val="32"/>
      <w:szCs w:val="32"/>
    </w:rPr>
  </w:style>
  <w:style w:type="paragraph" w:styleId="4">
    <w:name w:val="heading 3"/>
    <w:basedOn w:val="1"/>
    <w:next w:val="1"/>
    <w:link w:val="31"/>
    <w:qFormat/>
    <w:uiPriority w:val="9"/>
    <w:pPr>
      <w:keepNext/>
      <w:keepLines/>
      <w:spacing w:line="600" w:lineRule="exact"/>
      <w:ind w:firstLine="200" w:firstLineChars="200"/>
      <w:outlineLvl w:val="2"/>
    </w:pPr>
    <w:rPr>
      <w:rFonts w:ascii="Times New Roman" w:hAnsi="Times New Roman" w:eastAsia="仿宋_GB2312" w:cs="Times New Roman"/>
      <w:b/>
      <w:bCs/>
      <w:kern w:val="0"/>
      <w:sz w:val="32"/>
      <w:szCs w:val="32"/>
    </w:rPr>
  </w:style>
  <w:style w:type="paragraph" w:styleId="5">
    <w:name w:val="heading 4"/>
    <w:basedOn w:val="1"/>
    <w:next w:val="1"/>
    <w:link w:val="32"/>
    <w:qFormat/>
    <w:uiPriority w:val="9"/>
    <w:pPr>
      <w:keepNext/>
      <w:keepLines/>
      <w:spacing w:before="280" w:after="290" w:line="376" w:lineRule="atLeast"/>
      <w:ind w:firstLine="200" w:firstLineChars="200"/>
      <w:outlineLvl w:val="3"/>
    </w:pPr>
    <w:rPr>
      <w:rFonts w:ascii="Cambria" w:hAnsi="Cambria" w:eastAsia="宋体" w:cs="Times New Roman"/>
      <w:b/>
      <w:bCs/>
      <w:kern w:val="0"/>
      <w:sz w:val="28"/>
      <w:szCs w:val="28"/>
    </w:rPr>
  </w:style>
  <w:style w:type="paragraph" w:styleId="6">
    <w:name w:val="heading 5"/>
    <w:basedOn w:val="1"/>
    <w:next w:val="1"/>
    <w:link w:val="33"/>
    <w:qFormat/>
    <w:uiPriority w:val="9"/>
    <w:pPr>
      <w:keepNext/>
      <w:keepLines/>
      <w:spacing w:before="280" w:after="290" w:line="376" w:lineRule="atLeast"/>
      <w:ind w:firstLine="200" w:firstLineChars="200"/>
      <w:outlineLvl w:val="4"/>
    </w:pPr>
    <w:rPr>
      <w:rFonts w:ascii="Times New Roman" w:hAnsi="Times New Roman" w:eastAsia="仿宋_GB2312" w:cs="Times New Roman"/>
      <w:b/>
      <w:bCs/>
      <w:kern w:val="0"/>
      <w:sz w:val="28"/>
      <w:szCs w:val="28"/>
    </w:rPr>
  </w:style>
  <w:style w:type="paragraph" w:styleId="7">
    <w:name w:val="heading 6"/>
    <w:basedOn w:val="1"/>
    <w:next w:val="1"/>
    <w:link w:val="34"/>
    <w:qFormat/>
    <w:uiPriority w:val="9"/>
    <w:pPr>
      <w:keepNext/>
      <w:keepLines/>
      <w:spacing w:before="240" w:after="64" w:line="320" w:lineRule="atLeast"/>
      <w:ind w:firstLine="200" w:firstLineChars="200"/>
      <w:outlineLvl w:val="5"/>
    </w:pPr>
    <w:rPr>
      <w:rFonts w:ascii="Cambria" w:hAnsi="Cambria" w:eastAsia="宋体" w:cs="Times New Roman"/>
      <w:b/>
      <w:bCs/>
      <w:kern w:val="0"/>
      <w:sz w:val="24"/>
      <w:szCs w:val="24"/>
    </w:rPr>
  </w:style>
  <w:style w:type="paragraph" w:styleId="8">
    <w:name w:val="heading 7"/>
    <w:basedOn w:val="1"/>
    <w:next w:val="1"/>
    <w:link w:val="35"/>
    <w:qFormat/>
    <w:uiPriority w:val="9"/>
    <w:pPr>
      <w:keepNext/>
      <w:keepLines/>
      <w:spacing w:before="240" w:after="64" w:line="320" w:lineRule="atLeast"/>
      <w:ind w:firstLine="200" w:firstLineChars="200"/>
      <w:outlineLvl w:val="6"/>
    </w:pPr>
    <w:rPr>
      <w:rFonts w:ascii="Times New Roman" w:hAnsi="Times New Roman" w:eastAsia="仿宋_GB2312" w:cs="Times New Roman"/>
      <w:b/>
      <w:bCs/>
      <w:kern w:val="0"/>
      <w:sz w:val="24"/>
      <w:szCs w:val="24"/>
    </w:rPr>
  </w:style>
  <w:style w:type="paragraph" w:styleId="9">
    <w:name w:val="heading 8"/>
    <w:basedOn w:val="1"/>
    <w:next w:val="1"/>
    <w:link w:val="36"/>
    <w:qFormat/>
    <w:uiPriority w:val="9"/>
    <w:pPr>
      <w:keepNext/>
      <w:keepLines/>
      <w:spacing w:before="240" w:after="64" w:line="320" w:lineRule="atLeast"/>
      <w:ind w:firstLine="200" w:firstLineChars="200"/>
      <w:outlineLvl w:val="7"/>
    </w:pPr>
    <w:rPr>
      <w:rFonts w:ascii="Cambria" w:hAnsi="Cambria" w:eastAsia="宋体" w:cs="Times New Roman"/>
      <w:kern w:val="0"/>
      <w:sz w:val="24"/>
      <w:szCs w:val="24"/>
    </w:rPr>
  </w:style>
  <w:style w:type="paragraph" w:styleId="10">
    <w:name w:val="heading 9"/>
    <w:basedOn w:val="1"/>
    <w:next w:val="1"/>
    <w:link w:val="37"/>
    <w:qFormat/>
    <w:uiPriority w:val="9"/>
    <w:pPr>
      <w:keepNext/>
      <w:keepLines/>
      <w:spacing w:before="240" w:after="64" w:line="320" w:lineRule="atLeast"/>
      <w:ind w:firstLine="200" w:firstLineChars="200"/>
      <w:outlineLvl w:val="8"/>
    </w:pPr>
    <w:rPr>
      <w:rFonts w:ascii="Cambria" w:hAnsi="Cambria" w:eastAsia="宋体" w:cs="Times New Roman"/>
      <w:kern w:val="0"/>
      <w:sz w:val="20"/>
      <w:szCs w:val="21"/>
    </w:rPr>
  </w:style>
  <w:style w:type="character" w:default="1" w:styleId="18">
    <w:name w:val="Default Paragraph Font"/>
    <w:semiHidden/>
    <w:unhideWhenUsed/>
    <w:uiPriority w:val="1"/>
  </w:style>
  <w:style w:type="paragraph" w:styleId="11">
    <w:name w:val="caption"/>
    <w:basedOn w:val="1"/>
    <w:next w:val="1"/>
    <w:qFormat/>
    <w:uiPriority w:val="35"/>
    <w:pPr>
      <w:spacing w:line="600" w:lineRule="exact"/>
      <w:ind w:firstLine="200" w:firstLineChars="200"/>
    </w:pPr>
    <w:rPr>
      <w:rFonts w:ascii="Cambria" w:hAnsi="Cambria" w:eastAsia="黑体" w:cs="Times New Roman"/>
      <w:sz w:val="20"/>
      <w:szCs w:val="20"/>
    </w:rPr>
  </w:style>
  <w:style w:type="paragraph" w:styleId="12">
    <w:name w:val="Body Text"/>
    <w:basedOn w:val="1"/>
    <w:link w:val="49"/>
    <w:qFormat/>
    <w:uiPriority w:val="1"/>
    <w:pPr>
      <w:autoSpaceDE w:val="0"/>
      <w:autoSpaceDN w:val="0"/>
      <w:adjustRightInd w:val="0"/>
      <w:ind w:left="761"/>
      <w:jc w:val="left"/>
    </w:pPr>
    <w:rPr>
      <w:rFonts w:ascii="仿宋_GB2312" w:hAnsi="Times New Roman" w:eastAsia="仿宋_GB2312" w:cs="Times New Roman"/>
      <w:kern w:val="0"/>
      <w:sz w:val="32"/>
      <w:szCs w:val="32"/>
    </w:rPr>
  </w:style>
  <w:style w:type="paragraph" w:styleId="13">
    <w:name w:val="Balloon Text"/>
    <w:basedOn w:val="1"/>
    <w:link w:val="38"/>
    <w:semiHidden/>
    <w:unhideWhenUsed/>
    <w:uiPriority w:val="99"/>
    <w:pPr>
      <w:spacing w:line="600" w:lineRule="exact"/>
      <w:ind w:firstLine="200" w:firstLineChars="200"/>
    </w:pPr>
    <w:rPr>
      <w:rFonts w:ascii="Calibri" w:hAnsi="Calibri" w:eastAsia="宋体" w:cs="Times New Roman"/>
      <w:sz w:val="18"/>
      <w:szCs w:val="18"/>
    </w:rPr>
  </w:style>
  <w:style w:type="paragraph" w:styleId="14">
    <w:name w:val="footer"/>
    <w:basedOn w:val="1"/>
    <w:link w:val="28"/>
    <w:unhideWhenUsed/>
    <w:uiPriority w:val="0"/>
    <w:pPr>
      <w:tabs>
        <w:tab w:val="center" w:pos="4153"/>
        <w:tab w:val="right" w:pos="8306"/>
      </w:tabs>
      <w:snapToGrid w:val="0"/>
      <w:jc w:val="left"/>
    </w:pPr>
    <w:rPr>
      <w:sz w:val="18"/>
      <w:szCs w:val="18"/>
    </w:rPr>
  </w:style>
  <w:style w:type="paragraph" w:styleId="15">
    <w:name w:val="header"/>
    <w:basedOn w:val="1"/>
    <w:link w:val="27"/>
    <w:unhideWhenUsed/>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0"/>
    <w:qFormat/>
    <w:uiPriority w:val="11"/>
    <w:pPr>
      <w:spacing w:before="240" w:after="60" w:line="312" w:lineRule="atLeast"/>
      <w:ind w:firstLine="200" w:firstLineChars="200"/>
      <w:jc w:val="center"/>
      <w:outlineLvl w:val="1"/>
    </w:pPr>
    <w:rPr>
      <w:rFonts w:ascii="Cambria" w:hAnsi="Cambria" w:eastAsia="宋体" w:cs="Times New Roman"/>
      <w:b/>
      <w:bCs/>
      <w:kern w:val="28"/>
      <w:sz w:val="32"/>
      <w:szCs w:val="32"/>
    </w:rPr>
  </w:style>
  <w:style w:type="paragraph" w:styleId="17">
    <w:name w:val="Title"/>
    <w:basedOn w:val="1"/>
    <w:next w:val="1"/>
    <w:link w:val="39"/>
    <w:qFormat/>
    <w:uiPriority w:val="10"/>
    <w:pPr>
      <w:spacing w:before="240" w:after="480" w:line="600" w:lineRule="exact"/>
      <w:jc w:val="center"/>
      <w:outlineLvl w:val="0"/>
    </w:pPr>
    <w:rPr>
      <w:rFonts w:ascii="Times New Roman" w:hAnsi="Times New Roman" w:eastAsia="黑体" w:cs="Times New Roman"/>
      <w:b/>
      <w:bCs/>
      <w:kern w:val="0"/>
      <w:sz w:val="36"/>
      <w:szCs w:val="32"/>
    </w:rPr>
  </w:style>
  <w:style w:type="character" w:styleId="19">
    <w:name w:val="Strong"/>
    <w:qFormat/>
    <w:uiPriority w:val="22"/>
    <w:rPr>
      <w:b/>
      <w:bCs/>
    </w:rPr>
  </w:style>
  <w:style w:type="character" w:styleId="20">
    <w:name w:val="Emphasis"/>
    <w:qFormat/>
    <w:uiPriority w:val="20"/>
    <w:rPr>
      <w:i/>
      <w:iCs/>
    </w:rPr>
  </w:style>
  <w:style w:type="character" w:styleId="21">
    <w:name w:val="Hyperlink"/>
    <w:unhideWhenUsed/>
    <w:uiPriority w:val="99"/>
    <w:rPr>
      <w:color w:val="0000FF"/>
      <w:u w:val="single"/>
    </w:rPr>
  </w:style>
  <w:style w:type="paragraph" w:customStyle="1" w:styleId="22">
    <w:name w:val="List Paragraph"/>
    <w:basedOn w:val="1"/>
    <w:qFormat/>
    <w:uiPriority w:val="34"/>
    <w:pPr>
      <w:ind w:firstLine="420" w:firstLineChars="200"/>
    </w:pPr>
  </w:style>
  <w:style w:type="paragraph" w:customStyle="1" w:styleId="23">
    <w:name w:val="No Spacing"/>
    <w:link w:val="41"/>
    <w:qFormat/>
    <w:uiPriority w:val="1"/>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paragraph" w:customStyle="1" w:styleId="24">
    <w:name w:val="Quote"/>
    <w:basedOn w:val="1"/>
    <w:next w:val="1"/>
    <w:link w:val="42"/>
    <w:qFormat/>
    <w:uiPriority w:val="29"/>
    <w:pPr>
      <w:spacing w:line="600" w:lineRule="exact"/>
      <w:ind w:firstLine="200" w:firstLineChars="200"/>
    </w:pPr>
    <w:rPr>
      <w:rFonts w:ascii="Times New Roman" w:hAnsi="Times New Roman" w:eastAsia="仿宋_GB2312" w:cs="Times New Roman"/>
      <w:i/>
      <w:iCs/>
      <w:color w:val="000000"/>
      <w:kern w:val="0"/>
      <w:sz w:val="32"/>
      <w:szCs w:val="20"/>
    </w:rPr>
  </w:style>
  <w:style w:type="paragraph" w:customStyle="1" w:styleId="25">
    <w:name w:val="Intense Quote"/>
    <w:basedOn w:val="1"/>
    <w:next w:val="1"/>
    <w:link w:val="43"/>
    <w:qFormat/>
    <w:uiPriority w:val="30"/>
    <w:pPr>
      <w:pBdr>
        <w:bottom w:val="single" w:color="4F81BD" w:sz="4" w:space="4"/>
      </w:pBdr>
      <w:spacing w:before="200" w:after="280" w:line="600" w:lineRule="exact"/>
      <w:ind w:left="936" w:right="936" w:firstLine="200" w:firstLineChars="200"/>
    </w:pPr>
    <w:rPr>
      <w:rFonts w:ascii="Times New Roman" w:hAnsi="Times New Roman" w:eastAsia="仿宋_GB2312" w:cs="Times New Roman"/>
      <w:b/>
      <w:bCs/>
      <w:i/>
      <w:iCs/>
      <w:color w:val="4F81BD"/>
      <w:kern w:val="0"/>
      <w:sz w:val="32"/>
      <w:szCs w:val="20"/>
    </w:rPr>
  </w:style>
  <w:style w:type="paragraph" w:customStyle="1" w:styleId="26">
    <w:name w:val="TOC Heading"/>
    <w:basedOn w:val="2"/>
    <w:next w:val="1"/>
    <w:qFormat/>
    <w:uiPriority w:val="39"/>
    <w:pPr>
      <w:spacing w:before="340" w:after="330" w:line="578" w:lineRule="atLeast"/>
      <w:outlineLvl w:val="9"/>
    </w:pPr>
    <w:rPr>
      <w:rFonts w:eastAsia="仿宋_GB2312"/>
      <w:sz w:val="44"/>
    </w:rPr>
  </w:style>
  <w:style w:type="character" w:customStyle="1" w:styleId="27">
    <w:name w:val="页眉 Char Char"/>
    <w:basedOn w:val="18"/>
    <w:link w:val="15"/>
    <w:uiPriority w:val="0"/>
    <w:rPr>
      <w:sz w:val="18"/>
      <w:szCs w:val="18"/>
    </w:rPr>
  </w:style>
  <w:style w:type="character" w:customStyle="1" w:styleId="28">
    <w:name w:val="页脚 Char Char"/>
    <w:basedOn w:val="18"/>
    <w:link w:val="14"/>
    <w:uiPriority w:val="0"/>
    <w:rPr>
      <w:sz w:val="18"/>
      <w:szCs w:val="18"/>
    </w:rPr>
  </w:style>
  <w:style w:type="character" w:customStyle="1" w:styleId="29">
    <w:name w:val="标题 1 Char Char"/>
    <w:basedOn w:val="18"/>
    <w:link w:val="2"/>
    <w:uiPriority w:val="9"/>
    <w:rPr>
      <w:rFonts w:ascii="Times New Roman" w:hAnsi="Times New Roman" w:eastAsia="黑体" w:cs="Times New Roman"/>
      <w:bCs/>
      <w:kern w:val="44"/>
      <w:sz w:val="32"/>
      <w:szCs w:val="44"/>
    </w:rPr>
  </w:style>
  <w:style w:type="character" w:customStyle="1" w:styleId="30">
    <w:name w:val="标题 2 Char Char"/>
    <w:basedOn w:val="18"/>
    <w:link w:val="3"/>
    <w:uiPriority w:val="9"/>
    <w:rPr>
      <w:rFonts w:ascii="Times New Roman" w:hAnsi="Times New Roman" w:eastAsia="仿宋_GB2312" w:cs="Times New Roman"/>
      <w:b/>
      <w:bCs/>
      <w:kern w:val="0"/>
      <w:sz w:val="32"/>
      <w:szCs w:val="32"/>
    </w:rPr>
  </w:style>
  <w:style w:type="character" w:customStyle="1" w:styleId="31">
    <w:name w:val="标题 3 Char Char"/>
    <w:basedOn w:val="18"/>
    <w:link w:val="4"/>
    <w:uiPriority w:val="9"/>
    <w:rPr>
      <w:rFonts w:ascii="Times New Roman" w:hAnsi="Times New Roman" w:eastAsia="仿宋_GB2312" w:cs="Times New Roman"/>
      <w:b/>
      <w:bCs/>
      <w:kern w:val="0"/>
      <w:sz w:val="32"/>
      <w:szCs w:val="32"/>
    </w:rPr>
  </w:style>
  <w:style w:type="character" w:customStyle="1" w:styleId="32">
    <w:name w:val="标题 4 Char Char"/>
    <w:basedOn w:val="18"/>
    <w:link w:val="5"/>
    <w:uiPriority w:val="9"/>
    <w:rPr>
      <w:rFonts w:ascii="Cambria" w:hAnsi="Cambria" w:eastAsia="宋体" w:cs="Times New Roman"/>
      <w:b/>
      <w:bCs/>
      <w:kern w:val="0"/>
      <w:sz w:val="28"/>
      <w:szCs w:val="28"/>
    </w:rPr>
  </w:style>
  <w:style w:type="character" w:customStyle="1" w:styleId="33">
    <w:name w:val="标题 5 Char Char"/>
    <w:basedOn w:val="18"/>
    <w:link w:val="6"/>
    <w:uiPriority w:val="9"/>
    <w:rPr>
      <w:rFonts w:ascii="Times New Roman" w:hAnsi="Times New Roman" w:eastAsia="仿宋_GB2312" w:cs="Times New Roman"/>
      <w:b/>
      <w:bCs/>
      <w:kern w:val="0"/>
      <w:sz w:val="28"/>
      <w:szCs w:val="28"/>
    </w:rPr>
  </w:style>
  <w:style w:type="character" w:customStyle="1" w:styleId="34">
    <w:name w:val="标题 6 Char Char"/>
    <w:basedOn w:val="18"/>
    <w:link w:val="7"/>
    <w:uiPriority w:val="9"/>
    <w:rPr>
      <w:rFonts w:ascii="Cambria" w:hAnsi="Cambria" w:eastAsia="宋体" w:cs="Times New Roman"/>
      <w:b/>
      <w:bCs/>
      <w:kern w:val="0"/>
      <w:sz w:val="24"/>
      <w:szCs w:val="24"/>
    </w:rPr>
  </w:style>
  <w:style w:type="character" w:customStyle="1" w:styleId="35">
    <w:name w:val="标题 7 Char Char"/>
    <w:basedOn w:val="18"/>
    <w:link w:val="8"/>
    <w:uiPriority w:val="9"/>
    <w:rPr>
      <w:rFonts w:ascii="Times New Roman" w:hAnsi="Times New Roman" w:eastAsia="仿宋_GB2312" w:cs="Times New Roman"/>
      <w:b/>
      <w:bCs/>
      <w:kern w:val="0"/>
      <w:sz w:val="24"/>
      <w:szCs w:val="24"/>
    </w:rPr>
  </w:style>
  <w:style w:type="character" w:customStyle="1" w:styleId="36">
    <w:name w:val="标题 8 Char Char"/>
    <w:basedOn w:val="18"/>
    <w:link w:val="9"/>
    <w:uiPriority w:val="9"/>
    <w:rPr>
      <w:rFonts w:ascii="Cambria" w:hAnsi="Cambria" w:eastAsia="宋体" w:cs="Times New Roman"/>
      <w:kern w:val="0"/>
      <w:sz w:val="24"/>
      <w:szCs w:val="24"/>
    </w:rPr>
  </w:style>
  <w:style w:type="character" w:customStyle="1" w:styleId="37">
    <w:name w:val="标题 9 Char Char"/>
    <w:basedOn w:val="18"/>
    <w:link w:val="10"/>
    <w:uiPriority w:val="9"/>
    <w:rPr>
      <w:rFonts w:ascii="Cambria" w:hAnsi="Cambria" w:eastAsia="宋体" w:cs="Times New Roman"/>
      <w:kern w:val="0"/>
      <w:sz w:val="20"/>
      <w:szCs w:val="21"/>
    </w:rPr>
  </w:style>
  <w:style w:type="character" w:customStyle="1" w:styleId="38">
    <w:name w:val="批注框文本 Char Char"/>
    <w:basedOn w:val="18"/>
    <w:link w:val="13"/>
    <w:uiPriority w:val="99"/>
    <w:rPr>
      <w:rFonts w:ascii="Calibri" w:hAnsi="Calibri" w:eastAsia="宋体" w:cs="Times New Roman"/>
      <w:sz w:val="18"/>
      <w:szCs w:val="18"/>
    </w:rPr>
  </w:style>
  <w:style w:type="character" w:customStyle="1" w:styleId="39">
    <w:name w:val="标题 Char Char"/>
    <w:basedOn w:val="18"/>
    <w:link w:val="17"/>
    <w:uiPriority w:val="10"/>
    <w:rPr>
      <w:rFonts w:ascii="Times New Roman" w:hAnsi="Times New Roman" w:eastAsia="黑体" w:cs="Times New Roman"/>
      <w:b/>
      <w:bCs/>
      <w:kern w:val="0"/>
      <w:sz w:val="36"/>
      <w:szCs w:val="32"/>
    </w:rPr>
  </w:style>
  <w:style w:type="character" w:customStyle="1" w:styleId="40">
    <w:name w:val="副标题 Char Char"/>
    <w:basedOn w:val="18"/>
    <w:link w:val="16"/>
    <w:uiPriority w:val="11"/>
    <w:rPr>
      <w:rFonts w:ascii="Cambria" w:hAnsi="Cambria" w:eastAsia="宋体" w:cs="Times New Roman"/>
      <w:b/>
      <w:bCs/>
      <w:kern w:val="28"/>
      <w:sz w:val="32"/>
      <w:szCs w:val="32"/>
    </w:rPr>
  </w:style>
  <w:style w:type="character" w:customStyle="1" w:styleId="41">
    <w:name w:val="无间隔 Char"/>
    <w:link w:val="23"/>
    <w:uiPriority w:val="1"/>
    <w:rPr>
      <w:rFonts w:ascii="Times New Roman" w:hAnsi="Times New Roman" w:eastAsia="仿宋_GB2312" w:cs="Times New Roman"/>
      <w:kern w:val="0"/>
      <w:sz w:val="32"/>
      <w:szCs w:val="20"/>
    </w:rPr>
  </w:style>
  <w:style w:type="character" w:customStyle="1" w:styleId="42">
    <w:name w:val="引用 Char"/>
    <w:basedOn w:val="18"/>
    <w:link w:val="24"/>
    <w:uiPriority w:val="29"/>
    <w:rPr>
      <w:rFonts w:ascii="Times New Roman" w:hAnsi="Times New Roman" w:eastAsia="仿宋_GB2312" w:cs="Times New Roman"/>
      <w:i/>
      <w:iCs/>
      <w:color w:val="000000"/>
      <w:kern w:val="0"/>
      <w:sz w:val="32"/>
      <w:szCs w:val="20"/>
    </w:rPr>
  </w:style>
  <w:style w:type="character" w:customStyle="1" w:styleId="43">
    <w:name w:val="明显引用 Char"/>
    <w:basedOn w:val="18"/>
    <w:link w:val="25"/>
    <w:uiPriority w:val="30"/>
    <w:rPr>
      <w:rFonts w:ascii="Times New Roman" w:hAnsi="Times New Roman" w:eastAsia="仿宋_GB2312" w:cs="Times New Roman"/>
      <w:b/>
      <w:bCs/>
      <w:i/>
      <w:iCs/>
      <w:color w:val="4F81BD"/>
      <w:kern w:val="0"/>
      <w:sz w:val="32"/>
      <w:szCs w:val="20"/>
    </w:rPr>
  </w:style>
  <w:style w:type="character" w:customStyle="1" w:styleId="44">
    <w:name w:val="Subtle Emphasis"/>
    <w:qFormat/>
    <w:uiPriority w:val="19"/>
    <w:rPr>
      <w:i/>
      <w:iCs/>
      <w:color w:val="808080"/>
    </w:rPr>
  </w:style>
  <w:style w:type="character" w:customStyle="1" w:styleId="45">
    <w:name w:val="Intense Emphasis"/>
    <w:qFormat/>
    <w:uiPriority w:val="21"/>
    <w:rPr>
      <w:b/>
      <w:bCs/>
      <w:i/>
      <w:iCs/>
      <w:color w:val="4F81BD"/>
    </w:rPr>
  </w:style>
  <w:style w:type="character" w:customStyle="1" w:styleId="46">
    <w:name w:val="Subtle Reference"/>
    <w:qFormat/>
    <w:uiPriority w:val="31"/>
    <w:rPr>
      <w:smallCaps/>
      <w:color w:val="C0504D"/>
      <w:u w:val="single"/>
    </w:rPr>
  </w:style>
  <w:style w:type="character" w:customStyle="1" w:styleId="47">
    <w:name w:val="Intense Reference"/>
    <w:qFormat/>
    <w:uiPriority w:val="32"/>
    <w:rPr>
      <w:b/>
      <w:bCs/>
      <w:smallCaps/>
      <w:color w:val="C0504D"/>
      <w:spacing w:val="5"/>
      <w:u w:val="single"/>
    </w:rPr>
  </w:style>
  <w:style w:type="character" w:customStyle="1" w:styleId="48">
    <w:name w:val="Book Title"/>
    <w:qFormat/>
    <w:uiPriority w:val="33"/>
    <w:rPr>
      <w:b/>
      <w:bCs/>
      <w:smallCaps/>
      <w:spacing w:val="5"/>
    </w:rPr>
  </w:style>
  <w:style w:type="character" w:customStyle="1" w:styleId="49">
    <w:name w:val="正文文本 Char Char"/>
    <w:basedOn w:val="18"/>
    <w:link w:val="12"/>
    <w:uiPriority w:val="1"/>
    <w:rPr>
      <w:rFonts w:ascii="仿宋_GB2312"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1077</Words>
  <Characters>6144</Characters>
  <Lines>51</Lines>
  <Paragraphs>14</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2016-12-21T08:14:00Z</dcterms:created>
  <dc:creator>lenovo</dc:creator>
  <cp:lastModifiedBy>Administrator</cp:lastModifiedBy>
  <cp:lastPrinted>2016-12-22T09:27:00Z</cp:lastPrinted>
  <dcterms:modified xsi:type="dcterms:W3CDTF">2016-12-22T09:47:43Z</dcterms:modified>
  <dc:title>目 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